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4AC" w:rsidRDefault="005104AC">
      <w:pPr>
        <w:spacing w:before="60" w:after="60" w:line="360" w:lineRule="auto"/>
        <w:jc w:val="center"/>
        <w:rPr>
          <w:rFonts w:ascii="Arial" w:eastAsia="Arial" w:hAnsi="Arial" w:cs="Arial"/>
          <w:sz w:val="24"/>
          <w:szCs w:val="24"/>
        </w:rPr>
      </w:pPr>
    </w:p>
    <w:p w:rsidR="005104AC" w:rsidRDefault="005104AC">
      <w:pPr>
        <w:spacing w:before="60" w:after="60" w:line="360" w:lineRule="auto"/>
        <w:jc w:val="center"/>
        <w:rPr>
          <w:rFonts w:ascii="Arial" w:eastAsia="Arial" w:hAnsi="Arial" w:cs="Arial"/>
          <w:sz w:val="24"/>
          <w:szCs w:val="24"/>
        </w:rPr>
      </w:pPr>
    </w:p>
    <w:p w:rsidR="005104AC" w:rsidRDefault="00561724">
      <w:pPr>
        <w:spacing w:line="360" w:lineRule="auto"/>
        <w:jc w:val="center"/>
        <w:rPr>
          <w:rFonts w:ascii="Arial" w:eastAsia="Arial" w:hAnsi="Arial" w:cs="Arial"/>
          <w:b/>
          <w:sz w:val="24"/>
          <w:szCs w:val="24"/>
          <w:u w:val="single"/>
        </w:rPr>
      </w:pPr>
      <w:r>
        <w:rPr>
          <w:rFonts w:ascii="Arial" w:eastAsia="Arial" w:hAnsi="Arial" w:cs="Arial"/>
          <w:b/>
          <w:sz w:val="24"/>
          <w:szCs w:val="24"/>
          <w:u w:val="single"/>
        </w:rPr>
        <w:t>BAB 1</w:t>
      </w:r>
    </w:p>
    <w:p w:rsidR="005104AC" w:rsidRDefault="00561724">
      <w:pPr>
        <w:spacing w:after="0" w:line="360" w:lineRule="auto"/>
        <w:jc w:val="center"/>
        <w:rPr>
          <w:rFonts w:ascii="Arial" w:eastAsia="Arial" w:hAnsi="Arial" w:cs="Arial"/>
          <w:sz w:val="24"/>
          <w:szCs w:val="24"/>
        </w:rPr>
      </w:pPr>
      <w:r>
        <w:rPr>
          <w:rFonts w:ascii="Arial" w:eastAsia="Arial" w:hAnsi="Arial" w:cs="Arial"/>
          <w:b/>
          <w:sz w:val="24"/>
          <w:szCs w:val="24"/>
          <w:u w:val="single"/>
        </w:rPr>
        <w:t>SURAT AKUAN PENYEBUTHARGA</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LEMBAGA PEMBANGUNAN PELABURAN MALAYSIA</w:t>
      </w: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 xml:space="preserve">TINGKAT 14, MIDA SENTRAL </w:t>
      </w: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NO. 5, JALAN STESEN SENTRAL 5</w:t>
      </w: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KUALA LUMPUR SENTRAL</w:t>
      </w: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50470 KUALA LUMPUR.</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 xml:space="preserve">SEBUT HARGA </w:t>
      </w:r>
      <w:proofErr w:type="gramStart"/>
      <w:r>
        <w:rPr>
          <w:rFonts w:ascii="Arial" w:eastAsia="Arial" w:hAnsi="Arial" w:cs="Arial"/>
          <w:b/>
          <w:sz w:val="24"/>
          <w:szCs w:val="24"/>
        </w:rPr>
        <w:t>MIDA  BIL</w:t>
      </w:r>
      <w:proofErr w:type="gramEnd"/>
      <w:r>
        <w:rPr>
          <w:rFonts w:ascii="Arial" w:eastAsia="Arial" w:hAnsi="Arial" w:cs="Arial"/>
          <w:b/>
          <w:sz w:val="24"/>
          <w:szCs w:val="24"/>
        </w:rPr>
        <w:t>.  30/2025</w:t>
      </w:r>
    </w:p>
    <w:p w:rsidR="005104AC" w:rsidRDefault="00561724" w:rsidP="00B07149">
      <w:pPr>
        <w:spacing w:after="0" w:line="360" w:lineRule="auto"/>
        <w:jc w:val="center"/>
        <w:rPr>
          <w:rFonts w:ascii="Arial" w:eastAsia="Arial" w:hAnsi="Arial" w:cs="Arial"/>
          <w:sz w:val="24"/>
          <w:szCs w:val="24"/>
        </w:rPr>
      </w:pPr>
      <w:r>
        <w:rPr>
          <w:rFonts w:ascii="Arial" w:eastAsia="Arial" w:hAnsi="Arial" w:cs="Arial"/>
          <w:b/>
          <w:sz w:val="24"/>
          <w:szCs w:val="24"/>
        </w:rPr>
        <w:t xml:space="preserve">SEBUT HARGA BAGI PEROLEHAN </w:t>
      </w:r>
      <w:r w:rsidR="00B07149" w:rsidRPr="00B07149">
        <w:rPr>
          <w:rFonts w:ascii="Arial" w:eastAsia="Arial" w:hAnsi="Arial" w:cs="Arial"/>
          <w:b/>
          <w:sz w:val="24"/>
          <w:szCs w:val="24"/>
        </w:rPr>
        <w:t xml:space="preserve">PENERBITAN VIDEO PROMOSI DAN VIDEO PELUNCURAN / GIMIK UNTUK PROGRAM INISIATIF PEMBANGUNAN KLUSTER DI WILAYAH </w:t>
      </w:r>
      <w:proofErr w:type="gramStart"/>
      <w:r w:rsidR="00B07149" w:rsidRPr="00B07149">
        <w:rPr>
          <w:rFonts w:ascii="Arial" w:eastAsia="Arial" w:hAnsi="Arial" w:cs="Arial"/>
          <w:b/>
          <w:sz w:val="24"/>
          <w:szCs w:val="24"/>
        </w:rPr>
        <w:t xml:space="preserve">TENGAH  </w:t>
      </w:r>
      <w:proofErr w:type="spellStart"/>
      <w:r>
        <w:rPr>
          <w:rFonts w:ascii="Arial" w:eastAsia="Arial" w:hAnsi="Arial" w:cs="Arial"/>
          <w:sz w:val="24"/>
          <w:szCs w:val="24"/>
        </w:rPr>
        <w:t>Kepada</w:t>
      </w:r>
      <w:proofErr w:type="spellEnd"/>
      <w:proofErr w:type="gramEnd"/>
      <w:r>
        <w:rPr>
          <w:rFonts w:ascii="Arial" w:eastAsia="Arial" w:hAnsi="Arial" w:cs="Arial"/>
          <w:sz w:val="24"/>
          <w:szCs w:val="24"/>
        </w:rPr>
        <w: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proofErr w:type="spellStart"/>
      <w:r>
        <w:rPr>
          <w:rFonts w:ascii="Arial" w:eastAsia="Arial" w:hAnsi="Arial" w:cs="Arial"/>
          <w:sz w:val="24"/>
          <w:szCs w:val="24"/>
        </w:rPr>
        <w:t>Penyebutharga-penyebutharga</w:t>
      </w:r>
      <w:proofErr w:type="spellEnd"/>
      <w:r>
        <w:rPr>
          <w:rFonts w:ascii="Arial" w:eastAsia="Arial" w:hAnsi="Arial" w:cs="Arial"/>
          <w:sz w:val="24"/>
          <w:szCs w:val="24"/>
        </w:rPr>
        <w:t>,</w:t>
      </w:r>
    </w:p>
    <w:p w:rsidR="005104AC" w:rsidRDefault="005104AC">
      <w:pPr>
        <w:spacing w:after="0" w:line="360" w:lineRule="auto"/>
        <w:ind w:right="90"/>
        <w:jc w:val="both"/>
        <w:rPr>
          <w:rFonts w:ascii="Arial" w:eastAsia="Arial" w:hAnsi="Arial" w:cs="Arial"/>
          <w:sz w:val="24"/>
          <w:szCs w:val="24"/>
        </w:rPr>
      </w:pPr>
    </w:p>
    <w:p w:rsidR="005104AC" w:rsidRDefault="00561724">
      <w:pPr>
        <w:spacing w:after="0" w:line="360" w:lineRule="auto"/>
        <w:ind w:right="90"/>
        <w:jc w:val="both"/>
        <w:rPr>
          <w:rFonts w:ascii="Arial" w:eastAsia="Arial" w:hAnsi="Arial" w:cs="Arial"/>
          <w:b/>
          <w:sz w:val="24"/>
          <w:szCs w:val="24"/>
          <w:u w:val="single"/>
        </w:rPr>
      </w:pPr>
      <w:proofErr w:type="spellStart"/>
      <w:r>
        <w:rPr>
          <w:rFonts w:ascii="Arial" w:eastAsia="Arial" w:hAnsi="Arial" w:cs="Arial"/>
          <w:b/>
          <w:sz w:val="24"/>
          <w:szCs w:val="24"/>
        </w:rPr>
        <w:t>Borang</w:t>
      </w:r>
      <w:proofErr w:type="spellEnd"/>
      <w:r>
        <w:rPr>
          <w:rFonts w:ascii="Arial" w:eastAsia="Arial" w:hAnsi="Arial" w:cs="Arial"/>
          <w:b/>
          <w:sz w:val="24"/>
          <w:szCs w:val="24"/>
        </w:rPr>
        <w:t xml:space="preserve"> </w:t>
      </w:r>
      <w:proofErr w:type="spellStart"/>
      <w:r>
        <w:rPr>
          <w:rFonts w:ascii="Arial" w:eastAsia="Arial" w:hAnsi="Arial" w:cs="Arial"/>
          <w:b/>
          <w:sz w:val="24"/>
          <w:szCs w:val="24"/>
        </w:rPr>
        <w:t>ini</w:t>
      </w:r>
      <w:proofErr w:type="spellEnd"/>
      <w:r>
        <w:rPr>
          <w:rFonts w:ascii="Arial" w:eastAsia="Arial" w:hAnsi="Arial" w:cs="Arial"/>
          <w:b/>
          <w:sz w:val="24"/>
          <w:szCs w:val="24"/>
        </w:rPr>
        <w:t xml:space="preserve"> </w:t>
      </w:r>
      <w:proofErr w:type="spellStart"/>
      <w:r>
        <w:rPr>
          <w:rFonts w:ascii="Arial" w:eastAsia="Arial" w:hAnsi="Arial" w:cs="Arial"/>
          <w:b/>
          <w:sz w:val="24"/>
          <w:szCs w:val="24"/>
        </w:rPr>
        <w:t>hendaklah</w:t>
      </w:r>
      <w:proofErr w:type="spellEnd"/>
      <w:r>
        <w:rPr>
          <w:rFonts w:ascii="Arial" w:eastAsia="Arial" w:hAnsi="Arial" w:cs="Arial"/>
          <w:b/>
          <w:sz w:val="24"/>
          <w:szCs w:val="24"/>
        </w:rPr>
        <w:t xml:space="preserve"> </w:t>
      </w:r>
      <w:proofErr w:type="spellStart"/>
      <w:r>
        <w:rPr>
          <w:rFonts w:ascii="Arial" w:eastAsia="Arial" w:hAnsi="Arial" w:cs="Arial"/>
          <w:b/>
          <w:sz w:val="24"/>
          <w:szCs w:val="24"/>
        </w:rPr>
        <w:t>dikembalikan</w:t>
      </w:r>
      <w:proofErr w:type="spellEnd"/>
      <w:r>
        <w:rPr>
          <w:rFonts w:ascii="Arial" w:eastAsia="Arial" w:hAnsi="Arial" w:cs="Arial"/>
          <w:b/>
          <w:sz w:val="24"/>
          <w:szCs w:val="24"/>
        </w:rPr>
        <w:t xml:space="preserve"> </w:t>
      </w:r>
      <w:proofErr w:type="spellStart"/>
      <w:r>
        <w:rPr>
          <w:rFonts w:ascii="Arial" w:eastAsia="Arial" w:hAnsi="Arial" w:cs="Arial"/>
          <w:b/>
          <w:sz w:val="24"/>
          <w:szCs w:val="24"/>
        </w:rPr>
        <w:t>bersama-sama</w:t>
      </w:r>
      <w:proofErr w:type="spellEnd"/>
      <w:r>
        <w:rPr>
          <w:rFonts w:ascii="Arial" w:eastAsia="Arial" w:hAnsi="Arial" w:cs="Arial"/>
          <w:b/>
          <w:sz w:val="24"/>
          <w:szCs w:val="24"/>
        </w:rPr>
        <w:t xml:space="preserve"> </w:t>
      </w:r>
      <w:proofErr w:type="spellStart"/>
      <w:r>
        <w:rPr>
          <w:rFonts w:ascii="Arial" w:eastAsia="Arial" w:hAnsi="Arial" w:cs="Arial"/>
          <w:b/>
          <w:sz w:val="24"/>
          <w:szCs w:val="24"/>
        </w:rPr>
        <w:t>dengan</w:t>
      </w:r>
      <w:proofErr w:type="spellEnd"/>
      <w:r>
        <w:rPr>
          <w:rFonts w:ascii="Arial" w:eastAsia="Arial" w:hAnsi="Arial" w:cs="Arial"/>
          <w:b/>
          <w:sz w:val="24"/>
          <w:szCs w:val="24"/>
        </w:rPr>
        <w:t xml:space="preserve"> </w:t>
      </w:r>
      <w:r>
        <w:rPr>
          <w:rFonts w:ascii="Arial" w:eastAsia="Arial" w:hAnsi="Arial" w:cs="Arial"/>
          <w:b/>
          <w:sz w:val="24"/>
          <w:szCs w:val="24"/>
          <w:u w:val="single"/>
        </w:rPr>
        <w:t xml:space="preserve">JADUAL HARGA di </w:t>
      </w:r>
      <w:proofErr w:type="spellStart"/>
      <w:r>
        <w:rPr>
          <w:rFonts w:ascii="Arial" w:eastAsia="Arial" w:hAnsi="Arial" w:cs="Arial"/>
          <w:b/>
          <w:sz w:val="24"/>
          <w:szCs w:val="24"/>
          <w:u w:val="single"/>
        </w:rPr>
        <w:t>dalam</w:t>
      </w:r>
      <w:proofErr w:type="spellEnd"/>
      <w:r>
        <w:rPr>
          <w:rFonts w:ascii="Arial" w:eastAsia="Arial" w:hAnsi="Arial" w:cs="Arial"/>
          <w:b/>
          <w:sz w:val="24"/>
          <w:szCs w:val="24"/>
          <w:u w:val="single"/>
        </w:rPr>
        <w:t xml:space="preserve"> SAMPUL SURAT BERLAKRI</w:t>
      </w:r>
    </w:p>
    <w:p w:rsidR="005104AC" w:rsidRDefault="00561724">
      <w:pPr>
        <w:spacing w:line="360" w:lineRule="auto"/>
      </w:pPr>
      <w:r>
        <w:br w:type="page"/>
      </w:r>
    </w:p>
    <w:p w:rsidR="005104AC" w:rsidRDefault="00561724">
      <w:pPr>
        <w:spacing w:after="0" w:line="360" w:lineRule="auto"/>
        <w:jc w:val="both"/>
        <w:rPr>
          <w:rFonts w:ascii="Arial" w:eastAsia="Arial" w:hAnsi="Arial" w:cs="Arial"/>
          <w:b/>
          <w:sz w:val="24"/>
          <w:szCs w:val="24"/>
        </w:rPr>
      </w:pPr>
      <w:r>
        <w:rPr>
          <w:rFonts w:ascii="Arial" w:eastAsia="Arial" w:hAnsi="Arial" w:cs="Arial"/>
          <w:b/>
          <w:sz w:val="24"/>
          <w:szCs w:val="24"/>
          <w:u w:val="single"/>
        </w:rPr>
        <w:lastRenderedPageBreak/>
        <w:t>SURAT AKUAN PENYEBUTHARGA</w:t>
      </w:r>
    </w:p>
    <w:p w:rsidR="005104AC" w:rsidRDefault="005104AC">
      <w:pPr>
        <w:spacing w:after="0" w:line="360" w:lineRule="auto"/>
        <w:ind w:right="180"/>
        <w:jc w:val="both"/>
        <w:rPr>
          <w:rFonts w:ascii="Arial" w:eastAsia="Arial" w:hAnsi="Arial" w:cs="Arial"/>
          <w:b/>
          <w:sz w:val="24"/>
          <w:szCs w:val="24"/>
        </w:rPr>
      </w:pPr>
    </w:p>
    <w:p w:rsidR="005104AC" w:rsidRDefault="00561724">
      <w:pPr>
        <w:spacing w:after="0" w:line="360" w:lineRule="auto"/>
        <w:ind w:right="180"/>
        <w:jc w:val="both"/>
        <w:rPr>
          <w:rFonts w:ascii="Arial" w:eastAsia="Arial" w:hAnsi="Arial" w:cs="Arial"/>
          <w:b/>
          <w:sz w:val="24"/>
          <w:szCs w:val="24"/>
        </w:rPr>
      </w:pPr>
      <w:proofErr w:type="spellStart"/>
      <w:r>
        <w:rPr>
          <w:rFonts w:ascii="Arial" w:eastAsia="Arial" w:hAnsi="Arial" w:cs="Arial"/>
          <w:b/>
          <w:sz w:val="24"/>
          <w:szCs w:val="24"/>
        </w:rPr>
        <w:t>Kepada</w:t>
      </w:r>
      <w:proofErr w:type="spellEnd"/>
      <w:r>
        <w:rPr>
          <w:rFonts w:ascii="Arial" w:eastAsia="Arial" w:hAnsi="Arial" w:cs="Arial"/>
          <w:b/>
          <w:sz w:val="24"/>
          <w:szCs w:val="24"/>
        </w:rPr>
        <w:t>:</w:t>
      </w:r>
    </w:p>
    <w:p w:rsidR="005104AC" w:rsidRDefault="005104AC">
      <w:pPr>
        <w:spacing w:after="0" w:line="360" w:lineRule="auto"/>
        <w:ind w:right="180"/>
        <w:jc w:val="both"/>
        <w:rPr>
          <w:rFonts w:ascii="Arial" w:eastAsia="Arial" w:hAnsi="Arial" w:cs="Arial"/>
          <w:b/>
          <w:sz w:val="24"/>
          <w:szCs w:val="24"/>
        </w:rPr>
      </w:pPr>
    </w:p>
    <w:p w:rsidR="005104AC" w:rsidRDefault="00561724">
      <w:pPr>
        <w:spacing w:after="0" w:line="360" w:lineRule="auto"/>
        <w:ind w:right="187"/>
        <w:jc w:val="both"/>
        <w:rPr>
          <w:rFonts w:ascii="Arial" w:eastAsia="Arial" w:hAnsi="Arial" w:cs="Arial"/>
          <w:b/>
          <w:sz w:val="24"/>
          <w:szCs w:val="24"/>
        </w:rPr>
      </w:pPr>
      <w:proofErr w:type="spellStart"/>
      <w:r>
        <w:rPr>
          <w:rFonts w:ascii="Arial" w:eastAsia="Arial" w:hAnsi="Arial" w:cs="Arial"/>
          <w:b/>
          <w:sz w:val="24"/>
          <w:szCs w:val="24"/>
        </w:rPr>
        <w:t>Ketua</w:t>
      </w:r>
      <w:proofErr w:type="spellEnd"/>
      <w:r>
        <w:rPr>
          <w:rFonts w:ascii="Arial" w:eastAsia="Arial" w:hAnsi="Arial" w:cs="Arial"/>
          <w:b/>
          <w:sz w:val="24"/>
          <w:szCs w:val="24"/>
        </w:rPr>
        <w:t xml:space="preserve"> </w:t>
      </w:r>
      <w:proofErr w:type="spellStart"/>
      <w:r>
        <w:rPr>
          <w:rFonts w:ascii="Arial" w:eastAsia="Arial" w:hAnsi="Arial" w:cs="Arial"/>
          <w:b/>
          <w:sz w:val="24"/>
          <w:szCs w:val="24"/>
        </w:rPr>
        <w:t>Pegawai</w:t>
      </w:r>
      <w:proofErr w:type="spellEnd"/>
      <w:r>
        <w:rPr>
          <w:rFonts w:ascii="Arial" w:eastAsia="Arial" w:hAnsi="Arial" w:cs="Arial"/>
          <w:b/>
          <w:sz w:val="24"/>
          <w:szCs w:val="24"/>
        </w:rPr>
        <w:t xml:space="preserve"> </w:t>
      </w:r>
      <w:proofErr w:type="spellStart"/>
      <w:r>
        <w:rPr>
          <w:rFonts w:ascii="Arial" w:eastAsia="Arial" w:hAnsi="Arial" w:cs="Arial"/>
          <w:b/>
          <w:sz w:val="24"/>
          <w:szCs w:val="24"/>
        </w:rPr>
        <w:t>Eksekutif</w:t>
      </w:r>
      <w:proofErr w:type="spellEnd"/>
    </w:p>
    <w:p w:rsidR="005104AC" w:rsidRDefault="00561724">
      <w:pPr>
        <w:spacing w:after="0" w:line="360" w:lineRule="auto"/>
        <w:ind w:right="187"/>
        <w:jc w:val="both"/>
        <w:rPr>
          <w:rFonts w:ascii="Arial" w:eastAsia="Arial" w:hAnsi="Arial" w:cs="Arial"/>
          <w:b/>
          <w:sz w:val="24"/>
          <w:szCs w:val="24"/>
        </w:rPr>
      </w:pPr>
      <w:r>
        <w:rPr>
          <w:rFonts w:ascii="Arial" w:eastAsia="Arial" w:hAnsi="Arial" w:cs="Arial"/>
          <w:b/>
          <w:sz w:val="24"/>
          <w:szCs w:val="24"/>
        </w:rPr>
        <w:t xml:space="preserve">Lembaga Pembangunan </w:t>
      </w:r>
      <w:proofErr w:type="spellStart"/>
      <w:r>
        <w:rPr>
          <w:rFonts w:ascii="Arial" w:eastAsia="Arial" w:hAnsi="Arial" w:cs="Arial"/>
          <w:b/>
          <w:sz w:val="24"/>
          <w:szCs w:val="24"/>
        </w:rPr>
        <w:t>Pelaburan</w:t>
      </w:r>
      <w:proofErr w:type="spellEnd"/>
      <w:r>
        <w:rPr>
          <w:rFonts w:ascii="Arial" w:eastAsia="Arial" w:hAnsi="Arial" w:cs="Arial"/>
          <w:b/>
          <w:sz w:val="24"/>
          <w:szCs w:val="24"/>
        </w:rPr>
        <w:t xml:space="preserve"> Malaysia </w:t>
      </w:r>
    </w:p>
    <w:p w:rsidR="005104AC" w:rsidRDefault="00561724">
      <w:pPr>
        <w:spacing w:after="0" w:line="360" w:lineRule="auto"/>
        <w:jc w:val="both"/>
        <w:rPr>
          <w:rFonts w:ascii="Arial" w:eastAsia="Arial" w:hAnsi="Arial" w:cs="Arial"/>
          <w:b/>
          <w:sz w:val="24"/>
          <w:szCs w:val="24"/>
        </w:rPr>
      </w:pPr>
      <w:r>
        <w:rPr>
          <w:rFonts w:ascii="Arial" w:eastAsia="Arial" w:hAnsi="Arial" w:cs="Arial"/>
          <w:b/>
          <w:sz w:val="24"/>
          <w:szCs w:val="24"/>
        </w:rPr>
        <w:t xml:space="preserve">MIDA </w:t>
      </w:r>
      <w:proofErr w:type="spellStart"/>
      <w:r>
        <w:rPr>
          <w:rFonts w:ascii="Arial" w:eastAsia="Arial" w:hAnsi="Arial" w:cs="Arial"/>
          <w:b/>
          <w:sz w:val="24"/>
          <w:szCs w:val="24"/>
        </w:rPr>
        <w:t>Sentral</w:t>
      </w:r>
      <w:proofErr w:type="spellEnd"/>
      <w:r>
        <w:rPr>
          <w:rFonts w:ascii="Arial" w:eastAsia="Arial" w:hAnsi="Arial" w:cs="Arial"/>
          <w:b/>
          <w:sz w:val="24"/>
          <w:szCs w:val="24"/>
        </w:rPr>
        <w:t xml:space="preserve"> </w:t>
      </w:r>
    </w:p>
    <w:p w:rsidR="005104AC" w:rsidRDefault="00561724">
      <w:pPr>
        <w:spacing w:after="0" w:line="360" w:lineRule="auto"/>
        <w:jc w:val="both"/>
        <w:rPr>
          <w:rFonts w:ascii="Arial" w:eastAsia="Arial" w:hAnsi="Arial" w:cs="Arial"/>
          <w:b/>
          <w:sz w:val="24"/>
          <w:szCs w:val="24"/>
        </w:rPr>
      </w:pPr>
      <w:r>
        <w:rPr>
          <w:rFonts w:ascii="Arial" w:eastAsia="Arial" w:hAnsi="Arial" w:cs="Arial"/>
          <w:b/>
          <w:sz w:val="24"/>
          <w:szCs w:val="24"/>
        </w:rPr>
        <w:t xml:space="preserve">No. 5, Jalan </w:t>
      </w:r>
      <w:proofErr w:type="spellStart"/>
      <w:r>
        <w:rPr>
          <w:rFonts w:ascii="Arial" w:eastAsia="Arial" w:hAnsi="Arial" w:cs="Arial"/>
          <w:b/>
          <w:sz w:val="24"/>
          <w:szCs w:val="24"/>
        </w:rPr>
        <w:t>Stesen</w:t>
      </w:r>
      <w:proofErr w:type="spellEnd"/>
      <w:r>
        <w:rPr>
          <w:rFonts w:ascii="Arial" w:eastAsia="Arial" w:hAnsi="Arial" w:cs="Arial"/>
          <w:b/>
          <w:sz w:val="24"/>
          <w:szCs w:val="24"/>
        </w:rPr>
        <w:t xml:space="preserve"> </w:t>
      </w:r>
      <w:proofErr w:type="spellStart"/>
      <w:r>
        <w:rPr>
          <w:rFonts w:ascii="Arial" w:eastAsia="Arial" w:hAnsi="Arial" w:cs="Arial"/>
          <w:b/>
          <w:sz w:val="24"/>
          <w:szCs w:val="24"/>
        </w:rPr>
        <w:t>Sentral</w:t>
      </w:r>
      <w:proofErr w:type="spellEnd"/>
      <w:r>
        <w:rPr>
          <w:rFonts w:ascii="Arial" w:eastAsia="Arial" w:hAnsi="Arial" w:cs="Arial"/>
          <w:b/>
          <w:sz w:val="24"/>
          <w:szCs w:val="24"/>
        </w:rPr>
        <w:t xml:space="preserve"> 5</w:t>
      </w:r>
    </w:p>
    <w:p w:rsidR="005104AC" w:rsidRDefault="00561724">
      <w:pPr>
        <w:spacing w:after="0" w:line="360" w:lineRule="auto"/>
        <w:jc w:val="both"/>
        <w:rPr>
          <w:rFonts w:ascii="Arial" w:eastAsia="Arial" w:hAnsi="Arial" w:cs="Arial"/>
          <w:b/>
          <w:sz w:val="24"/>
          <w:szCs w:val="24"/>
        </w:rPr>
      </w:pPr>
      <w:r>
        <w:rPr>
          <w:rFonts w:ascii="Arial" w:eastAsia="Arial" w:hAnsi="Arial" w:cs="Arial"/>
          <w:b/>
          <w:sz w:val="24"/>
          <w:szCs w:val="24"/>
        </w:rPr>
        <w:t xml:space="preserve">Kuala Lumpur </w:t>
      </w:r>
      <w:proofErr w:type="spellStart"/>
      <w:r>
        <w:rPr>
          <w:rFonts w:ascii="Arial" w:eastAsia="Arial" w:hAnsi="Arial" w:cs="Arial"/>
          <w:b/>
          <w:sz w:val="24"/>
          <w:szCs w:val="24"/>
        </w:rPr>
        <w:t>Sentral</w:t>
      </w:r>
      <w:proofErr w:type="spellEnd"/>
    </w:p>
    <w:p w:rsidR="005104AC" w:rsidRDefault="00561724">
      <w:pPr>
        <w:spacing w:after="0" w:line="360" w:lineRule="auto"/>
        <w:ind w:right="187"/>
        <w:jc w:val="both"/>
        <w:rPr>
          <w:rFonts w:ascii="Arial" w:eastAsia="Arial" w:hAnsi="Arial" w:cs="Arial"/>
          <w:b/>
          <w:sz w:val="24"/>
          <w:szCs w:val="24"/>
        </w:rPr>
      </w:pPr>
      <w:r>
        <w:rPr>
          <w:rFonts w:ascii="Arial" w:eastAsia="Arial" w:hAnsi="Arial" w:cs="Arial"/>
          <w:b/>
          <w:sz w:val="24"/>
          <w:szCs w:val="24"/>
        </w:rPr>
        <w:t>50470 Kuala Lumpur.</w:t>
      </w:r>
    </w:p>
    <w:p w:rsidR="005104AC" w:rsidRDefault="005104AC">
      <w:pPr>
        <w:spacing w:after="0" w:line="360" w:lineRule="auto"/>
        <w:ind w:right="180"/>
        <w:jc w:val="both"/>
        <w:rPr>
          <w:rFonts w:ascii="Arial" w:eastAsia="Arial" w:hAnsi="Arial" w:cs="Arial"/>
          <w:sz w:val="24"/>
          <w:szCs w:val="24"/>
        </w:rPr>
      </w:pPr>
    </w:p>
    <w:p w:rsidR="005104AC" w:rsidRDefault="00561724">
      <w:pPr>
        <w:spacing w:after="0" w:line="360" w:lineRule="auto"/>
        <w:ind w:right="180"/>
        <w:jc w:val="both"/>
        <w:rPr>
          <w:rFonts w:ascii="Arial" w:eastAsia="Arial" w:hAnsi="Arial" w:cs="Arial"/>
          <w:sz w:val="24"/>
          <w:szCs w:val="24"/>
        </w:rPr>
      </w:pPr>
      <w:r>
        <w:rPr>
          <w:rFonts w:ascii="Arial" w:eastAsia="Arial" w:hAnsi="Arial" w:cs="Arial"/>
          <w:sz w:val="24"/>
          <w:szCs w:val="24"/>
        </w:rPr>
        <w:t>Tuan,</w:t>
      </w:r>
    </w:p>
    <w:p w:rsidR="005104AC" w:rsidRDefault="005104AC">
      <w:pPr>
        <w:spacing w:after="0" w:line="360" w:lineRule="auto"/>
        <w:ind w:right="180"/>
        <w:jc w:val="both"/>
        <w:rPr>
          <w:rFonts w:ascii="Arial" w:eastAsia="Arial" w:hAnsi="Arial" w:cs="Arial"/>
          <w:b/>
          <w:sz w:val="24"/>
          <w:szCs w:val="24"/>
        </w:rPr>
      </w:pPr>
    </w:p>
    <w:p w:rsidR="005104AC" w:rsidRDefault="00561724">
      <w:pPr>
        <w:spacing w:after="0" w:line="360" w:lineRule="auto"/>
        <w:ind w:right="180"/>
        <w:jc w:val="both"/>
        <w:rPr>
          <w:rFonts w:ascii="Arial" w:eastAsia="Arial" w:hAnsi="Arial" w:cs="Arial"/>
          <w:b/>
          <w:sz w:val="24"/>
          <w:szCs w:val="24"/>
        </w:rPr>
      </w:pPr>
      <w:r>
        <w:rPr>
          <w:rFonts w:ascii="Arial" w:eastAsia="Arial" w:hAnsi="Arial" w:cs="Arial"/>
          <w:b/>
          <w:sz w:val="24"/>
          <w:szCs w:val="24"/>
        </w:rPr>
        <w:t>SEBUT HARGA MIDA BIL:  30/2025</w:t>
      </w:r>
    </w:p>
    <w:p w:rsidR="005104AC" w:rsidRDefault="005104AC">
      <w:pPr>
        <w:spacing w:after="0" w:line="360" w:lineRule="auto"/>
        <w:ind w:right="180"/>
        <w:jc w:val="both"/>
        <w:rPr>
          <w:rFonts w:ascii="Arial" w:eastAsia="Arial" w:hAnsi="Arial" w:cs="Arial"/>
          <w:b/>
          <w:sz w:val="18"/>
          <w:szCs w:val="18"/>
        </w:rPr>
      </w:pPr>
    </w:p>
    <w:p w:rsidR="005104AC" w:rsidRDefault="00561724">
      <w:pPr>
        <w:pBdr>
          <w:bottom w:val="single" w:sz="4" w:space="1" w:color="000000"/>
        </w:pBdr>
        <w:spacing w:after="0" w:line="360" w:lineRule="auto"/>
        <w:ind w:right="180"/>
        <w:jc w:val="both"/>
        <w:rPr>
          <w:rFonts w:ascii="Arial" w:eastAsia="Arial" w:hAnsi="Arial" w:cs="Arial"/>
          <w:b/>
          <w:sz w:val="24"/>
          <w:szCs w:val="24"/>
        </w:rPr>
      </w:pPr>
      <w:r>
        <w:rPr>
          <w:rFonts w:ascii="Arial" w:eastAsia="Arial" w:hAnsi="Arial" w:cs="Arial"/>
          <w:b/>
          <w:sz w:val="24"/>
          <w:szCs w:val="24"/>
        </w:rPr>
        <w:t>SEBUT HARGA BAGI PEROLEHAN PENERBITAN VIDEO PROMOSI DAN VIDEO PELUNCURAN / GIMIK UNTUK PROGRAM INISIATIF PEMBANGUNAN KLUSTER INDUSTRI DI WILAYAH TENGAH</w:t>
      </w:r>
    </w:p>
    <w:p w:rsidR="005104AC" w:rsidRDefault="005104AC">
      <w:pPr>
        <w:widowControl w:val="0"/>
        <w:spacing w:after="0" w:line="360" w:lineRule="auto"/>
        <w:ind w:right="180"/>
        <w:jc w:val="both"/>
        <w:rPr>
          <w:rFonts w:ascii="Arial" w:eastAsia="Arial" w:hAnsi="Arial" w:cs="Arial"/>
          <w:sz w:val="24"/>
          <w:szCs w:val="24"/>
        </w:rPr>
      </w:pPr>
    </w:p>
    <w:p w:rsidR="005104AC" w:rsidRDefault="00561724">
      <w:pPr>
        <w:widowControl w:val="0"/>
        <w:spacing w:after="0" w:line="360" w:lineRule="auto"/>
        <w:ind w:right="180"/>
        <w:jc w:val="both"/>
        <w:rPr>
          <w:rFonts w:ascii="Arial" w:eastAsia="Arial" w:hAnsi="Arial" w:cs="Arial"/>
          <w:sz w:val="24"/>
          <w:szCs w:val="24"/>
        </w:rPr>
      </w:pPr>
      <w:r>
        <w:rPr>
          <w:rFonts w:ascii="Arial" w:eastAsia="Arial" w:hAnsi="Arial" w:cs="Arial"/>
          <w:sz w:val="24"/>
          <w:szCs w:val="24"/>
        </w:rPr>
        <w:t xml:space="preserve">Di </w:t>
      </w:r>
      <w:proofErr w:type="spellStart"/>
      <w:r>
        <w:rPr>
          <w:rFonts w:ascii="Arial" w:eastAsia="Arial" w:hAnsi="Arial" w:cs="Arial"/>
          <w:sz w:val="24"/>
          <w:szCs w:val="24"/>
        </w:rPr>
        <w:t>bawah</w:t>
      </w:r>
      <w:proofErr w:type="spellEnd"/>
      <w:r>
        <w:rPr>
          <w:rFonts w:ascii="Arial" w:eastAsia="Arial" w:hAnsi="Arial" w:cs="Arial"/>
          <w:sz w:val="24"/>
          <w:szCs w:val="24"/>
        </w:rPr>
        <w:t xml:space="preserve"> dan </w:t>
      </w:r>
      <w:proofErr w:type="spellStart"/>
      <w:r>
        <w:rPr>
          <w:rFonts w:ascii="Arial" w:eastAsia="Arial" w:hAnsi="Arial" w:cs="Arial"/>
          <w:sz w:val="24"/>
          <w:szCs w:val="24"/>
        </w:rPr>
        <w:t>tertakluk</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w:t>
      </w:r>
      <w:proofErr w:type="spellStart"/>
      <w:r>
        <w:rPr>
          <w:rFonts w:ascii="Arial" w:eastAsia="Arial" w:hAnsi="Arial" w:cs="Arial"/>
          <w:sz w:val="24"/>
          <w:szCs w:val="24"/>
        </w:rPr>
        <w:t>Arahan</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w:t>
      </w:r>
      <w:proofErr w:type="spellStart"/>
      <w:r>
        <w:rPr>
          <w:rFonts w:ascii="Arial" w:eastAsia="Arial" w:hAnsi="Arial" w:cs="Arial"/>
          <w:sz w:val="24"/>
          <w:szCs w:val="24"/>
        </w:rPr>
        <w:t>Penyebut</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 xml:space="preserve">, </w:t>
      </w:r>
      <w:proofErr w:type="spellStart"/>
      <w:r>
        <w:rPr>
          <w:rFonts w:ascii="Arial" w:eastAsia="Arial" w:hAnsi="Arial" w:cs="Arial"/>
          <w:sz w:val="24"/>
          <w:szCs w:val="24"/>
        </w:rPr>
        <w:t>saya</w:t>
      </w:r>
      <w:proofErr w:type="spellEnd"/>
      <w:r>
        <w:rPr>
          <w:rFonts w:ascii="Arial" w:eastAsia="Arial" w:hAnsi="Arial" w:cs="Arial"/>
          <w:sz w:val="24"/>
          <w:szCs w:val="24"/>
        </w:rPr>
        <w:t xml:space="preserve"> yang </w:t>
      </w:r>
      <w:proofErr w:type="spellStart"/>
      <w:r>
        <w:rPr>
          <w:rFonts w:ascii="Arial" w:eastAsia="Arial" w:hAnsi="Arial" w:cs="Arial"/>
          <w:sz w:val="24"/>
          <w:szCs w:val="24"/>
        </w:rPr>
        <w:t>menurunkan</w:t>
      </w:r>
      <w:proofErr w:type="spellEnd"/>
      <w:r>
        <w:rPr>
          <w:rFonts w:ascii="Arial" w:eastAsia="Arial" w:hAnsi="Arial" w:cs="Arial"/>
          <w:sz w:val="24"/>
          <w:szCs w:val="24"/>
        </w:rPr>
        <w:t xml:space="preserve"> </w:t>
      </w:r>
      <w:proofErr w:type="spellStart"/>
      <w:r>
        <w:rPr>
          <w:rFonts w:ascii="Arial" w:eastAsia="Arial" w:hAnsi="Arial" w:cs="Arial"/>
          <w:sz w:val="24"/>
          <w:szCs w:val="24"/>
        </w:rPr>
        <w:t>tandatangan</w:t>
      </w:r>
      <w:proofErr w:type="spellEnd"/>
      <w:r>
        <w:rPr>
          <w:rFonts w:ascii="Arial" w:eastAsia="Arial" w:hAnsi="Arial" w:cs="Arial"/>
          <w:sz w:val="24"/>
          <w:szCs w:val="24"/>
        </w:rPr>
        <w:t xml:space="preserve"> di </w:t>
      </w:r>
      <w:proofErr w:type="spellStart"/>
      <w:r>
        <w:rPr>
          <w:rFonts w:ascii="Arial" w:eastAsia="Arial" w:hAnsi="Arial" w:cs="Arial"/>
          <w:sz w:val="24"/>
          <w:szCs w:val="24"/>
        </w:rPr>
        <w:t>bawah</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adalah</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mengambil</w:t>
      </w:r>
      <w:proofErr w:type="spellEnd"/>
      <w:r>
        <w:rPr>
          <w:rFonts w:ascii="Arial" w:eastAsia="Arial" w:hAnsi="Arial" w:cs="Arial"/>
          <w:sz w:val="24"/>
          <w:szCs w:val="24"/>
        </w:rPr>
        <w:t xml:space="preserve"> </w:t>
      </w:r>
      <w:proofErr w:type="spellStart"/>
      <w:r>
        <w:rPr>
          <w:rFonts w:ascii="Arial" w:eastAsia="Arial" w:hAnsi="Arial" w:cs="Arial"/>
          <w:sz w:val="24"/>
          <w:szCs w:val="24"/>
        </w:rPr>
        <w:t>bahagian</w:t>
      </w:r>
      <w:proofErr w:type="spellEnd"/>
      <w:r>
        <w:rPr>
          <w:rFonts w:ascii="Arial" w:eastAsia="Arial" w:hAnsi="Arial" w:cs="Arial"/>
          <w:sz w:val="24"/>
          <w:szCs w:val="24"/>
        </w:rPr>
        <w:t xml:space="preserve"> </w:t>
      </w:r>
      <w:proofErr w:type="spellStart"/>
      <w:r>
        <w:rPr>
          <w:rFonts w:ascii="Arial" w:eastAsia="Arial" w:hAnsi="Arial" w:cs="Arial"/>
          <w:sz w:val="24"/>
          <w:szCs w:val="24"/>
        </w:rPr>
        <w:t>sebutharga</w:t>
      </w:r>
      <w:proofErr w:type="spellEnd"/>
      <w:r>
        <w:rPr>
          <w:rFonts w:ascii="Arial" w:eastAsia="Arial" w:hAnsi="Arial" w:cs="Arial"/>
          <w:sz w:val="24"/>
          <w:szCs w:val="24"/>
        </w:rPr>
        <w:t xml:space="preserve"> dan </w:t>
      </w:r>
      <w:proofErr w:type="spellStart"/>
      <w:r>
        <w:rPr>
          <w:rFonts w:ascii="Arial" w:eastAsia="Arial" w:hAnsi="Arial" w:cs="Arial"/>
          <w:sz w:val="24"/>
          <w:szCs w:val="24"/>
        </w:rPr>
        <w:t>menawarkan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melaksanakan</w:t>
      </w:r>
      <w:proofErr w:type="spellEnd"/>
      <w:r>
        <w:rPr>
          <w:rFonts w:ascii="Arial" w:eastAsia="Arial" w:hAnsi="Arial" w:cs="Arial"/>
          <w:sz w:val="24"/>
          <w:szCs w:val="24"/>
        </w:rPr>
        <w:t xml:space="preserve"> </w:t>
      </w:r>
      <w:proofErr w:type="spellStart"/>
      <w:r>
        <w:rPr>
          <w:rFonts w:ascii="Arial" w:eastAsia="Arial" w:hAnsi="Arial" w:cs="Arial"/>
          <w:sz w:val="24"/>
          <w:szCs w:val="24"/>
        </w:rPr>
        <w:t>perkhidmatan</w:t>
      </w:r>
      <w:proofErr w:type="spellEnd"/>
      <w:r>
        <w:rPr>
          <w:rFonts w:ascii="Arial" w:eastAsia="Arial" w:hAnsi="Arial" w:cs="Arial"/>
          <w:sz w:val="24"/>
          <w:szCs w:val="24"/>
        </w:rPr>
        <w:t xml:space="preserve"> di </w:t>
      </w:r>
      <w:proofErr w:type="spellStart"/>
      <w:r>
        <w:rPr>
          <w:rFonts w:ascii="Arial" w:eastAsia="Arial" w:hAnsi="Arial" w:cs="Arial"/>
          <w:sz w:val="24"/>
          <w:szCs w:val="24"/>
        </w:rPr>
        <w:t>atas</w:t>
      </w:r>
      <w:proofErr w:type="spellEnd"/>
      <w:r>
        <w:rPr>
          <w:rFonts w:ascii="Arial" w:eastAsia="Arial" w:hAnsi="Arial" w:cs="Arial"/>
          <w:sz w:val="24"/>
          <w:szCs w:val="24"/>
        </w:rPr>
        <w:t xml:space="preserve"> </w:t>
      </w:r>
      <w:proofErr w:type="spellStart"/>
      <w:r>
        <w:rPr>
          <w:rFonts w:ascii="Arial" w:eastAsia="Arial" w:hAnsi="Arial" w:cs="Arial"/>
          <w:sz w:val="24"/>
          <w:szCs w:val="24"/>
        </w:rPr>
        <w:t>mengikut</w:t>
      </w:r>
      <w:proofErr w:type="spellEnd"/>
      <w:r>
        <w:rPr>
          <w:rFonts w:ascii="Arial" w:eastAsia="Arial" w:hAnsi="Arial" w:cs="Arial"/>
          <w:sz w:val="24"/>
          <w:szCs w:val="24"/>
        </w:rPr>
        <w:t xml:space="preserve"> </w:t>
      </w:r>
      <w:proofErr w:type="spellStart"/>
      <w:r>
        <w:rPr>
          <w:rFonts w:ascii="Arial" w:eastAsia="Arial" w:hAnsi="Arial" w:cs="Arial"/>
          <w:sz w:val="24"/>
          <w:szCs w:val="24"/>
        </w:rPr>
        <w:t>penentuan</w:t>
      </w:r>
      <w:proofErr w:type="spellEnd"/>
      <w:r>
        <w:rPr>
          <w:rFonts w:ascii="Arial" w:eastAsia="Arial" w:hAnsi="Arial" w:cs="Arial"/>
          <w:sz w:val="24"/>
          <w:szCs w:val="24"/>
        </w:rPr>
        <w:t xml:space="preserve"> </w:t>
      </w:r>
      <w:proofErr w:type="spellStart"/>
      <w:r>
        <w:rPr>
          <w:rFonts w:ascii="Arial" w:eastAsia="Arial" w:hAnsi="Arial" w:cs="Arial"/>
          <w:sz w:val="24"/>
          <w:szCs w:val="24"/>
        </w:rPr>
        <w:t>spesifikasi</w:t>
      </w:r>
      <w:proofErr w:type="spellEnd"/>
      <w:r>
        <w:rPr>
          <w:rFonts w:ascii="Arial" w:eastAsia="Arial" w:hAnsi="Arial" w:cs="Arial"/>
          <w:sz w:val="24"/>
          <w:szCs w:val="24"/>
        </w:rPr>
        <w:t xml:space="preserve"> yang </w:t>
      </w:r>
      <w:proofErr w:type="spellStart"/>
      <w:r>
        <w:rPr>
          <w:rFonts w:ascii="Arial" w:eastAsia="Arial" w:hAnsi="Arial" w:cs="Arial"/>
          <w:sz w:val="24"/>
          <w:szCs w:val="24"/>
        </w:rPr>
        <w:t>ditetapkan</w:t>
      </w:r>
      <w:proofErr w:type="spellEnd"/>
      <w:r>
        <w:rPr>
          <w:rFonts w:ascii="Arial" w:eastAsia="Arial" w:hAnsi="Arial" w:cs="Arial"/>
          <w:sz w:val="24"/>
          <w:szCs w:val="24"/>
        </w:rPr>
        <w:t xml:space="preserve"> di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Dokumen</w:t>
      </w:r>
      <w:proofErr w:type="spellEnd"/>
      <w:r>
        <w:rPr>
          <w:rFonts w:ascii="Arial" w:eastAsia="Arial" w:hAnsi="Arial" w:cs="Arial"/>
          <w:sz w:val="24"/>
          <w:szCs w:val="24"/>
        </w:rPr>
        <w:t xml:space="preserve"> </w:t>
      </w:r>
      <w:proofErr w:type="spellStart"/>
      <w:r>
        <w:rPr>
          <w:rFonts w:ascii="Arial" w:eastAsia="Arial" w:hAnsi="Arial" w:cs="Arial"/>
          <w:sz w:val="24"/>
          <w:szCs w:val="24"/>
        </w:rPr>
        <w:t>Sebut</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w:t>
      </w:r>
    </w:p>
    <w:p w:rsidR="005104AC" w:rsidRDefault="005104AC">
      <w:pPr>
        <w:spacing w:after="0" w:line="360" w:lineRule="auto"/>
        <w:ind w:right="180"/>
        <w:jc w:val="both"/>
        <w:rPr>
          <w:rFonts w:ascii="Arial" w:eastAsia="Arial" w:hAnsi="Arial" w:cs="Arial"/>
          <w:sz w:val="8"/>
          <w:szCs w:val="8"/>
        </w:rPr>
      </w:pPr>
    </w:p>
    <w:p w:rsidR="005104AC" w:rsidRDefault="00561724">
      <w:pPr>
        <w:tabs>
          <w:tab w:val="left" w:pos="-1440"/>
          <w:tab w:val="left" w:pos="720"/>
        </w:tabs>
        <w:spacing w:after="0" w:line="360" w:lineRule="auto"/>
        <w:ind w:right="18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Saya yang </w:t>
      </w:r>
      <w:proofErr w:type="spellStart"/>
      <w:r>
        <w:rPr>
          <w:rFonts w:ascii="Arial" w:eastAsia="Arial" w:hAnsi="Arial" w:cs="Arial"/>
          <w:sz w:val="24"/>
          <w:szCs w:val="24"/>
        </w:rPr>
        <w:t>menurunkan</w:t>
      </w:r>
      <w:proofErr w:type="spellEnd"/>
      <w:r>
        <w:rPr>
          <w:rFonts w:ascii="Arial" w:eastAsia="Arial" w:hAnsi="Arial" w:cs="Arial"/>
          <w:sz w:val="24"/>
          <w:szCs w:val="24"/>
        </w:rPr>
        <w:t xml:space="preserve"> </w:t>
      </w:r>
      <w:proofErr w:type="spellStart"/>
      <w:r>
        <w:rPr>
          <w:rFonts w:ascii="Arial" w:eastAsia="Arial" w:hAnsi="Arial" w:cs="Arial"/>
          <w:sz w:val="24"/>
          <w:szCs w:val="24"/>
        </w:rPr>
        <w:t>tandatangan</w:t>
      </w:r>
      <w:proofErr w:type="spellEnd"/>
      <w:r>
        <w:rPr>
          <w:rFonts w:ascii="Arial" w:eastAsia="Arial" w:hAnsi="Arial" w:cs="Arial"/>
          <w:sz w:val="24"/>
          <w:szCs w:val="24"/>
        </w:rPr>
        <w:t xml:space="preserve"> di </w:t>
      </w:r>
      <w:proofErr w:type="spellStart"/>
      <w:r>
        <w:rPr>
          <w:rFonts w:ascii="Arial" w:eastAsia="Arial" w:hAnsi="Arial" w:cs="Arial"/>
          <w:sz w:val="24"/>
          <w:szCs w:val="24"/>
        </w:rPr>
        <w:t>bawah</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bersetuju</w:t>
      </w:r>
      <w:proofErr w:type="spellEnd"/>
      <w:r>
        <w:rPr>
          <w:rFonts w:ascii="Arial" w:eastAsia="Arial" w:hAnsi="Arial" w:cs="Arial"/>
          <w:sz w:val="24"/>
          <w:szCs w:val="24"/>
        </w:rPr>
        <w:t xml:space="preserve"> </w:t>
      </w:r>
      <w:proofErr w:type="spellStart"/>
      <w:r>
        <w:rPr>
          <w:rFonts w:ascii="Arial" w:eastAsia="Arial" w:hAnsi="Arial" w:cs="Arial"/>
          <w:sz w:val="24"/>
          <w:szCs w:val="24"/>
        </w:rPr>
        <w:t>menerima</w:t>
      </w:r>
      <w:proofErr w:type="spellEnd"/>
      <w:r>
        <w:rPr>
          <w:rFonts w:ascii="Arial" w:eastAsia="Arial" w:hAnsi="Arial" w:cs="Arial"/>
          <w:sz w:val="24"/>
          <w:szCs w:val="24"/>
        </w:rPr>
        <w:t xml:space="preserve"> </w:t>
      </w:r>
      <w:proofErr w:type="spellStart"/>
      <w:r>
        <w:rPr>
          <w:rFonts w:ascii="Arial" w:eastAsia="Arial" w:hAnsi="Arial" w:cs="Arial"/>
          <w:sz w:val="24"/>
          <w:szCs w:val="24"/>
        </w:rPr>
        <w:t>serta</w:t>
      </w:r>
      <w:proofErr w:type="spellEnd"/>
      <w:r>
        <w:rPr>
          <w:rFonts w:ascii="Arial" w:eastAsia="Arial" w:hAnsi="Arial" w:cs="Arial"/>
          <w:sz w:val="24"/>
          <w:szCs w:val="24"/>
        </w:rPr>
        <w:t xml:space="preserve"> </w:t>
      </w:r>
      <w:proofErr w:type="spellStart"/>
      <w:r>
        <w:rPr>
          <w:rFonts w:ascii="Arial" w:eastAsia="Arial" w:hAnsi="Arial" w:cs="Arial"/>
          <w:sz w:val="24"/>
          <w:szCs w:val="24"/>
        </w:rPr>
        <w:t>mematuhi</w:t>
      </w:r>
      <w:proofErr w:type="spellEnd"/>
      <w:r>
        <w:rPr>
          <w:rFonts w:ascii="Arial" w:eastAsia="Arial" w:hAnsi="Arial" w:cs="Arial"/>
          <w:sz w:val="24"/>
          <w:szCs w:val="24"/>
        </w:rPr>
        <w:t xml:space="preserve"> dan </w:t>
      </w:r>
      <w:proofErr w:type="spellStart"/>
      <w:r>
        <w:rPr>
          <w:rFonts w:ascii="Arial" w:eastAsia="Arial" w:hAnsi="Arial" w:cs="Arial"/>
          <w:sz w:val="24"/>
          <w:szCs w:val="24"/>
        </w:rPr>
        <w:t>terikat</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semua</w:t>
      </w:r>
      <w:proofErr w:type="spellEnd"/>
      <w:r>
        <w:rPr>
          <w:rFonts w:ascii="Arial" w:eastAsia="Arial" w:hAnsi="Arial" w:cs="Arial"/>
          <w:sz w:val="24"/>
          <w:szCs w:val="24"/>
        </w:rPr>
        <w:t xml:space="preserve"> </w:t>
      </w:r>
      <w:proofErr w:type="spellStart"/>
      <w:r>
        <w:rPr>
          <w:rFonts w:ascii="Arial" w:eastAsia="Arial" w:hAnsi="Arial" w:cs="Arial"/>
          <w:sz w:val="24"/>
          <w:szCs w:val="24"/>
        </w:rPr>
        <w:t>Syarat-syarat</w:t>
      </w:r>
      <w:proofErr w:type="spellEnd"/>
      <w:r>
        <w:rPr>
          <w:rFonts w:ascii="Arial" w:eastAsia="Arial" w:hAnsi="Arial" w:cs="Arial"/>
          <w:sz w:val="24"/>
          <w:szCs w:val="24"/>
        </w:rPr>
        <w:t xml:space="preserve"> </w:t>
      </w:r>
      <w:proofErr w:type="spellStart"/>
      <w:r>
        <w:rPr>
          <w:rFonts w:ascii="Arial" w:eastAsia="Arial" w:hAnsi="Arial" w:cs="Arial"/>
          <w:sz w:val="24"/>
          <w:szCs w:val="24"/>
        </w:rPr>
        <w:t>Kontrak</w:t>
      </w:r>
      <w:proofErr w:type="spellEnd"/>
      <w:r>
        <w:rPr>
          <w:rFonts w:ascii="Arial" w:eastAsia="Arial" w:hAnsi="Arial" w:cs="Arial"/>
          <w:sz w:val="24"/>
          <w:szCs w:val="24"/>
        </w:rPr>
        <w:t xml:space="preserve"> dan </w:t>
      </w:r>
      <w:proofErr w:type="spellStart"/>
      <w:r>
        <w:rPr>
          <w:rFonts w:ascii="Arial" w:eastAsia="Arial" w:hAnsi="Arial" w:cs="Arial"/>
          <w:sz w:val="24"/>
          <w:szCs w:val="24"/>
        </w:rPr>
        <w:t>Spesifikasi</w:t>
      </w:r>
      <w:proofErr w:type="spellEnd"/>
      <w:r>
        <w:rPr>
          <w:rFonts w:ascii="Arial" w:eastAsia="Arial" w:hAnsi="Arial" w:cs="Arial"/>
          <w:sz w:val="24"/>
          <w:szCs w:val="24"/>
        </w:rPr>
        <w:t xml:space="preserve"> </w:t>
      </w:r>
      <w:proofErr w:type="spellStart"/>
      <w:r>
        <w:rPr>
          <w:rFonts w:ascii="Arial" w:eastAsia="Arial" w:hAnsi="Arial" w:cs="Arial"/>
          <w:sz w:val="24"/>
          <w:szCs w:val="24"/>
        </w:rPr>
        <w:t>Sebut</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dan </w:t>
      </w:r>
      <w:proofErr w:type="spellStart"/>
      <w:r>
        <w:rPr>
          <w:rFonts w:ascii="Arial" w:eastAsia="Arial" w:hAnsi="Arial" w:cs="Arial"/>
          <w:sz w:val="24"/>
          <w:szCs w:val="24"/>
        </w:rPr>
        <w:t>bersetuju</w:t>
      </w:r>
      <w:proofErr w:type="spellEnd"/>
      <w:r>
        <w:rPr>
          <w:rFonts w:ascii="Arial" w:eastAsia="Arial" w:hAnsi="Arial" w:cs="Arial"/>
          <w:sz w:val="24"/>
          <w:szCs w:val="24"/>
        </w:rPr>
        <w:t xml:space="preserve"> di </w:t>
      </w:r>
      <w:proofErr w:type="spellStart"/>
      <w:r>
        <w:rPr>
          <w:rFonts w:ascii="Arial" w:eastAsia="Arial" w:hAnsi="Arial" w:cs="Arial"/>
          <w:sz w:val="24"/>
          <w:szCs w:val="24"/>
        </w:rPr>
        <w:t>atas</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 xml:space="preserve"> yang </w:t>
      </w:r>
      <w:proofErr w:type="spellStart"/>
      <w:r>
        <w:rPr>
          <w:rFonts w:ascii="Arial" w:eastAsia="Arial" w:hAnsi="Arial" w:cs="Arial"/>
          <w:sz w:val="24"/>
          <w:szCs w:val="24"/>
        </w:rPr>
        <w:t>ditawarkan</w:t>
      </w:r>
      <w:proofErr w:type="spellEnd"/>
      <w:r>
        <w:rPr>
          <w:rFonts w:ascii="Arial" w:eastAsia="Arial" w:hAnsi="Arial" w:cs="Arial"/>
          <w:sz w:val="24"/>
          <w:szCs w:val="24"/>
        </w:rPr>
        <w:t xml:space="preserve"> RM………..............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asas</w:t>
      </w:r>
      <w:proofErr w:type="spellEnd"/>
      <w:r>
        <w:rPr>
          <w:rFonts w:ascii="Arial" w:eastAsia="Arial" w:hAnsi="Arial" w:cs="Arial"/>
          <w:sz w:val="24"/>
          <w:szCs w:val="24"/>
        </w:rPr>
        <w:t xml:space="preserve"> </w:t>
      </w:r>
      <w:proofErr w:type="spellStart"/>
      <w:r>
        <w:rPr>
          <w:rFonts w:ascii="Arial" w:eastAsia="Arial" w:hAnsi="Arial" w:cs="Arial"/>
          <w:sz w:val="24"/>
          <w:szCs w:val="24"/>
        </w:rPr>
        <w:t>perkiraan</w:t>
      </w:r>
      <w:proofErr w:type="spellEnd"/>
      <w:r>
        <w:rPr>
          <w:rFonts w:ascii="Arial" w:eastAsia="Arial" w:hAnsi="Arial" w:cs="Arial"/>
          <w:sz w:val="24"/>
          <w:szCs w:val="24"/>
        </w:rPr>
        <w:t xml:space="preserve"> </w:t>
      </w:r>
      <w:proofErr w:type="spellStart"/>
      <w:r>
        <w:rPr>
          <w:rFonts w:ascii="Arial" w:eastAsia="Arial" w:hAnsi="Arial" w:cs="Arial"/>
          <w:sz w:val="24"/>
          <w:szCs w:val="24"/>
        </w:rPr>
        <w:t>bagi</w:t>
      </w:r>
      <w:proofErr w:type="spellEnd"/>
      <w:r>
        <w:rPr>
          <w:rFonts w:ascii="Arial" w:eastAsia="Arial" w:hAnsi="Arial" w:cs="Arial"/>
          <w:sz w:val="24"/>
          <w:szCs w:val="24"/>
        </w:rPr>
        <w:t xml:space="preserve"> </w:t>
      </w:r>
      <w:proofErr w:type="spellStart"/>
      <w:r>
        <w:rPr>
          <w:rFonts w:ascii="Arial" w:eastAsia="Arial" w:hAnsi="Arial" w:cs="Arial"/>
          <w:sz w:val="24"/>
          <w:szCs w:val="24"/>
        </w:rPr>
        <w:t>pembayaran</w:t>
      </w:r>
      <w:proofErr w:type="spellEnd"/>
      <w:r>
        <w:rPr>
          <w:rFonts w:ascii="Arial" w:eastAsia="Arial" w:hAnsi="Arial" w:cs="Arial"/>
          <w:sz w:val="24"/>
          <w:szCs w:val="24"/>
        </w:rPr>
        <w:t xml:space="preserve"> </w:t>
      </w:r>
      <w:proofErr w:type="spellStart"/>
      <w:r>
        <w:rPr>
          <w:rFonts w:ascii="Arial" w:eastAsia="Arial" w:hAnsi="Arial" w:cs="Arial"/>
          <w:sz w:val="24"/>
          <w:szCs w:val="24"/>
        </w:rPr>
        <w:t>perkhidmatan</w:t>
      </w:r>
      <w:proofErr w:type="spellEnd"/>
      <w:r>
        <w:rPr>
          <w:rFonts w:ascii="Arial" w:eastAsia="Arial" w:hAnsi="Arial" w:cs="Arial"/>
          <w:sz w:val="24"/>
          <w:szCs w:val="24"/>
        </w:rPr>
        <w:t xml:space="preserve"> yang </w:t>
      </w:r>
      <w:proofErr w:type="spellStart"/>
      <w:r>
        <w:rPr>
          <w:rFonts w:ascii="Arial" w:eastAsia="Arial" w:hAnsi="Arial" w:cs="Arial"/>
          <w:sz w:val="24"/>
          <w:szCs w:val="24"/>
        </w:rPr>
        <w:t>telah</w:t>
      </w:r>
      <w:proofErr w:type="spellEnd"/>
      <w:r>
        <w:rPr>
          <w:rFonts w:ascii="Arial" w:eastAsia="Arial" w:hAnsi="Arial" w:cs="Arial"/>
          <w:sz w:val="24"/>
          <w:szCs w:val="24"/>
        </w:rPr>
        <w:t xml:space="preserve"> </w:t>
      </w:r>
      <w:proofErr w:type="spellStart"/>
      <w:r>
        <w:rPr>
          <w:rFonts w:ascii="Arial" w:eastAsia="Arial" w:hAnsi="Arial" w:cs="Arial"/>
          <w:sz w:val="24"/>
          <w:szCs w:val="24"/>
        </w:rPr>
        <w:t>dipesan</w:t>
      </w:r>
      <w:proofErr w:type="spellEnd"/>
      <w:r>
        <w:rPr>
          <w:rFonts w:ascii="Arial" w:eastAsia="Arial" w:hAnsi="Arial" w:cs="Arial"/>
          <w:sz w:val="24"/>
          <w:szCs w:val="24"/>
        </w:rPr>
        <w:t xml:space="preserve"> oleh Lembaga Pembangunan </w:t>
      </w:r>
      <w:proofErr w:type="spellStart"/>
      <w:r>
        <w:rPr>
          <w:rFonts w:ascii="Arial" w:eastAsia="Arial" w:hAnsi="Arial" w:cs="Arial"/>
          <w:sz w:val="24"/>
          <w:szCs w:val="24"/>
        </w:rPr>
        <w:t>Pelaburan</w:t>
      </w:r>
      <w:proofErr w:type="spellEnd"/>
      <w:r>
        <w:rPr>
          <w:rFonts w:ascii="Arial" w:eastAsia="Arial" w:hAnsi="Arial" w:cs="Arial"/>
          <w:sz w:val="24"/>
          <w:szCs w:val="24"/>
        </w:rPr>
        <w:t xml:space="preserve"> Malaysia.</w:t>
      </w:r>
    </w:p>
    <w:p w:rsidR="005104AC" w:rsidRDefault="005104AC">
      <w:pPr>
        <w:tabs>
          <w:tab w:val="left" w:pos="-1440"/>
        </w:tabs>
        <w:spacing w:after="0" w:line="360" w:lineRule="auto"/>
        <w:ind w:right="180"/>
        <w:jc w:val="both"/>
        <w:rPr>
          <w:rFonts w:ascii="Arial" w:eastAsia="Arial" w:hAnsi="Arial" w:cs="Arial"/>
          <w:sz w:val="10"/>
          <w:szCs w:val="10"/>
        </w:rPr>
      </w:pPr>
    </w:p>
    <w:p w:rsidR="005104AC" w:rsidRDefault="00561724">
      <w:pPr>
        <w:tabs>
          <w:tab w:val="left" w:pos="-1440"/>
        </w:tabs>
        <w:spacing w:after="0" w:line="360" w:lineRule="auto"/>
        <w:ind w:right="18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juga </w:t>
      </w:r>
      <w:proofErr w:type="spellStart"/>
      <w:r>
        <w:rPr>
          <w:rFonts w:ascii="Arial" w:eastAsia="Arial" w:hAnsi="Arial" w:cs="Arial"/>
          <w:sz w:val="24"/>
          <w:szCs w:val="24"/>
        </w:rPr>
        <w:t>telah</w:t>
      </w:r>
      <w:proofErr w:type="spellEnd"/>
      <w:r>
        <w:rPr>
          <w:rFonts w:ascii="Arial" w:eastAsia="Arial" w:hAnsi="Arial" w:cs="Arial"/>
          <w:sz w:val="24"/>
          <w:szCs w:val="24"/>
        </w:rPr>
        <w:t xml:space="preserve"> </w:t>
      </w:r>
      <w:proofErr w:type="spellStart"/>
      <w:r>
        <w:rPr>
          <w:rFonts w:ascii="Arial" w:eastAsia="Arial" w:hAnsi="Arial" w:cs="Arial"/>
          <w:sz w:val="24"/>
          <w:szCs w:val="24"/>
        </w:rPr>
        <w:t>difahami</w:t>
      </w:r>
      <w:proofErr w:type="spellEnd"/>
      <w:r>
        <w:rPr>
          <w:rFonts w:ascii="Arial" w:eastAsia="Arial" w:hAnsi="Arial" w:cs="Arial"/>
          <w:sz w:val="24"/>
          <w:szCs w:val="24"/>
        </w:rPr>
        <w:t xml:space="preserve"> </w:t>
      </w:r>
      <w:proofErr w:type="spellStart"/>
      <w:r>
        <w:rPr>
          <w:rFonts w:ascii="Arial" w:eastAsia="Arial" w:hAnsi="Arial" w:cs="Arial"/>
          <w:sz w:val="24"/>
          <w:szCs w:val="24"/>
        </w:rPr>
        <w:t>bahawa</w:t>
      </w:r>
      <w:proofErr w:type="spellEnd"/>
      <w:r>
        <w:rPr>
          <w:rFonts w:ascii="Arial" w:eastAsia="Arial" w:hAnsi="Arial" w:cs="Arial"/>
          <w:sz w:val="24"/>
          <w:szCs w:val="24"/>
        </w:rPr>
        <w:t xml:space="preserve"> MIDA </w:t>
      </w:r>
      <w:proofErr w:type="spellStart"/>
      <w:r>
        <w:rPr>
          <w:rFonts w:ascii="Arial" w:eastAsia="Arial" w:hAnsi="Arial" w:cs="Arial"/>
          <w:sz w:val="24"/>
          <w:szCs w:val="24"/>
        </w:rPr>
        <w:t>berhak</w:t>
      </w:r>
      <w:proofErr w:type="spellEnd"/>
      <w:r>
        <w:rPr>
          <w:rFonts w:ascii="Arial" w:eastAsia="Arial" w:hAnsi="Arial" w:cs="Arial"/>
          <w:sz w:val="24"/>
          <w:szCs w:val="24"/>
        </w:rPr>
        <w:t xml:space="preserve"> </w:t>
      </w:r>
      <w:proofErr w:type="spellStart"/>
      <w:r>
        <w:rPr>
          <w:rFonts w:ascii="Arial" w:eastAsia="Arial" w:hAnsi="Arial" w:cs="Arial"/>
          <w:sz w:val="24"/>
          <w:szCs w:val="24"/>
        </w:rPr>
        <w:t>menerima</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menolak</w:t>
      </w:r>
      <w:proofErr w:type="spellEnd"/>
      <w:r>
        <w:rPr>
          <w:rFonts w:ascii="Arial" w:eastAsia="Arial" w:hAnsi="Arial" w:cs="Arial"/>
          <w:sz w:val="24"/>
          <w:szCs w:val="24"/>
        </w:rPr>
        <w:t xml:space="preserve"> </w:t>
      </w:r>
      <w:proofErr w:type="spellStart"/>
      <w:r>
        <w:rPr>
          <w:rFonts w:ascii="Arial" w:eastAsia="Arial" w:hAnsi="Arial" w:cs="Arial"/>
          <w:sz w:val="24"/>
          <w:szCs w:val="24"/>
        </w:rPr>
        <w:t>sebarang</w:t>
      </w:r>
      <w:proofErr w:type="spellEnd"/>
      <w:r>
        <w:rPr>
          <w:rFonts w:ascii="Arial" w:eastAsia="Arial" w:hAnsi="Arial" w:cs="Arial"/>
          <w:sz w:val="24"/>
          <w:szCs w:val="24"/>
        </w:rPr>
        <w:t xml:space="preserve"> </w:t>
      </w:r>
      <w:proofErr w:type="spellStart"/>
      <w:r>
        <w:rPr>
          <w:rFonts w:ascii="Arial" w:eastAsia="Arial" w:hAnsi="Arial" w:cs="Arial"/>
          <w:sz w:val="24"/>
          <w:szCs w:val="24"/>
        </w:rPr>
        <w:t>sebut</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sama</w:t>
      </w:r>
      <w:proofErr w:type="spellEnd"/>
      <w:r>
        <w:rPr>
          <w:rFonts w:ascii="Arial" w:eastAsia="Arial" w:hAnsi="Arial" w:cs="Arial"/>
          <w:sz w:val="24"/>
          <w:szCs w:val="24"/>
        </w:rPr>
        <w:t xml:space="preserve"> </w:t>
      </w:r>
      <w:proofErr w:type="spellStart"/>
      <w:r>
        <w:rPr>
          <w:rFonts w:ascii="Arial" w:eastAsia="Arial" w:hAnsi="Arial" w:cs="Arial"/>
          <w:sz w:val="24"/>
          <w:szCs w:val="24"/>
        </w:rPr>
        <w:t>ada</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 xml:space="preserve"> yang </w:t>
      </w:r>
      <w:proofErr w:type="spellStart"/>
      <w:r>
        <w:rPr>
          <w:rFonts w:ascii="Arial" w:eastAsia="Arial" w:hAnsi="Arial" w:cs="Arial"/>
          <w:sz w:val="24"/>
          <w:szCs w:val="24"/>
        </w:rPr>
        <w:t>ditawarkan</w:t>
      </w:r>
      <w:proofErr w:type="spellEnd"/>
      <w:r>
        <w:rPr>
          <w:rFonts w:ascii="Arial" w:eastAsia="Arial" w:hAnsi="Arial" w:cs="Arial"/>
          <w:sz w:val="24"/>
          <w:szCs w:val="24"/>
        </w:rPr>
        <w:t xml:space="preserve"> </w:t>
      </w:r>
      <w:proofErr w:type="spellStart"/>
      <w:r>
        <w:rPr>
          <w:rFonts w:ascii="Arial" w:eastAsia="Arial" w:hAnsi="Arial" w:cs="Arial"/>
          <w:sz w:val="24"/>
          <w:szCs w:val="24"/>
        </w:rPr>
        <w:t>rendah</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tinggi</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sama</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sebut</w:t>
      </w:r>
      <w:proofErr w:type="spellEnd"/>
      <w:r>
        <w:rPr>
          <w:rFonts w:ascii="Arial" w:eastAsia="Arial" w:hAnsi="Arial" w:cs="Arial"/>
          <w:sz w:val="24"/>
          <w:szCs w:val="24"/>
        </w:rPr>
        <w:t xml:space="preserve"> </w:t>
      </w:r>
      <w:proofErr w:type="spellStart"/>
      <w:r>
        <w:rPr>
          <w:rFonts w:ascii="Arial" w:eastAsia="Arial" w:hAnsi="Arial" w:cs="Arial"/>
          <w:sz w:val="24"/>
          <w:szCs w:val="24"/>
        </w:rPr>
        <w:t>harga-sebut</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 xml:space="preserve"> yang lain. Saya juga </w:t>
      </w:r>
      <w:proofErr w:type="spellStart"/>
      <w:r>
        <w:rPr>
          <w:rFonts w:ascii="Arial" w:eastAsia="Arial" w:hAnsi="Arial" w:cs="Arial"/>
          <w:sz w:val="24"/>
          <w:szCs w:val="24"/>
        </w:rPr>
        <w:t>bersetuju</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menerima</w:t>
      </w:r>
      <w:proofErr w:type="spellEnd"/>
      <w:r>
        <w:rPr>
          <w:rFonts w:ascii="Arial" w:eastAsia="Arial" w:hAnsi="Arial" w:cs="Arial"/>
          <w:sz w:val="24"/>
          <w:szCs w:val="24"/>
        </w:rPr>
        <w:t xml:space="preserve"> </w:t>
      </w:r>
      <w:proofErr w:type="spellStart"/>
      <w:r>
        <w:rPr>
          <w:rFonts w:ascii="Arial" w:eastAsia="Arial" w:hAnsi="Arial" w:cs="Arial"/>
          <w:sz w:val="24"/>
          <w:szCs w:val="24"/>
        </w:rPr>
        <w:t>kesemua</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sebahagian</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item-item yang </w:t>
      </w:r>
      <w:proofErr w:type="spellStart"/>
      <w:r>
        <w:rPr>
          <w:rFonts w:ascii="Arial" w:eastAsia="Arial" w:hAnsi="Arial" w:cs="Arial"/>
          <w:sz w:val="24"/>
          <w:szCs w:val="24"/>
        </w:rPr>
        <w:t>ditawarkan</w:t>
      </w:r>
      <w:proofErr w:type="spellEnd"/>
      <w:r>
        <w:rPr>
          <w:rFonts w:ascii="Arial" w:eastAsia="Arial" w:hAnsi="Arial" w:cs="Arial"/>
          <w:sz w:val="24"/>
          <w:szCs w:val="24"/>
        </w:rPr>
        <w:t xml:space="preserve"> dan </w:t>
      </w:r>
      <w:proofErr w:type="spellStart"/>
      <w:r>
        <w:rPr>
          <w:rFonts w:ascii="Arial" w:eastAsia="Arial" w:hAnsi="Arial" w:cs="Arial"/>
          <w:sz w:val="24"/>
          <w:szCs w:val="24"/>
        </w:rPr>
        <w:t>sedia</w:t>
      </w:r>
      <w:proofErr w:type="spellEnd"/>
      <w:r>
        <w:rPr>
          <w:rFonts w:ascii="Arial" w:eastAsia="Arial" w:hAnsi="Arial" w:cs="Arial"/>
          <w:sz w:val="24"/>
          <w:szCs w:val="24"/>
        </w:rPr>
        <w:t xml:space="preserve"> </w:t>
      </w:r>
      <w:proofErr w:type="spellStart"/>
      <w:r>
        <w:rPr>
          <w:rFonts w:ascii="Arial" w:eastAsia="Arial" w:hAnsi="Arial" w:cs="Arial"/>
          <w:sz w:val="24"/>
          <w:szCs w:val="24"/>
        </w:rPr>
        <w:t>mengikut</w:t>
      </w:r>
      <w:proofErr w:type="spellEnd"/>
      <w:r>
        <w:rPr>
          <w:rFonts w:ascii="Arial" w:eastAsia="Arial" w:hAnsi="Arial" w:cs="Arial"/>
          <w:sz w:val="24"/>
          <w:szCs w:val="24"/>
        </w:rPr>
        <w:t xml:space="preserve"> </w:t>
      </w:r>
      <w:proofErr w:type="spellStart"/>
      <w:r>
        <w:rPr>
          <w:rFonts w:ascii="Arial" w:eastAsia="Arial" w:hAnsi="Arial" w:cs="Arial"/>
          <w:sz w:val="24"/>
          <w:szCs w:val="24"/>
        </w:rPr>
        <w:t>kehendak</w:t>
      </w:r>
      <w:proofErr w:type="spellEnd"/>
      <w:r>
        <w:rPr>
          <w:rFonts w:ascii="Arial" w:eastAsia="Arial" w:hAnsi="Arial" w:cs="Arial"/>
          <w:sz w:val="24"/>
          <w:szCs w:val="24"/>
        </w:rPr>
        <w:t xml:space="preserve"> dan </w:t>
      </w:r>
      <w:proofErr w:type="spellStart"/>
      <w:r>
        <w:rPr>
          <w:rFonts w:ascii="Arial" w:eastAsia="Arial" w:hAnsi="Arial" w:cs="Arial"/>
          <w:sz w:val="24"/>
          <w:szCs w:val="24"/>
        </w:rPr>
        <w:t>pertimbangan</w:t>
      </w:r>
      <w:proofErr w:type="spellEnd"/>
      <w:r>
        <w:rPr>
          <w:rFonts w:ascii="Arial" w:eastAsia="Arial" w:hAnsi="Arial" w:cs="Arial"/>
          <w:sz w:val="24"/>
          <w:szCs w:val="24"/>
        </w:rPr>
        <w:t xml:space="preserve"> MIDA.  Saya juga </w:t>
      </w:r>
      <w:proofErr w:type="spellStart"/>
      <w:r>
        <w:rPr>
          <w:rFonts w:ascii="Arial" w:eastAsia="Arial" w:hAnsi="Arial" w:cs="Arial"/>
          <w:sz w:val="24"/>
          <w:szCs w:val="24"/>
        </w:rPr>
        <w:t>bersetuju</w:t>
      </w:r>
      <w:proofErr w:type="spellEnd"/>
      <w:r>
        <w:rPr>
          <w:rFonts w:ascii="Arial" w:eastAsia="Arial" w:hAnsi="Arial" w:cs="Arial"/>
          <w:sz w:val="24"/>
          <w:szCs w:val="24"/>
        </w:rPr>
        <w:t xml:space="preserve"> </w:t>
      </w:r>
      <w:proofErr w:type="spellStart"/>
      <w:r>
        <w:rPr>
          <w:rFonts w:ascii="Arial" w:eastAsia="Arial" w:hAnsi="Arial" w:cs="Arial"/>
          <w:sz w:val="24"/>
          <w:szCs w:val="24"/>
        </w:rPr>
        <w:t>bahawa</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 xml:space="preserve"> </w:t>
      </w:r>
      <w:proofErr w:type="spellStart"/>
      <w:r>
        <w:rPr>
          <w:rFonts w:ascii="Arial" w:eastAsia="Arial" w:hAnsi="Arial" w:cs="Arial"/>
          <w:sz w:val="24"/>
          <w:szCs w:val="24"/>
        </w:rPr>
        <w:lastRenderedPageBreak/>
        <w:t>sebut</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 xml:space="preserve"> yang </w:t>
      </w:r>
      <w:proofErr w:type="spellStart"/>
      <w:r>
        <w:rPr>
          <w:rFonts w:ascii="Arial" w:eastAsia="Arial" w:hAnsi="Arial" w:cs="Arial"/>
          <w:sz w:val="24"/>
          <w:szCs w:val="24"/>
        </w:rPr>
        <w:t>saya</w:t>
      </w:r>
      <w:proofErr w:type="spellEnd"/>
      <w:r>
        <w:rPr>
          <w:rFonts w:ascii="Arial" w:eastAsia="Arial" w:hAnsi="Arial" w:cs="Arial"/>
          <w:sz w:val="24"/>
          <w:szCs w:val="24"/>
        </w:rPr>
        <w:t xml:space="preserve"> </w:t>
      </w:r>
      <w:proofErr w:type="spellStart"/>
      <w:r>
        <w:rPr>
          <w:rFonts w:ascii="Arial" w:eastAsia="Arial" w:hAnsi="Arial" w:cs="Arial"/>
          <w:sz w:val="24"/>
          <w:szCs w:val="24"/>
        </w:rPr>
        <w:t>beri</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akan</w:t>
      </w:r>
      <w:proofErr w:type="spellEnd"/>
      <w:r>
        <w:rPr>
          <w:rFonts w:ascii="Arial" w:eastAsia="Arial" w:hAnsi="Arial" w:cs="Arial"/>
          <w:sz w:val="24"/>
          <w:szCs w:val="24"/>
        </w:rPr>
        <w:t xml:space="preserve"> </w:t>
      </w:r>
      <w:proofErr w:type="spellStart"/>
      <w:r>
        <w:rPr>
          <w:rFonts w:ascii="Arial" w:eastAsia="Arial" w:hAnsi="Arial" w:cs="Arial"/>
          <w:sz w:val="24"/>
          <w:szCs w:val="24"/>
        </w:rPr>
        <w:t>sahlaku</w:t>
      </w:r>
      <w:proofErr w:type="spellEnd"/>
      <w:r>
        <w:rPr>
          <w:rFonts w:ascii="Arial" w:eastAsia="Arial" w:hAnsi="Arial" w:cs="Arial"/>
          <w:sz w:val="24"/>
          <w:szCs w:val="24"/>
        </w:rPr>
        <w:t xml:space="preserve"> (</w:t>
      </w:r>
      <w:r>
        <w:rPr>
          <w:rFonts w:ascii="Arial" w:eastAsia="Arial" w:hAnsi="Arial" w:cs="Arial"/>
          <w:i/>
          <w:sz w:val="24"/>
          <w:szCs w:val="24"/>
        </w:rPr>
        <w:t>valid</w:t>
      </w:r>
      <w:r>
        <w:rPr>
          <w:rFonts w:ascii="Arial" w:eastAsia="Arial" w:hAnsi="Arial" w:cs="Arial"/>
          <w:sz w:val="24"/>
          <w:szCs w:val="24"/>
        </w:rPr>
        <w:t xml:space="preserve">) dan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ditarik</w:t>
      </w:r>
      <w:proofErr w:type="spellEnd"/>
      <w:r>
        <w:rPr>
          <w:rFonts w:ascii="Arial" w:eastAsia="Arial" w:hAnsi="Arial" w:cs="Arial"/>
          <w:sz w:val="24"/>
          <w:szCs w:val="24"/>
        </w:rPr>
        <w:t xml:space="preserve"> </w:t>
      </w:r>
      <w:proofErr w:type="spellStart"/>
      <w:r>
        <w:rPr>
          <w:rFonts w:ascii="Arial" w:eastAsia="Arial" w:hAnsi="Arial" w:cs="Arial"/>
          <w:sz w:val="24"/>
          <w:szCs w:val="24"/>
        </w:rPr>
        <w:t>balik</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tempoh</w:t>
      </w:r>
      <w:proofErr w:type="spellEnd"/>
      <w:r>
        <w:rPr>
          <w:rFonts w:ascii="Arial" w:eastAsia="Arial" w:hAnsi="Arial" w:cs="Arial"/>
          <w:sz w:val="24"/>
          <w:szCs w:val="24"/>
        </w:rPr>
        <w:t xml:space="preserve"> </w:t>
      </w:r>
      <w:proofErr w:type="spellStart"/>
      <w:r>
        <w:rPr>
          <w:rFonts w:ascii="Arial" w:eastAsia="Arial" w:hAnsi="Arial" w:cs="Arial"/>
          <w:sz w:val="24"/>
          <w:szCs w:val="24"/>
        </w:rPr>
        <w:t>sembilan</w:t>
      </w:r>
      <w:proofErr w:type="spellEnd"/>
      <w:r>
        <w:rPr>
          <w:rFonts w:ascii="Arial" w:eastAsia="Arial" w:hAnsi="Arial" w:cs="Arial"/>
          <w:sz w:val="24"/>
          <w:szCs w:val="24"/>
        </w:rPr>
        <w:t xml:space="preserve"> </w:t>
      </w:r>
      <w:proofErr w:type="spellStart"/>
      <w:r>
        <w:rPr>
          <w:rFonts w:ascii="Arial" w:eastAsia="Arial" w:hAnsi="Arial" w:cs="Arial"/>
          <w:sz w:val="24"/>
          <w:szCs w:val="24"/>
        </w:rPr>
        <w:t>puluh</w:t>
      </w:r>
      <w:proofErr w:type="spellEnd"/>
      <w:r>
        <w:rPr>
          <w:rFonts w:ascii="Arial" w:eastAsia="Arial" w:hAnsi="Arial" w:cs="Arial"/>
          <w:sz w:val="24"/>
          <w:szCs w:val="24"/>
        </w:rPr>
        <w:t xml:space="preserve"> (90) </w:t>
      </w:r>
      <w:proofErr w:type="spellStart"/>
      <w:r>
        <w:rPr>
          <w:rFonts w:ascii="Arial" w:eastAsia="Arial" w:hAnsi="Arial" w:cs="Arial"/>
          <w:sz w:val="24"/>
          <w:szCs w:val="24"/>
        </w:rPr>
        <w:t>hari</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tarikh</w:t>
      </w:r>
      <w:proofErr w:type="spellEnd"/>
      <w:r>
        <w:rPr>
          <w:rFonts w:ascii="Arial" w:eastAsia="Arial" w:hAnsi="Arial" w:cs="Arial"/>
          <w:sz w:val="24"/>
          <w:szCs w:val="24"/>
        </w:rPr>
        <w:t xml:space="preserve"> </w:t>
      </w:r>
      <w:proofErr w:type="spellStart"/>
      <w:r>
        <w:rPr>
          <w:rFonts w:ascii="Arial" w:eastAsia="Arial" w:hAnsi="Arial" w:cs="Arial"/>
          <w:sz w:val="24"/>
          <w:szCs w:val="24"/>
        </w:rPr>
        <w:t>tutup</w:t>
      </w:r>
      <w:proofErr w:type="spellEnd"/>
      <w:r>
        <w:rPr>
          <w:rFonts w:ascii="Arial" w:eastAsia="Arial" w:hAnsi="Arial" w:cs="Arial"/>
          <w:sz w:val="24"/>
          <w:szCs w:val="24"/>
        </w:rPr>
        <w:t xml:space="preserve"> </w:t>
      </w:r>
      <w:proofErr w:type="spellStart"/>
      <w:r>
        <w:rPr>
          <w:rFonts w:ascii="Arial" w:eastAsia="Arial" w:hAnsi="Arial" w:cs="Arial"/>
          <w:sz w:val="24"/>
          <w:szCs w:val="24"/>
        </w:rPr>
        <w:t>sebut</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 xml:space="preserve"> dan </w:t>
      </w:r>
      <w:proofErr w:type="spellStart"/>
      <w:r>
        <w:rPr>
          <w:rFonts w:ascii="Arial" w:eastAsia="Arial" w:hAnsi="Arial" w:cs="Arial"/>
          <w:sz w:val="24"/>
          <w:szCs w:val="24"/>
        </w:rPr>
        <w:t>tiada</w:t>
      </w:r>
      <w:proofErr w:type="spellEnd"/>
      <w:r>
        <w:rPr>
          <w:rFonts w:ascii="Arial" w:eastAsia="Arial" w:hAnsi="Arial" w:cs="Arial"/>
          <w:sz w:val="24"/>
          <w:szCs w:val="24"/>
        </w:rPr>
        <w:t xml:space="preserve"> </w:t>
      </w:r>
      <w:proofErr w:type="spellStart"/>
      <w:r>
        <w:rPr>
          <w:rFonts w:ascii="Arial" w:eastAsia="Arial" w:hAnsi="Arial" w:cs="Arial"/>
          <w:sz w:val="24"/>
          <w:szCs w:val="24"/>
        </w:rPr>
        <w:t>apa-apa</w:t>
      </w:r>
      <w:proofErr w:type="spellEnd"/>
      <w:r>
        <w:rPr>
          <w:rFonts w:ascii="Arial" w:eastAsia="Arial" w:hAnsi="Arial" w:cs="Arial"/>
          <w:sz w:val="24"/>
          <w:szCs w:val="24"/>
        </w:rPr>
        <w:t xml:space="preserve"> </w:t>
      </w:r>
      <w:proofErr w:type="spellStart"/>
      <w:r>
        <w:rPr>
          <w:rFonts w:ascii="Arial" w:eastAsia="Arial" w:hAnsi="Arial" w:cs="Arial"/>
          <w:sz w:val="24"/>
          <w:szCs w:val="24"/>
        </w:rPr>
        <w:t>syarat</w:t>
      </w:r>
      <w:proofErr w:type="spellEnd"/>
      <w:r>
        <w:rPr>
          <w:rFonts w:ascii="Arial" w:eastAsia="Arial" w:hAnsi="Arial" w:cs="Arial"/>
          <w:sz w:val="24"/>
          <w:szCs w:val="24"/>
        </w:rPr>
        <w:t xml:space="preserve"> </w:t>
      </w:r>
      <w:proofErr w:type="spellStart"/>
      <w:r>
        <w:rPr>
          <w:rFonts w:ascii="Arial" w:eastAsia="Arial" w:hAnsi="Arial" w:cs="Arial"/>
          <w:sz w:val="24"/>
          <w:szCs w:val="24"/>
        </w:rPr>
        <w:t>dikenakan</w:t>
      </w:r>
      <w:proofErr w:type="spellEnd"/>
      <w:r>
        <w:rPr>
          <w:rFonts w:ascii="Arial" w:eastAsia="Arial" w:hAnsi="Arial" w:cs="Arial"/>
          <w:sz w:val="24"/>
          <w:szCs w:val="24"/>
        </w:rPr>
        <w:t xml:space="preserve"> </w:t>
      </w:r>
      <w:proofErr w:type="spellStart"/>
      <w:r>
        <w:rPr>
          <w:rFonts w:ascii="Arial" w:eastAsia="Arial" w:hAnsi="Arial" w:cs="Arial"/>
          <w:sz w:val="24"/>
          <w:szCs w:val="24"/>
        </w:rPr>
        <w:t>selepas</w:t>
      </w:r>
      <w:proofErr w:type="spellEnd"/>
      <w:r>
        <w:rPr>
          <w:rFonts w:ascii="Arial" w:eastAsia="Arial" w:hAnsi="Arial" w:cs="Arial"/>
          <w:sz w:val="24"/>
          <w:szCs w:val="24"/>
        </w:rPr>
        <w:t xml:space="preserve"> </w:t>
      </w:r>
      <w:proofErr w:type="spellStart"/>
      <w:r>
        <w:rPr>
          <w:rFonts w:ascii="Arial" w:eastAsia="Arial" w:hAnsi="Arial" w:cs="Arial"/>
          <w:sz w:val="24"/>
          <w:szCs w:val="24"/>
        </w:rPr>
        <w:t>tarikh</w:t>
      </w:r>
      <w:proofErr w:type="spellEnd"/>
      <w:r>
        <w:rPr>
          <w:rFonts w:ascii="Arial" w:eastAsia="Arial" w:hAnsi="Arial" w:cs="Arial"/>
          <w:sz w:val="24"/>
          <w:szCs w:val="24"/>
        </w:rPr>
        <w:t xml:space="preserve"> </w:t>
      </w:r>
      <w:proofErr w:type="spellStart"/>
      <w:r>
        <w:rPr>
          <w:rFonts w:ascii="Arial" w:eastAsia="Arial" w:hAnsi="Arial" w:cs="Arial"/>
          <w:sz w:val="24"/>
          <w:szCs w:val="24"/>
        </w:rPr>
        <w:t>ditetapkan</w:t>
      </w:r>
      <w:proofErr w:type="spellEnd"/>
      <w:r>
        <w:rPr>
          <w:rFonts w:ascii="Arial" w:eastAsia="Arial" w:hAnsi="Arial" w:cs="Arial"/>
          <w:sz w:val="24"/>
          <w:szCs w:val="24"/>
        </w:rPr>
        <w:t>.</w:t>
      </w:r>
    </w:p>
    <w:p w:rsidR="005104AC" w:rsidRDefault="005104AC">
      <w:pPr>
        <w:tabs>
          <w:tab w:val="left" w:pos="-1440"/>
        </w:tabs>
        <w:spacing w:after="0" w:line="360" w:lineRule="auto"/>
        <w:ind w:left="72" w:right="180"/>
        <w:jc w:val="both"/>
        <w:rPr>
          <w:rFonts w:ascii="Arial" w:eastAsia="Arial" w:hAnsi="Arial" w:cs="Arial"/>
          <w:sz w:val="24"/>
          <w:szCs w:val="24"/>
        </w:rPr>
      </w:pPr>
    </w:p>
    <w:p w:rsidR="005104AC" w:rsidRDefault="00561724">
      <w:pPr>
        <w:spacing w:after="0" w:line="360" w:lineRule="auto"/>
        <w:ind w:right="180"/>
        <w:jc w:val="both"/>
        <w:rPr>
          <w:rFonts w:ascii="Arial" w:eastAsia="Arial" w:hAnsi="Arial" w:cs="Arial"/>
          <w:sz w:val="24"/>
          <w:szCs w:val="24"/>
        </w:rPr>
      </w:pPr>
      <w:r>
        <w:rPr>
          <w:rFonts w:ascii="Arial" w:eastAsia="Arial" w:hAnsi="Arial" w:cs="Arial"/>
          <w:sz w:val="24"/>
          <w:szCs w:val="24"/>
        </w:rPr>
        <w:t>4.</w:t>
      </w:r>
      <w:r>
        <w:rPr>
          <w:rFonts w:ascii="Arial" w:eastAsia="Arial" w:hAnsi="Arial" w:cs="Arial"/>
          <w:b/>
          <w:sz w:val="24"/>
          <w:szCs w:val="24"/>
        </w:rPr>
        <w:tab/>
      </w:r>
      <w:proofErr w:type="spellStart"/>
      <w:r>
        <w:rPr>
          <w:rFonts w:ascii="Arial" w:eastAsia="Arial" w:hAnsi="Arial" w:cs="Arial"/>
          <w:sz w:val="24"/>
          <w:szCs w:val="24"/>
        </w:rPr>
        <w:t>Selanjutnya</w:t>
      </w:r>
      <w:proofErr w:type="spellEnd"/>
      <w:r>
        <w:rPr>
          <w:rFonts w:ascii="Arial" w:eastAsia="Arial" w:hAnsi="Arial" w:cs="Arial"/>
          <w:sz w:val="24"/>
          <w:szCs w:val="24"/>
        </w:rPr>
        <w:t xml:space="preserve"> </w:t>
      </w:r>
      <w:proofErr w:type="spellStart"/>
      <w:r>
        <w:rPr>
          <w:rFonts w:ascii="Arial" w:eastAsia="Arial" w:hAnsi="Arial" w:cs="Arial"/>
          <w:sz w:val="24"/>
          <w:szCs w:val="24"/>
        </w:rPr>
        <w:t>saya</w:t>
      </w:r>
      <w:proofErr w:type="spellEnd"/>
      <w:r>
        <w:rPr>
          <w:rFonts w:ascii="Arial" w:eastAsia="Arial" w:hAnsi="Arial" w:cs="Arial"/>
          <w:sz w:val="24"/>
          <w:szCs w:val="24"/>
        </w:rPr>
        <w:t xml:space="preserve"> </w:t>
      </w:r>
      <w:proofErr w:type="spellStart"/>
      <w:r>
        <w:rPr>
          <w:rFonts w:ascii="Arial" w:eastAsia="Arial" w:hAnsi="Arial" w:cs="Arial"/>
          <w:sz w:val="24"/>
          <w:szCs w:val="24"/>
        </w:rPr>
        <w:t>bersetuju</w:t>
      </w:r>
      <w:proofErr w:type="spellEnd"/>
      <w:r>
        <w:rPr>
          <w:rFonts w:ascii="Arial" w:eastAsia="Arial" w:hAnsi="Arial" w:cs="Arial"/>
          <w:sz w:val="24"/>
          <w:szCs w:val="24"/>
        </w:rPr>
        <w:t xml:space="preserve"> </w:t>
      </w:r>
      <w:proofErr w:type="spellStart"/>
      <w:r>
        <w:rPr>
          <w:rFonts w:ascii="Arial" w:eastAsia="Arial" w:hAnsi="Arial" w:cs="Arial"/>
          <w:sz w:val="24"/>
          <w:szCs w:val="24"/>
        </w:rPr>
        <w:t>sekiranya</w:t>
      </w:r>
      <w:proofErr w:type="spellEnd"/>
      <w:r>
        <w:rPr>
          <w:rFonts w:ascii="Arial" w:eastAsia="Arial" w:hAnsi="Arial" w:cs="Arial"/>
          <w:sz w:val="24"/>
          <w:szCs w:val="24"/>
        </w:rPr>
        <w:t xml:space="preserve"> </w:t>
      </w:r>
      <w:proofErr w:type="spellStart"/>
      <w:r>
        <w:rPr>
          <w:rFonts w:ascii="Arial" w:eastAsia="Arial" w:hAnsi="Arial" w:cs="Arial"/>
          <w:sz w:val="24"/>
          <w:szCs w:val="24"/>
        </w:rPr>
        <w:t>sebut</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 xml:space="preserve"> </w:t>
      </w:r>
      <w:proofErr w:type="spellStart"/>
      <w:r>
        <w:rPr>
          <w:rFonts w:ascii="Arial" w:eastAsia="Arial" w:hAnsi="Arial" w:cs="Arial"/>
          <w:sz w:val="24"/>
          <w:szCs w:val="24"/>
        </w:rPr>
        <w:t>saya</w:t>
      </w:r>
      <w:proofErr w:type="spellEnd"/>
      <w:r>
        <w:rPr>
          <w:rFonts w:ascii="Arial" w:eastAsia="Arial" w:hAnsi="Arial" w:cs="Arial"/>
          <w:sz w:val="24"/>
          <w:szCs w:val="24"/>
        </w:rPr>
        <w:t xml:space="preserve"> </w:t>
      </w:r>
      <w:proofErr w:type="spellStart"/>
      <w:r>
        <w:rPr>
          <w:rFonts w:ascii="Arial" w:eastAsia="Arial" w:hAnsi="Arial" w:cs="Arial"/>
          <w:sz w:val="24"/>
          <w:szCs w:val="24"/>
        </w:rPr>
        <w:t>diterima</w:t>
      </w:r>
      <w:proofErr w:type="spellEnd"/>
      <w:r>
        <w:rPr>
          <w:rFonts w:ascii="Arial" w:eastAsia="Arial" w:hAnsi="Arial" w:cs="Arial"/>
          <w:sz w:val="24"/>
          <w:szCs w:val="24"/>
        </w:rPr>
        <w:t xml:space="preserve">, </w:t>
      </w:r>
      <w:proofErr w:type="spellStart"/>
      <w:r>
        <w:rPr>
          <w:rFonts w:ascii="Arial" w:eastAsia="Arial" w:hAnsi="Arial" w:cs="Arial"/>
          <w:sz w:val="24"/>
          <w:szCs w:val="24"/>
        </w:rPr>
        <w:t>saya</w:t>
      </w:r>
      <w:proofErr w:type="spellEnd"/>
      <w:r>
        <w:rPr>
          <w:rFonts w:ascii="Arial" w:eastAsia="Arial" w:hAnsi="Arial" w:cs="Arial"/>
          <w:sz w:val="24"/>
          <w:szCs w:val="24"/>
        </w:rPr>
        <w:t xml:space="preserve"> </w:t>
      </w:r>
      <w:proofErr w:type="spellStart"/>
      <w:r>
        <w:rPr>
          <w:rFonts w:ascii="Arial" w:eastAsia="Arial" w:hAnsi="Arial" w:cs="Arial"/>
          <w:sz w:val="24"/>
          <w:szCs w:val="24"/>
        </w:rPr>
        <w:t>akan</w:t>
      </w:r>
      <w:proofErr w:type="spellEnd"/>
      <w:r>
        <w:rPr>
          <w:rFonts w:ascii="Arial" w:eastAsia="Arial" w:hAnsi="Arial" w:cs="Arial"/>
          <w:sz w:val="24"/>
          <w:szCs w:val="24"/>
        </w:rPr>
        <w:t xml:space="preserve"> </w:t>
      </w:r>
      <w:proofErr w:type="spellStart"/>
      <w:r>
        <w:rPr>
          <w:rFonts w:ascii="Arial" w:eastAsia="Arial" w:hAnsi="Arial" w:cs="Arial"/>
          <w:sz w:val="24"/>
          <w:szCs w:val="24"/>
        </w:rPr>
        <w:t>mengikat</w:t>
      </w:r>
      <w:proofErr w:type="spellEnd"/>
      <w:r>
        <w:rPr>
          <w:rFonts w:ascii="Arial" w:eastAsia="Arial" w:hAnsi="Arial" w:cs="Arial"/>
          <w:sz w:val="24"/>
          <w:szCs w:val="24"/>
        </w:rPr>
        <w:t xml:space="preserve"> </w:t>
      </w:r>
      <w:proofErr w:type="spellStart"/>
      <w:r>
        <w:rPr>
          <w:rFonts w:ascii="Arial" w:eastAsia="Arial" w:hAnsi="Arial" w:cs="Arial"/>
          <w:sz w:val="24"/>
          <w:szCs w:val="24"/>
        </w:rPr>
        <w:t>perjanjian</w:t>
      </w:r>
      <w:proofErr w:type="spellEnd"/>
      <w:r>
        <w:rPr>
          <w:rFonts w:ascii="Arial" w:eastAsia="Arial" w:hAnsi="Arial" w:cs="Arial"/>
          <w:sz w:val="24"/>
          <w:szCs w:val="24"/>
        </w:rPr>
        <w:t xml:space="preserve"> </w:t>
      </w:r>
      <w:proofErr w:type="spellStart"/>
      <w:r>
        <w:rPr>
          <w:rFonts w:ascii="Arial" w:eastAsia="Arial" w:hAnsi="Arial" w:cs="Arial"/>
          <w:sz w:val="24"/>
          <w:szCs w:val="24"/>
        </w:rPr>
        <w:t>kontrak</w:t>
      </w:r>
      <w:proofErr w:type="spellEnd"/>
      <w:r>
        <w:rPr>
          <w:rFonts w:ascii="Arial" w:eastAsia="Arial" w:hAnsi="Arial" w:cs="Arial"/>
          <w:sz w:val="24"/>
          <w:szCs w:val="24"/>
        </w:rPr>
        <w:t xml:space="preserve"> </w:t>
      </w:r>
      <w:proofErr w:type="spellStart"/>
      <w:r>
        <w:rPr>
          <w:rFonts w:ascii="Arial" w:eastAsia="Arial" w:hAnsi="Arial" w:cs="Arial"/>
          <w:sz w:val="24"/>
          <w:szCs w:val="24"/>
        </w:rPr>
        <w:t>serta</w:t>
      </w:r>
      <w:proofErr w:type="spellEnd"/>
      <w:r>
        <w:rPr>
          <w:rFonts w:ascii="Arial" w:eastAsia="Arial" w:hAnsi="Arial" w:cs="Arial"/>
          <w:sz w:val="24"/>
          <w:szCs w:val="24"/>
        </w:rPr>
        <w:t xml:space="preserve"> </w:t>
      </w:r>
      <w:proofErr w:type="spellStart"/>
      <w:r>
        <w:rPr>
          <w:rFonts w:ascii="Arial" w:eastAsia="Arial" w:hAnsi="Arial" w:cs="Arial"/>
          <w:sz w:val="24"/>
          <w:szCs w:val="24"/>
        </w:rPr>
        <w:t>memberi</w:t>
      </w:r>
      <w:proofErr w:type="spellEnd"/>
      <w:r>
        <w:rPr>
          <w:rFonts w:ascii="Arial" w:eastAsia="Arial" w:hAnsi="Arial" w:cs="Arial"/>
          <w:sz w:val="24"/>
          <w:szCs w:val="24"/>
        </w:rPr>
        <w:t xml:space="preserve"> bon </w:t>
      </w:r>
      <w:proofErr w:type="spellStart"/>
      <w:r>
        <w:rPr>
          <w:rFonts w:ascii="Arial" w:eastAsia="Arial" w:hAnsi="Arial" w:cs="Arial"/>
          <w:sz w:val="24"/>
          <w:szCs w:val="24"/>
        </w:rPr>
        <w:t>pelaksanaan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tempoh</w:t>
      </w:r>
      <w:proofErr w:type="spellEnd"/>
      <w:r>
        <w:rPr>
          <w:rFonts w:ascii="Arial" w:eastAsia="Arial" w:hAnsi="Arial" w:cs="Arial"/>
          <w:sz w:val="24"/>
          <w:szCs w:val="24"/>
        </w:rPr>
        <w:t xml:space="preserve"> </w:t>
      </w:r>
      <w:proofErr w:type="spellStart"/>
      <w:r>
        <w:rPr>
          <w:rFonts w:ascii="Arial" w:eastAsia="Arial" w:hAnsi="Arial" w:cs="Arial"/>
          <w:sz w:val="24"/>
          <w:szCs w:val="24"/>
        </w:rPr>
        <w:t>empat</w:t>
      </w:r>
      <w:proofErr w:type="spellEnd"/>
      <w:r>
        <w:rPr>
          <w:rFonts w:ascii="Arial" w:eastAsia="Arial" w:hAnsi="Arial" w:cs="Arial"/>
          <w:sz w:val="24"/>
          <w:szCs w:val="24"/>
        </w:rPr>
        <w:t xml:space="preserve"> </w:t>
      </w:r>
      <w:proofErr w:type="spellStart"/>
      <w:r>
        <w:rPr>
          <w:rFonts w:ascii="Arial" w:eastAsia="Arial" w:hAnsi="Arial" w:cs="Arial"/>
          <w:sz w:val="24"/>
          <w:szCs w:val="24"/>
        </w:rPr>
        <w:t>belas</w:t>
      </w:r>
      <w:proofErr w:type="spellEnd"/>
      <w:r>
        <w:rPr>
          <w:rFonts w:ascii="Arial" w:eastAsia="Arial" w:hAnsi="Arial" w:cs="Arial"/>
          <w:sz w:val="24"/>
          <w:szCs w:val="24"/>
        </w:rPr>
        <w:t xml:space="preserve"> (14) </w:t>
      </w:r>
      <w:proofErr w:type="spellStart"/>
      <w:r>
        <w:rPr>
          <w:rFonts w:ascii="Arial" w:eastAsia="Arial" w:hAnsi="Arial" w:cs="Arial"/>
          <w:sz w:val="24"/>
          <w:szCs w:val="24"/>
        </w:rPr>
        <w:t>hari</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tarikh</w:t>
      </w:r>
      <w:proofErr w:type="spellEnd"/>
      <w:r>
        <w:rPr>
          <w:rFonts w:ascii="Arial" w:eastAsia="Arial" w:hAnsi="Arial" w:cs="Arial"/>
          <w:sz w:val="24"/>
          <w:szCs w:val="24"/>
        </w:rPr>
        <w:t xml:space="preserve"> </w:t>
      </w:r>
      <w:proofErr w:type="spellStart"/>
      <w:r>
        <w:rPr>
          <w:rFonts w:ascii="Arial" w:eastAsia="Arial" w:hAnsi="Arial" w:cs="Arial"/>
          <w:sz w:val="24"/>
          <w:szCs w:val="24"/>
        </w:rPr>
        <w:t>terima</w:t>
      </w:r>
      <w:proofErr w:type="spellEnd"/>
      <w:r>
        <w:rPr>
          <w:rFonts w:ascii="Arial" w:eastAsia="Arial" w:hAnsi="Arial" w:cs="Arial"/>
          <w:sz w:val="24"/>
          <w:szCs w:val="24"/>
        </w:rPr>
        <w:t xml:space="preserve"> </w:t>
      </w:r>
      <w:proofErr w:type="spellStart"/>
      <w:r>
        <w:rPr>
          <w:rFonts w:ascii="Arial" w:eastAsia="Arial" w:hAnsi="Arial" w:cs="Arial"/>
          <w:sz w:val="24"/>
          <w:szCs w:val="24"/>
        </w:rPr>
        <w:t>surat</w:t>
      </w:r>
      <w:proofErr w:type="spellEnd"/>
      <w:r>
        <w:rPr>
          <w:rFonts w:ascii="Arial" w:eastAsia="Arial" w:hAnsi="Arial" w:cs="Arial"/>
          <w:sz w:val="24"/>
          <w:szCs w:val="24"/>
        </w:rPr>
        <w:t xml:space="preserve"> </w:t>
      </w:r>
      <w:proofErr w:type="spellStart"/>
      <w:r>
        <w:rPr>
          <w:rFonts w:ascii="Arial" w:eastAsia="Arial" w:hAnsi="Arial" w:cs="Arial"/>
          <w:sz w:val="24"/>
          <w:szCs w:val="24"/>
        </w:rPr>
        <w:t>tawaran</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MIDA, </w:t>
      </w:r>
      <w:proofErr w:type="spellStart"/>
      <w:r>
        <w:rPr>
          <w:rFonts w:ascii="Arial" w:eastAsia="Arial" w:hAnsi="Arial" w:cs="Arial"/>
          <w:sz w:val="24"/>
          <w:szCs w:val="24"/>
        </w:rPr>
        <w:t>sekiranya</w:t>
      </w:r>
      <w:proofErr w:type="spellEnd"/>
      <w:r>
        <w:rPr>
          <w:rFonts w:ascii="Arial" w:eastAsia="Arial" w:hAnsi="Arial" w:cs="Arial"/>
          <w:sz w:val="24"/>
          <w:szCs w:val="24"/>
        </w:rPr>
        <w:t xml:space="preserve"> </w:t>
      </w:r>
      <w:proofErr w:type="spellStart"/>
      <w:r>
        <w:rPr>
          <w:rFonts w:ascii="Arial" w:eastAsia="Arial" w:hAnsi="Arial" w:cs="Arial"/>
          <w:sz w:val="24"/>
          <w:szCs w:val="24"/>
        </w:rPr>
        <w:t>diarahkan</w:t>
      </w:r>
      <w:proofErr w:type="spellEnd"/>
      <w:r>
        <w:rPr>
          <w:rFonts w:ascii="Arial" w:eastAsia="Arial" w:hAnsi="Arial" w:cs="Arial"/>
          <w:sz w:val="24"/>
          <w:szCs w:val="24"/>
        </w:rPr>
        <w:t>.</w:t>
      </w:r>
    </w:p>
    <w:p w:rsidR="005104AC" w:rsidRDefault="005104AC">
      <w:pPr>
        <w:spacing w:after="0" w:line="360" w:lineRule="auto"/>
        <w:ind w:left="851" w:right="180" w:hanging="851"/>
        <w:jc w:val="both"/>
        <w:rPr>
          <w:rFonts w:ascii="Arial" w:eastAsia="Arial" w:hAnsi="Arial" w:cs="Arial"/>
          <w:sz w:val="24"/>
          <w:szCs w:val="24"/>
        </w:rPr>
      </w:pPr>
    </w:p>
    <w:p w:rsidR="005104AC" w:rsidRDefault="00561724">
      <w:pPr>
        <w:tabs>
          <w:tab w:val="left" w:pos="-1440"/>
        </w:tabs>
        <w:spacing w:after="0" w:line="360" w:lineRule="auto"/>
        <w:ind w:right="18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 xml:space="preserve">Saya juga </w:t>
      </w:r>
      <w:proofErr w:type="spellStart"/>
      <w:r>
        <w:rPr>
          <w:rFonts w:ascii="Arial" w:eastAsia="Arial" w:hAnsi="Arial" w:cs="Arial"/>
          <w:sz w:val="24"/>
          <w:szCs w:val="24"/>
        </w:rPr>
        <w:t>mengesahkan</w:t>
      </w:r>
      <w:proofErr w:type="spellEnd"/>
      <w:r>
        <w:rPr>
          <w:rFonts w:ascii="Arial" w:eastAsia="Arial" w:hAnsi="Arial" w:cs="Arial"/>
          <w:sz w:val="24"/>
          <w:szCs w:val="24"/>
        </w:rPr>
        <w:t xml:space="preserve">, </w:t>
      </w:r>
      <w:proofErr w:type="spellStart"/>
      <w:r>
        <w:rPr>
          <w:rFonts w:ascii="Arial" w:eastAsia="Arial" w:hAnsi="Arial" w:cs="Arial"/>
          <w:sz w:val="24"/>
          <w:szCs w:val="24"/>
        </w:rPr>
        <w:t>setelah</w:t>
      </w:r>
      <w:proofErr w:type="spellEnd"/>
      <w:r>
        <w:rPr>
          <w:rFonts w:ascii="Arial" w:eastAsia="Arial" w:hAnsi="Arial" w:cs="Arial"/>
          <w:sz w:val="24"/>
          <w:szCs w:val="24"/>
        </w:rPr>
        <w:t xml:space="preserve"> </w:t>
      </w:r>
      <w:proofErr w:type="spellStart"/>
      <w:r>
        <w:rPr>
          <w:rFonts w:ascii="Arial" w:eastAsia="Arial" w:hAnsi="Arial" w:cs="Arial"/>
          <w:sz w:val="24"/>
          <w:szCs w:val="24"/>
        </w:rPr>
        <w:t>menyemak</w:t>
      </w:r>
      <w:proofErr w:type="spellEnd"/>
      <w:r>
        <w:rPr>
          <w:rFonts w:ascii="Arial" w:eastAsia="Arial" w:hAnsi="Arial" w:cs="Arial"/>
          <w:sz w:val="24"/>
          <w:szCs w:val="24"/>
        </w:rPr>
        <w:t xml:space="preserve"> </w:t>
      </w:r>
      <w:proofErr w:type="spellStart"/>
      <w:r>
        <w:rPr>
          <w:rFonts w:ascii="Arial" w:eastAsia="Arial" w:hAnsi="Arial" w:cs="Arial"/>
          <w:sz w:val="24"/>
          <w:szCs w:val="24"/>
        </w:rPr>
        <w:t>sendiri</w:t>
      </w:r>
      <w:proofErr w:type="spellEnd"/>
      <w:r>
        <w:rPr>
          <w:rFonts w:ascii="Arial" w:eastAsia="Arial" w:hAnsi="Arial" w:cs="Arial"/>
          <w:sz w:val="24"/>
          <w:szCs w:val="24"/>
        </w:rPr>
        <w:t xml:space="preserve"> </w:t>
      </w:r>
      <w:proofErr w:type="spellStart"/>
      <w:r>
        <w:rPr>
          <w:rFonts w:ascii="Arial" w:eastAsia="Arial" w:hAnsi="Arial" w:cs="Arial"/>
          <w:sz w:val="24"/>
          <w:szCs w:val="24"/>
        </w:rPr>
        <w:t>iaitu</w:t>
      </w:r>
      <w:proofErr w:type="spellEnd"/>
      <w:r>
        <w:rPr>
          <w:rFonts w:ascii="Arial" w:eastAsia="Arial" w:hAnsi="Arial" w:cs="Arial"/>
          <w:sz w:val="24"/>
          <w:szCs w:val="24"/>
        </w:rPr>
        <w:t xml:space="preserve"> </w:t>
      </w:r>
      <w:proofErr w:type="spellStart"/>
      <w:r>
        <w:rPr>
          <w:rFonts w:ascii="Arial" w:eastAsia="Arial" w:hAnsi="Arial" w:cs="Arial"/>
          <w:sz w:val="24"/>
          <w:szCs w:val="24"/>
        </w:rPr>
        <w:t>semua</w:t>
      </w:r>
      <w:proofErr w:type="spellEnd"/>
      <w:r>
        <w:rPr>
          <w:rFonts w:ascii="Arial" w:eastAsia="Arial" w:hAnsi="Arial" w:cs="Arial"/>
          <w:sz w:val="24"/>
          <w:szCs w:val="24"/>
        </w:rPr>
        <w:t xml:space="preserve"> </w:t>
      </w:r>
      <w:proofErr w:type="spellStart"/>
      <w:r>
        <w:rPr>
          <w:rFonts w:ascii="Arial" w:eastAsia="Arial" w:hAnsi="Arial" w:cs="Arial"/>
          <w:sz w:val="24"/>
          <w:szCs w:val="24"/>
        </w:rPr>
        <w:t>dokumen</w:t>
      </w:r>
      <w:proofErr w:type="spellEnd"/>
      <w:r>
        <w:rPr>
          <w:rFonts w:ascii="Arial" w:eastAsia="Arial" w:hAnsi="Arial" w:cs="Arial"/>
          <w:sz w:val="24"/>
          <w:szCs w:val="24"/>
        </w:rPr>
        <w:t xml:space="preserve"> yang </w:t>
      </w:r>
      <w:proofErr w:type="spellStart"/>
      <w:r>
        <w:rPr>
          <w:rFonts w:ascii="Arial" w:eastAsia="Arial" w:hAnsi="Arial" w:cs="Arial"/>
          <w:sz w:val="24"/>
          <w:szCs w:val="24"/>
        </w:rPr>
        <w:t>digunakan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sebutharga</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adalah</w:t>
      </w:r>
      <w:proofErr w:type="spellEnd"/>
      <w:r>
        <w:rPr>
          <w:rFonts w:ascii="Arial" w:eastAsia="Arial" w:hAnsi="Arial" w:cs="Arial"/>
          <w:sz w:val="24"/>
          <w:szCs w:val="24"/>
        </w:rPr>
        <w:t xml:space="preserve"> yang </w:t>
      </w:r>
      <w:proofErr w:type="spellStart"/>
      <w:r>
        <w:rPr>
          <w:rFonts w:ascii="Arial" w:eastAsia="Arial" w:hAnsi="Arial" w:cs="Arial"/>
          <w:sz w:val="24"/>
          <w:szCs w:val="24"/>
        </w:rPr>
        <w:t>sebenar</w:t>
      </w:r>
      <w:proofErr w:type="spellEnd"/>
      <w:r>
        <w:rPr>
          <w:rFonts w:ascii="Arial" w:eastAsia="Arial" w:hAnsi="Arial" w:cs="Arial"/>
          <w:sz w:val="24"/>
          <w:szCs w:val="24"/>
        </w:rPr>
        <w:t xml:space="preserve"> yang </w:t>
      </w:r>
      <w:proofErr w:type="spellStart"/>
      <w:r>
        <w:rPr>
          <w:rFonts w:ascii="Arial" w:eastAsia="Arial" w:hAnsi="Arial" w:cs="Arial"/>
          <w:sz w:val="24"/>
          <w:szCs w:val="24"/>
        </w:rPr>
        <w:t>terdapat</w:t>
      </w:r>
      <w:proofErr w:type="spellEnd"/>
      <w:r>
        <w:rPr>
          <w:rFonts w:ascii="Arial" w:eastAsia="Arial" w:hAnsi="Arial" w:cs="Arial"/>
          <w:sz w:val="24"/>
          <w:szCs w:val="24"/>
        </w:rPr>
        <w:t xml:space="preserve"> di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Dokumen</w:t>
      </w:r>
      <w:proofErr w:type="spellEnd"/>
      <w:r>
        <w:rPr>
          <w:rFonts w:ascii="Arial" w:eastAsia="Arial" w:hAnsi="Arial" w:cs="Arial"/>
          <w:sz w:val="24"/>
          <w:szCs w:val="24"/>
        </w:rPr>
        <w:t xml:space="preserve"> </w:t>
      </w:r>
      <w:proofErr w:type="spellStart"/>
      <w:r>
        <w:rPr>
          <w:rFonts w:ascii="Arial" w:eastAsia="Arial" w:hAnsi="Arial" w:cs="Arial"/>
          <w:sz w:val="24"/>
          <w:szCs w:val="24"/>
        </w:rPr>
        <w:t>Sebut</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w:t>
      </w:r>
    </w:p>
    <w:p w:rsidR="005104AC" w:rsidRDefault="005104AC">
      <w:pPr>
        <w:spacing w:after="0" w:line="360" w:lineRule="auto"/>
        <w:ind w:right="180"/>
        <w:jc w:val="both"/>
        <w:rPr>
          <w:rFonts w:ascii="Arial" w:eastAsia="Arial" w:hAnsi="Arial" w:cs="Arial"/>
          <w:sz w:val="24"/>
          <w:szCs w:val="24"/>
        </w:rPr>
      </w:pPr>
    </w:p>
    <w:p w:rsidR="005104AC" w:rsidRDefault="005104AC">
      <w:pPr>
        <w:spacing w:after="0" w:line="360" w:lineRule="auto"/>
        <w:ind w:right="180"/>
        <w:jc w:val="both"/>
        <w:rPr>
          <w:rFonts w:ascii="Arial" w:eastAsia="Arial" w:hAnsi="Arial" w:cs="Arial"/>
          <w:sz w:val="24"/>
          <w:szCs w:val="24"/>
        </w:rPr>
      </w:pPr>
    </w:p>
    <w:tbl>
      <w:tblPr>
        <w:tblStyle w:val="a4"/>
        <w:tblpPr w:leftFromText="180" w:rightFromText="180" w:vertAnchor="text" w:tblpY="17"/>
        <w:tblW w:w="9633" w:type="dxa"/>
        <w:tblLayout w:type="fixed"/>
        <w:tblLook w:val="0000" w:firstRow="0" w:lastRow="0" w:firstColumn="0" w:lastColumn="0" w:noHBand="0" w:noVBand="0"/>
      </w:tblPr>
      <w:tblGrid>
        <w:gridCol w:w="2325"/>
        <w:gridCol w:w="261"/>
        <w:gridCol w:w="3411"/>
        <w:gridCol w:w="253"/>
        <w:gridCol w:w="3383"/>
      </w:tblGrid>
      <w:tr w:rsidR="005104AC">
        <w:trPr>
          <w:trHeight w:val="317"/>
        </w:trPr>
        <w:tc>
          <w:tcPr>
            <w:tcW w:w="2325" w:type="dxa"/>
          </w:tcPr>
          <w:p w:rsidR="005104AC" w:rsidRDefault="00561724">
            <w:pPr>
              <w:spacing w:after="0" w:line="360" w:lineRule="auto"/>
              <w:ind w:right="162"/>
              <w:rPr>
                <w:rFonts w:ascii="Arial" w:eastAsia="Arial" w:hAnsi="Arial" w:cs="Arial"/>
                <w:sz w:val="24"/>
                <w:szCs w:val="24"/>
              </w:rPr>
            </w:pPr>
            <w:r>
              <w:rPr>
                <w:rFonts w:ascii="Arial" w:eastAsia="Arial" w:hAnsi="Arial" w:cs="Arial"/>
                <w:sz w:val="24"/>
                <w:szCs w:val="24"/>
              </w:rPr>
              <w:t xml:space="preserve">Nama </w:t>
            </w:r>
            <w:proofErr w:type="spellStart"/>
            <w:r>
              <w:rPr>
                <w:rFonts w:ascii="Arial" w:eastAsia="Arial" w:hAnsi="Arial" w:cs="Arial"/>
                <w:sz w:val="24"/>
                <w:szCs w:val="24"/>
              </w:rPr>
              <w:t>Penyebutharga</w:t>
            </w:r>
            <w:proofErr w:type="spellEnd"/>
          </w:p>
        </w:tc>
        <w:tc>
          <w:tcPr>
            <w:tcW w:w="261" w:type="dxa"/>
          </w:tcPr>
          <w:p w:rsidR="005104AC" w:rsidRDefault="00561724">
            <w:pPr>
              <w:spacing w:after="0" w:line="36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bottom w:val="dotted" w:sz="4" w:space="0" w:color="000000"/>
            </w:tcBorders>
          </w:tcPr>
          <w:p w:rsidR="005104AC" w:rsidRDefault="005104AC">
            <w:pPr>
              <w:spacing w:after="0" w:line="360" w:lineRule="auto"/>
              <w:ind w:right="180"/>
              <w:jc w:val="both"/>
              <w:rPr>
                <w:rFonts w:ascii="Arial" w:eastAsia="Arial" w:hAnsi="Arial" w:cs="Arial"/>
                <w:sz w:val="24"/>
                <w:szCs w:val="24"/>
              </w:rPr>
            </w:pPr>
          </w:p>
        </w:tc>
        <w:tc>
          <w:tcPr>
            <w:tcW w:w="253" w:type="dxa"/>
          </w:tcPr>
          <w:p w:rsidR="005104AC" w:rsidRDefault="005104AC">
            <w:pPr>
              <w:spacing w:after="0" w:line="360" w:lineRule="auto"/>
              <w:ind w:right="180"/>
              <w:jc w:val="both"/>
              <w:rPr>
                <w:rFonts w:ascii="Arial" w:eastAsia="Arial" w:hAnsi="Arial" w:cs="Arial"/>
                <w:sz w:val="24"/>
                <w:szCs w:val="24"/>
              </w:rPr>
            </w:pPr>
          </w:p>
        </w:tc>
        <w:tc>
          <w:tcPr>
            <w:tcW w:w="3383" w:type="dxa"/>
            <w:tcBorders>
              <w:bottom w:val="dotted" w:sz="4" w:space="0" w:color="000000"/>
            </w:tcBorders>
          </w:tcPr>
          <w:p w:rsidR="005104AC" w:rsidRDefault="005104AC">
            <w:pPr>
              <w:spacing w:after="0" w:line="360" w:lineRule="auto"/>
              <w:ind w:right="180"/>
              <w:jc w:val="both"/>
              <w:rPr>
                <w:rFonts w:ascii="Arial" w:eastAsia="Arial" w:hAnsi="Arial" w:cs="Arial"/>
                <w:sz w:val="24"/>
                <w:szCs w:val="24"/>
              </w:rPr>
            </w:pPr>
          </w:p>
        </w:tc>
      </w:tr>
      <w:tr w:rsidR="005104AC">
        <w:trPr>
          <w:trHeight w:val="910"/>
        </w:trPr>
        <w:tc>
          <w:tcPr>
            <w:tcW w:w="2325" w:type="dxa"/>
          </w:tcPr>
          <w:p w:rsidR="005104AC" w:rsidRDefault="005104AC">
            <w:pPr>
              <w:spacing w:after="0" w:line="360" w:lineRule="auto"/>
              <w:ind w:right="180"/>
              <w:rPr>
                <w:rFonts w:ascii="Arial" w:eastAsia="Arial" w:hAnsi="Arial" w:cs="Arial"/>
                <w:sz w:val="24"/>
                <w:szCs w:val="24"/>
              </w:rPr>
            </w:pPr>
          </w:p>
        </w:tc>
        <w:tc>
          <w:tcPr>
            <w:tcW w:w="261" w:type="dxa"/>
          </w:tcPr>
          <w:p w:rsidR="005104AC" w:rsidRDefault="005104AC">
            <w:pPr>
              <w:spacing w:after="0" w:line="36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5104AC" w:rsidRDefault="005104AC">
            <w:pPr>
              <w:spacing w:after="0" w:line="360" w:lineRule="auto"/>
              <w:ind w:right="180"/>
              <w:jc w:val="both"/>
              <w:rPr>
                <w:rFonts w:ascii="Arial" w:eastAsia="Arial" w:hAnsi="Arial" w:cs="Arial"/>
                <w:sz w:val="24"/>
                <w:szCs w:val="24"/>
              </w:rPr>
            </w:pPr>
          </w:p>
        </w:tc>
        <w:tc>
          <w:tcPr>
            <w:tcW w:w="253" w:type="dxa"/>
          </w:tcPr>
          <w:p w:rsidR="005104AC" w:rsidRDefault="005104AC">
            <w:pPr>
              <w:spacing w:after="0" w:line="360" w:lineRule="auto"/>
              <w:ind w:right="180"/>
              <w:jc w:val="both"/>
              <w:rPr>
                <w:rFonts w:ascii="Arial" w:eastAsia="Arial" w:hAnsi="Arial" w:cs="Arial"/>
                <w:sz w:val="24"/>
                <w:szCs w:val="24"/>
              </w:rPr>
            </w:pPr>
          </w:p>
        </w:tc>
        <w:tc>
          <w:tcPr>
            <w:tcW w:w="3383" w:type="dxa"/>
            <w:tcBorders>
              <w:top w:val="dotted" w:sz="4" w:space="0" w:color="000000"/>
            </w:tcBorders>
          </w:tcPr>
          <w:p w:rsidR="005104AC" w:rsidRDefault="00561724">
            <w:pPr>
              <w:spacing w:after="0" w:line="360" w:lineRule="auto"/>
              <w:ind w:right="180"/>
              <w:jc w:val="center"/>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Tandatangan</w:t>
            </w:r>
            <w:proofErr w:type="spellEnd"/>
            <w:r>
              <w:rPr>
                <w:rFonts w:ascii="Arial" w:eastAsia="Arial" w:hAnsi="Arial" w:cs="Arial"/>
                <w:sz w:val="24"/>
                <w:szCs w:val="24"/>
              </w:rPr>
              <w:t xml:space="preserve"> </w:t>
            </w:r>
            <w:proofErr w:type="spellStart"/>
            <w:r>
              <w:rPr>
                <w:rFonts w:ascii="Arial" w:eastAsia="Arial" w:hAnsi="Arial" w:cs="Arial"/>
                <w:sz w:val="24"/>
                <w:szCs w:val="24"/>
              </w:rPr>
              <w:t>Penyebutharga</w:t>
            </w:r>
            <w:proofErr w:type="spellEnd"/>
            <w:r>
              <w:rPr>
                <w:rFonts w:ascii="Arial" w:eastAsia="Arial" w:hAnsi="Arial" w:cs="Arial"/>
                <w:sz w:val="24"/>
                <w:szCs w:val="24"/>
              </w:rPr>
              <w:t>)</w:t>
            </w:r>
          </w:p>
          <w:p w:rsidR="005104AC" w:rsidRDefault="005104AC">
            <w:pPr>
              <w:spacing w:after="0" w:line="360" w:lineRule="auto"/>
              <w:ind w:right="180"/>
              <w:jc w:val="center"/>
              <w:rPr>
                <w:rFonts w:ascii="Arial" w:eastAsia="Arial" w:hAnsi="Arial" w:cs="Arial"/>
                <w:sz w:val="24"/>
                <w:szCs w:val="24"/>
              </w:rPr>
            </w:pPr>
          </w:p>
          <w:p w:rsidR="005104AC" w:rsidRDefault="005104AC">
            <w:pPr>
              <w:spacing w:after="0" w:line="360" w:lineRule="auto"/>
              <w:ind w:right="180"/>
              <w:jc w:val="center"/>
              <w:rPr>
                <w:rFonts w:ascii="Arial" w:eastAsia="Arial" w:hAnsi="Arial" w:cs="Arial"/>
                <w:sz w:val="24"/>
                <w:szCs w:val="24"/>
              </w:rPr>
            </w:pPr>
          </w:p>
        </w:tc>
      </w:tr>
      <w:tr w:rsidR="005104AC">
        <w:trPr>
          <w:trHeight w:val="596"/>
        </w:trPr>
        <w:tc>
          <w:tcPr>
            <w:tcW w:w="2325" w:type="dxa"/>
          </w:tcPr>
          <w:p w:rsidR="005104AC" w:rsidRDefault="00561724">
            <w:pPr>
              <w:spacing w:after="0" w:line="360" w:lineRule="auto"/>
              <w:ind w:right="180"/>
              <w:rPr>
                <w:rFonts w:ascii="Arial" w:eastAsia="Arial" w:hAnsi="Arial" w:cs="Arial"/>
                <w:sz w:val="24"/>
                <w:szCs w:val="24"/>
              </w:rPr>
            </w:pPr>
            <w:r>
              <w:rPr>
                <w:rFonts w:ascii="Arial" w:eastAsia="Arial" w:hAnsi="Arial" w:cs="Arial"/>
                <w:sz w:val="24"/>
                <w:szCs w:val="24"/>
              </w:rPr>
              <w:t>Alamat dan Cop Rasmi Syarikat</w:t>
            </w:r>
          </w:p>
        </w:tc>
        <w:tc>
          <w:tcPr>
            <w:tcW w:w="261" w:type="dxa"/>
          </w:tcPr>
          <w:p w:rsidR="005104AC" w:rsidRDefault="00561724">
            <w:pPr>
              <w:spacing w:after="0" w:line="36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top w:val="dotted" w:sz="4" w:space="0" w:color="000000"/>
              <w:bottom w:val="dotted" w:sz="4" w:space="0" w:color="000000"/>
            </w:tcBorders>
          </w:tcPr>
          <w:p w:rsidR="005104AC" w:rsidRDefault="005104AC">
            <w:pPr>
              <w:spacing w:after="0" w:line="360" w:lineRule="auto"/>
              <w:ind w:right="180"/>
              <w:jc w:val="both"/>
              <w:rPr>
                <w:rFonts w:ascii="Arial" w:eastAsia="Arial" w:hAnsi="Arial" w:cs="Arial"/>
                <w:sz w:val="24"/>
                <w:szCs w:val="24"/>
              </w:rPr>
            </w:pPr>
          </w:p>
        </w:tc>
        <w:tc>
          <w:tcPr>
            <w:tcW w:w="253" w:type="dxa"/>
          </w:tcPr>
          <w:p w:rsidR="005104AC" w:rsidRDefault="005104AC">
            <w:pPr>
              <w:spacing w:after="0" w:line="360" w:lineRule="auto"/>
              <w:ind w:right="180"/>
              <w:jc w:val="both"/>
              <w:rPr>
                <w:rFonts w:ascii="Arial" w:eastAsia="Arial" w:hAnsi="Arial" w:cs="Arial"/>
                <w:sz w:val="24"/>
                <w:szCs w:val="24"/>
              </w:rPr>
            </w:pPr>
          </w:p>
        </w:tc>
        <w:tc>
          <w:tcPr>
            <w:tcW w:w="3383" w:type="dxa"/>
          </w:tcPr>
          <w:p w:rsidR="005104AC" w:rsidRDefault="005104AC">
            <w:pPr>
              <w:spacing w:after="0" w:line="360" w:lineRule="auto"/>
              <w:ind w:right="180"/>
              <w:jc w:val="both"/>
              <w:rPr>
                <w:rFonts w:ascii="Arial" w:eastAsia="Arial" w:hAnsi="Arial" w:cs="Arial"/>
                <w:sz w:val="24"/>
                <w:szCs w:val="24"/>
              </w:rPr>
            </w:pPr>
          </w:p>
        </w:tc>
      </w:tr>
      <w:tr w:rsidR="005104AC">
        <w:trPr>
          <w:trHeight w:val="613"/>
        </w:trPr>
        <w:tc>
          <w:tcPr>
            <w:tcW w:w="2325" w:type="dxa"/>
          </w:tcPr>
          <w:p w:rsidR="005104AC" w:rsidRDefault="005104AC">
            <w:pPr>
              <w:spacing w:after="0" w:line="360" w:lineRule="auto"/>
              <w:ind w:right="180"/>
              <w:rPr>
                <w:rFonts w:ascii="Arial" w:eastAsia="Arial" w:hAnsi="Arial" w:cs="Arial"/>
                <w:sz w:val="24"/>
                <w:szCs w:val="24"/>
              </w:rPr>
            </w:pPr>
          </w:p>
        </w:tc>
        <w:tc>
          <w:tcPr>
            <w:tcW w:w="261" w:type="dxa"/>
          </w:tcPr>
          <w:p w:rsidR="005104AC" w:rsidRDefault="005104AC">
            <w:pPr>
              <w:spacing w:after="0" w:line="36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5104AC" w:rsidRDefault="005104AC">
            <w:pPr>
              <w:spacing w:after="0" w:line="360" w:lineRule="auto"/>
              <w:ind w:right="180"/>
              <w:jc w:val="both"/>
              <w:rPr>
                <w:rFonts w:ascii="Arial" w:eastAsia="Arial" w:hAnsi="Arial" w:cs="Arial"/>
                <w:sz w:val="24"/>
                <w:szCs w:val="24"/>
              </w:rPr>
            </w:pPr>
          </w:p>
          <w:p w:rsidR="005104AC" w:rsidRDefault="005104AC">
            <w:pPr>
              <w:spacing w:after="0" w:line="360" w:lineRule="auto"/>
              <w:ind w:right="180"/>
              <w:jc w:val="both"/>
              <w:rPr>
                <w:rFonts w:ascii="Arial" w:eastAsia="Arial" w:hAnsi="Arial" w:cs="Arial"/>
                <w:sz w:val="24"/>
                <w:szCs w:val="24"/>
              </w:rPr>
            </w:pPr>
          </w:p>
        </w:tc>
        <w:tc>
          <w:tcPr>
            <w:tcW w:w="253" w:type="dxa"/>
          </w:tcPr>
          <w:p w:rsidR="005104AC" w:rsidRDefault="005104AC">
            <w:pPr>
              <w:spacing w:after="0" w:line="360" w:lineRule="auto"/>
              <w:ind w:right="180"/>
              <w:jc w:val="both"/>
              <w:rPr>
                <w:rFonts w:ascii="Arial" w:eastAsia="Arial" w:hAnsi="Arial" w:cs="Arial"/>
                <w:sz w:val="24"/>
                <w:szCs w:val="24"/>
              </w:rPr>
            </w:pPr>
          </w:p>
        </w:tc>
        <w:tc>
          <w:tcPr>
            <w:tcW w:w="3383" w:type="dxa"/>
          </w:tcPr>
          <w:p w:rsidR="005104AC" w:rsidRDefault="005104AC">
            <w:pPr>
              <w:spacing w:after="0" w:line="360" w:lineRule="auto"/>
              <w:ind w:right="180"/>
              <w:jc w:val="both"/>
              <w:rPr>
                <w:rFonts w:ascii="Arial" w:eastAsia="Arial" w:hAnsi="Arial" w:cs="Arial"/>
                <w:sz w:val="24"/>
                <w:szCs w:val="24"/>
              </w:rPr>
            </w:pPr>
          </w:p>
        </w:tc>
      </w:tr>
      <w:tr w:rsidR="005104AC">
        <w:trPr>
          <w:trHeight w:val="596"/>
        </w:trPr>
        <w:tc>
          <w:tcPr>
            <w:tcW w:w="2325" w:type="dxa"/>
          </w:tcPr>
          <w:p w:rsidR="005104AC" w:rsidRDefault="005104AC">
            <w:pPr>
              <w:spacing w:after="0" w:line="360" w:lineRule="auto"/>
              <w:ind w:right="180"/>
              <w:rPr>
                <w:rFonts w:ascii="Arial" w:eastAsia="Arial" w:hAnsi="Arial" w:cs="Arial"/>
                <w:sz w:val="24"/>
                <w:szCs w:val="24"/>
              </w:rPr>
            </w:pPr>
          </w:p>
        </w:tc>
        <w:tc>
          <w:tcPr>
            <w:tcW w:w="261" w:type="dxa"/>
          </w:tcPr>
          <w:p w:rsidR="005104AC" w:rsidRDefault="005104AC">
            <w:pPr>
              <w:spacing w:after="0" w:line="36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5104AC" w:rsidRDefault="005104AC">
            <w:pPr>
              <w:spacing w:after="0" w:line="360" w:lineRule="auto"/>
              <w:ind w:right="180"/>
              <w:jc w:val="both"/>
              <w:rPr>
                <w:rFonts w:ascii="Arial" w:eastAsia="Arial" w:hAnsi="Arial" w:cs="Arial"/>
                <w:sz w:val="24"/>
                <w:szCs w:val="24"/>
              </w:rPr>
            </w:pPr>
          </w:p>
          <w:p w:rsidR="005104AC" w:rsidRDefault="005104AC">
            <w:pPr>
              <w:spacing w:after="0" w:line="360" w:lineRule="auto"/>
              <w:ind w:right="180"/>
              <w:jc w:val="both"/>
              <w:rPr>
                <w:rFonts w:ascii="Arial" w:eastAsia="Arial" w:hAnsi="Arial" w:cs="Arial"/>
                <w:sz w:val="24"/>
                <w:szCs w:val="24"/>
              </w:rPr>
            </w:pPr>
          </w:p>
        </w:tc>
        <w:tc>
          <w:tcPr>
            <w:tcW w:w="253" w:type="dxa"/>
          </w:tcPr>
          <w:p w:rsidR="005104AC" w:rsidRDefault="005104AC">
            <w:pPr>
              <w:spacing w:after="0" w:line="360" w:lineRule="auto"/>
              <w:ind w:right="180"/>
              <w:jc w:val="both"/>
              <w:rPr>
                <w:rFonts w:ascii="Arial" w:eastAsia="Arial" w:hAnsi="Arial" w:cs="Arial"/>
                <w:sz w:val="24"/>
                <w:szCs w:val="24"/>
              </w:rPr>
            </w:pPr>
          </w:p>
        </w:tc>
        <w:tc>
          <w:tcPr>
            <w:tcW w:w="3383" w:type="dxa"/>
          </w:tcPr>
          <w:p w:rsidR="005104AC" w:rsidRDefault="005104AC">
            <w:pPr>
              <w:spacing w:after="0" w:line="360" w:lineRule="auto"/>
              <w:ind w:right="180"/>
              <w:jc w:val="both"/>
              <w:rPr>
                <w:rFonts w:ascii="Arial" w:eastAsia="Arial" w:hAnsi="Arial" w:cs="Arial"/>
                <w:sz w:val="24"/>
                <w:szCs w:val="24"/>
              </w:rPr>
            </w:pPr>
          </w:p>
        </w:tc>
      </w:tr>
      <w:tr w:rsidR="005104AC">
        <w:trPr>
          <w:trHeight w:val="910"/>
        </w:trPr>
        <w:tc>
          <w:tcPr>
            <w:tcW w:w="2325" w:type="dxa"/>
          </w:tcPr>
          <w:p w:rsidR="005104AC" w:rsidRDefault="005104AC">
            <w:pPr>
              <w:spacing w:after="0" w:line="360" w:lineRule="auto"/>
              <w:ind w:right="180"/>
              <w:rPr>
                <w:rFonts w:ascii="Arial" w:eastAsia="Arial" w:hAnsi="Arial" w:cs="Arial"/>
                <w:sz w:val="24"/>
                <w:szCs w:val="24"/>
              </w:rPr>
            </w:pPr>
          </w:p>
          <w:p w:rsidR="005104AC" w:rsidRDefault="005104AC">
            <w:pPr>
              <w:spacing w:after="0" w:line="360" w:lineRule="auto"/>
              <w:ind w:right="180"/>
              <w:rPr>
                <w:rFonts w:ascii="Arial" w:eastAsia="Arial" w:hAnsi="Arial" w:cs="Arial"/>
                <w:sz w:val="24"/>
                <w:szCs w:val="24"/>
              </w:rPr>
            </w:pPr>
          </w:p>
          <w:p w:rsidR="005104AC" w:rsidRDefault="00561724">
            <w:pPr>
              <w:spacing w:after="0" w:line="360" w:lineRule="auto"/>
              <w:ind w:right="180"/>
              <w:rPr>
                <w:rFonts w:ascii="Arial" w:eastAsia="Arial" w:hAnsi="Arial" w:cs="Arial"/>
                <w:sz w:val="24"/>
                <w:szCs w:val="24"/>
              </w:rPr>
            </w:pPr>
            <w:r>
              <w:rPr>
                <w:rFonts w:ascii="Arial" w:eastAsia="Arial" w:hAnsi="Arial" w:cs="Arial"/>
                <w:sz w:val="24"/>
                <w:szCs w:val="24"/>
              </w:rPr>
              <w:t>Tarikh</w:t>
            </w:r>
          </w:p>
        </w:tc>
        <w:tc>
          <w:tcPr>
            <w:tcW w:w="261" w:type="dxa"/>
          </w:tcPr>
          <w:p w:rsidR="005104AC" w:rsidRDefault="005104AC">
            <w:pPr>
              <w:spacing w:after="0" w:line="360" w:lineRule="auto"/>
              <w:ind w:right="180"/>
              <w:jc w:val="both"/>
              <w:rPr>
                <w:rFonts w:ascii="Arial" w:eastAsia="Arial" w:hAnsi="Arial" w:cs="Arial"/>
                <w:sz w:val="24"/>
                <w:szCs w:val="24"/>
              </w:rPr>
            </w:pPr>
          </w:p>
          <w:p w:rsidR="005104AC" w:rsidRDefault="005104AC">
            <w:pPr>
              <w:spacing w:after="0" w:line="360" w:lineRule="auto"/>
              <w:ind w:right="180"/>
              <w:jc w:val="both"/>
              <w:rPr>
                <w:rFonts w:ascii="Arial" w:eastAsia="Arial" w:hAnsi="Arial" w:cs="Arial"/>
                <w:sz w:val="24"/>
                <w:szCs w:val="24"/>
              </w:rPr>
            </w:pPr>
          </w:p>
          <w:p w:rsidR="005104AC" w:rsidRDefault="00561724">
            <w:pPr>
              <w:spacing w:after="0" w:line="36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top w:val="dotted" w:sz="4" w:space="0" w:color="000000"/>
              <w:bottom w:val="dotted" w:sz="4" w:space="0" w:color="000000"/>
            </w:tcBorders>
          </w:tcPr>
          <w:p w:rsidR="005104AC" w:rsidRDefault="005104AC">
            <w:pPr>
              <w:spacing w:after="0" w:line="360" w:lineRule="auto"/>
              <w:ind w:right="180"/>
              <w:jc w:val="both"/>
              <w:rPr>
                <w:rFonts w:ascii="Arial" w:eastAsia="Arial" w:hAnsi="Arial" w:cs="Arial"/>
                <w:sz w:val="24"/>
                <w:szCs w:val="24"/>
              </w:rPr>
            </w:pPr>
          </w:p>
          <w:p w:rsidR="005104AC" w:rsidRDefault="005104AC">
            <w:pPr>
              <w:spacing w:after="0" w:line="360" w:lineRule="auto"/>
              <w:ind w:right="180"/>
              <w:jc w:val="both"/>
              <w:rPr>
                <w:rFonts w:ascii="Arial" w:eastAsia="Arial" w:hAnsi="Arial" w:cs="Arial"/>
                <w:sz w:val="24"/>
                <w:szCs w:val="24"/>
              </w:rPr>
            </w:pPr>
          </w:p>
          <w:p w:rsidR="005104AC" w:rsidRDefault="005104AC">
            <w:pPr>
              <w:spacing w:after="0" w:line="360" w:lineRule="auto"/>
              <w:ind w:right="180"/>
              <w:jc w:val="both"/>
              <w:rPr>
                <w:rFonts w:ascii="Arial" w:eastAsia="Arial" w:hAnsi="Arial" w:cs="Arial"/>
                <w:sz w:val="24"/>
                <w:szCs w:val="24"/>
              </w:rPr>
            </w:pPr>
          </w:p>
        </w:tc>
        <w:tc>
          <w:tcPr>
            <w:tcW w:w="253" w:type="dxa"/>
          </w:tcPr>
          <w:p w:rsidR="005104AC" w:rsidRDefault="005104AC">
            <w:pPr>
              <w:spacing w:after="0" w:line="360" w:lineRule="auto"/>
              <w:ind w:right="180"/>
              <w:jc w:val="both"/>
              <w:rPr>
                <w:rFonts w:ascii="Arial" w:eastAsia="Arial" w:hAnsi="Arial" w:cs="Arial"/>
                <w:sz w:val="24"/>
                <w:szCs w:val="24"/>
              </w:rPr>
            </w:pPr>
          </w:p>
        </w:tc>
        <w:tc>
          <w:tcPr>
            <w:tcW w:w="3383" w:type="dxa"/>
          </w:tcPr>
          <w:p w:rsidR="005104AC" w:rsidRDefault="005104AC">
            <w:pPr>
              <w:spacing w:after="0" w:line="360" w:lineRule="auto"/>
              <w:ind w:right="180"/>
              <w:jc w:val="both"/>
              <w:rPr>
                <w:rFonts w:ascii="Arial" w:eastAsia="Arial" w:hAnsi="Arial" w:cs="Arial"/>
                <w:sz w:val="24"/>
                <w:szCs w:val="24"/>
              </w:rPr>
            </w:pPr>
          </w:p>
        </w:tc>
      </w:tr>
      <w:tr w:rsidR="005104AC">
        <w:trPr>
          <w:trHeight w:val="613"/>
        </w:trPr>
        <w:tc>
          <w:tcPr>
            <w:tcW w:w="2325" w:type="dxa"/>
          </w:tcPr>
          <w:p w:rsidR="005104AC" w:rsidRDefault="005104AC">
            <w:pPr>
              <w:spacing w:after="0" w:line="360" w:lineRule="auto"/>
              <w:ind w:right="180"/>
              <w:rPr>
                <w:rFonts w:ascii="Arial" w:eastAsia="Arial" w:hAnsi="Arial" w:cs="Arial"/>
                <w:sz w:val="24"/>
                <w:szCs w:val="24"/>
              </w:rPr>
            </w:pPr>
          </w:p>
        </w:tc>
        <w:tc>
          <w:tcPr>
            <w:tcW w:w="261" w:type="dxa"/>
          </w:tcPr>
          <w:p w:rsidR="005104AC" w:rsidRDefault="005104AC">
            <w:pPr>
              <w:spacing w:after="0" w:line="36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5104AC" w:rsidRDefault="005104AC">
            <w:pPr>
              <w:spacing w:after="0" w:line="360" w:lineRule="auto"/>
              <w:ind w:right="180"/>
              <w:jc w:val="both"/>
              <w:rPr>
                <w:rFonts w:ascii="Arial" w:eastAsia="Arial" w:hAnsi="Arial" w:cs="Arial"/>
                <w:sz w:val="24"/>
                <w:szCs w:val="24"/>
              </w:rPr>
            </w:pPr>
          </w:p>
          <w:p w:rsidR="005104AC" w:rsidRDefault="005104AC">
            <w:pPr>
              <w:spacing w:after="0" w:line="360" w:lineRule="auto"/>
              <w:ind w:right="180"/>
              <w:jc w:val="both"/>
              <w:rPr>
                <w:rFonts w:ascii="Arial" w:eastAsia="Arial" w:hAnsi="Arial" w:cs="Arial"/>
                <w:sz w:val="24"/>
                <w:szCs w:val="24"/>
              </w:rPr>
            </w:pPr>
          </w:p>
        </w:tc>
        <w:tc>
          <w:tcPr>
            <w:tcW w:w="253" w:type="dxa"/>
          </w:tcPr>
          <w:p w:rsidR="005104AC" w:rsidRDefault="005104AC">
            <w:pPr>
              <w:spacing w:after="0" w:line="360" w:lineRule="auto"/>
              <w:ind w:right="180"/>
              <w:jc w:val="both"/>
              <w:rPr>
                <w:rFonts w:ascii="Arial" w:eastAsia="Arial" w:hAnsi="Arial" w:cs="Arial"/>
                <w:sz w:val="24"/>
                <w:szCs w:val="24"/>
              </w:rPr>
            </w:pPr>
          </w:p>
        </w:tc>
        <w:tc>
          <w:tcPr>
            <w:tcW w:w="3383" w:type="dxa"/>
          </w:tcPr>
          <w:p w:rsidR="005104AC" w:rsidRDefault="005104AC">
            <w:pPr>
              <w:spacing w:after="0" w:line="360" w:lineRule="auto"/>
              <w:ind w:right="180"/>
              <w:jc w:val="both"/>
              <w:rPr>
                <w:rFonts w:ascii="Arial" w:eastAsia="Arial" w:hAnsi="Arial" w:cs="Arial"/>
                <w:sz w:val="24"/>
                <w:szCs w:val="24"/>
              </w:rPr>
            </w:pPr>
          </w:p>
        </w:tc>
      </w:tr>
      <w:tr w:rsidR="005104AC">
        <w:trPr>
          <w:trHeight w:val="910"/>
        </w:trPr>
        <w:tc>
          <w:tcPr>
            <w:tcW w:w="2325" w:type="dxa"/>
          </w:tcPr>
          <w:p w:rsidR="005104AC" w:rsidRDefault="005104AC">
            <w:pPr>
              <w:spacing w:after="0" w:line="360" w:lineRule="auto"/>
              <w:ind w:right="180"/>
              <w:rPr>
                <w:rFonts w:ascii="Arial" w:eastAsia="Arial" w:hAnsi="Arial" w:cs="Arial"/>
                <w:sz w:val="24"/>
                <w:szCs w:val="24"/>
              </w:rPr>
            </w:pPr>
          </w:p>
          <w:p w:rsidR="005104AC" w:rsidRDefault="005104AC">
            <w:pPr>
              <w:spacing w:after="0" w:line="360" w:lineRule="auto"/>
              <w:ind w:right="180"/>
              <w:rPr>
                <w:rFonts w:ascii="Arial" w:eastAsia="Arial" w:hAnsi="Arial" w:cs="Arial"/>
                <w:sz w:val="24"/>
                <w:szCs w:val="24"/>
              </w:rPr>
            </w:pPr>
          </w:p>
          <w:p w:rsidR="005104AC" w:rsidRDefault="00561724">
            <w:pPr>
              <w:spacing w:after="0" w:line="360" w:lineRule="auto"/>
              <w:ind w:right="180"/>
              <w:rPr>
                <w:rFonts w:ascii="Arial" w:eastAsia="Arial" w:hAnsi="Arial" w:cs="Arial"/>
                <w:sz w:val="24"/>
                <w:szCs w:val="24"/>
              </w:rPr>
            </w:pPr>
            <w:r>
              <w:rPr>
                <w:rFonts w:ascii="Arial" w:eastAsia="Arial" w:hAnsi="Arial" w:cs="Arial"/>
                <w:sz w:val="24"/>
                <w:szCs w:val="24"/>
              </w:rPr>
              <w:t xml:space="preserve">Nama </w:t>
            </w:r>
            <w:proofErr w:type="spellStart"/>
            <w:r>
              <w:rPr>
                <w:rFonts w:ascii="Arial" w:eastAsia="Arial" w:hAnsi="Arial" w:cs="Arial"/>
                <w:sz w:val="24"/>
                <w:szCs w:val="24"/>
              </w:rPr>
              <w:t>Saksi</w:t>
            </w:r>
            <w:proofErr w:type="spellEnd"/>
          </w:p>
        </w:tc>
        <w:tc>
          <w:tcPr>
            <w:tcW w:w="261" w:type="dxa"/>
          </w:tcPr>
          <w:p w:rsidR="005104AC" w:rsidRDefault="005104AC">
            <w:pPr>
              <w:spacing w:after="0" w:line="360" w:lineRule="auto"/>
              <w:ind w:right="180"/>
              <w:jc w:val="both"/>
              <w:rPr>
                <w:rFonts w:ascii="Arial" w:eastAsia="Arial" w:hAnsi="Arial" w:cs="Arial"/>
                <w:sz w:val="24"/>
                <w:szCs w:val="24"/>
              </w:rPr>
            </w:pPr>
          </w:p>
          <w:p w:rsidR="005104AC" w:rsidRDefault="005104AC">
            <w:pPr>
              <w:spacing w:after="0" w:line="360" w:lineRule="auto"/>
              <w:ind w:right="180"/>
              <w:jc w:val="both"/>
              <w:rPr>
                <w:rFonts w:ascii="Arial" w:eastAsia="Arial" w:hAnsi="Arial" w:cs="Arial"/>
                <w:sz w:val="24"/>
                <w:szCs w:val="24"/>
              </w:rPr>
            </w:pPr>
          </w:p>
          <w:p w:rsidR="005104AC" w:rsidRDefault="00561724">
            <w:pPr>
              <w:spacing w:after="0" w:line="36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top w:val="dotted" w:sz="4" w:space="0" w:color="000000"/>
              <w:bottom w:val="dotted" w:sz="4" w:space="0" w:color="000000"/>
            </w:tcBorders>
          </w:tcPr>
          <w:p w:rsidR="005104AC" w:rsidRDefault="005104AC">
            <w:pPr>
              <w:spacing w:after="0" w:line="360" w:lineRule="auto"/>
              <w:ind w:right="180"/>
              <w:jc w:val="both"/>
              <w:rPr>
                <w:rFonts w:ascii="Arial" w:eastAsia="Arial" w:hAnsi="Arial" w:cs="Arial"/>
                <w:sz w:val="24"/>
                <w:szCs w:val="24"/>
              </w:rPr>
            </w:pPr>
          </w:p>
          <w:p w:rsidR="005104AC" w:rsidRDefault="005104AC">
            <w:pPr>
              <w:spacing w:after="0" w:line="360" w:lineRule="auto"/>
              <w:ind w:right="180"/>
              <w:jc w:val="both"/>
              <w:rPr>
                <w:rFonts w:ascii="Arial" w:eastAsia="Arial" w:hAnsi="Arial" w:cs="Arial"/>
                <w:sz w:val="24"/>
                <w:szCs w:val="24"/>
              </w:rPr>
            </w:pPr>
          </w:p>
        </w:tc>
        <w:tc>
          <w:tcPr>
            <w:tcW w:w="253" w:type="dxa"/>
          </w:tcPr>
          <w:p w:rsidR="005104AC" w:rsidRDefault="005104AC">
            <w:pPr>
              <w:spacing w:after="0" w:line="360" w:lineRule="auto"/>
              <w:ind w:right="180"/>
              <w:jc w:val="both"/>
              <w:rPr>
                <w:rFonts w:ascii="Arial" w:eastAsia="Arial" w:hAnsi="Arial" w:cs="Arial"/>
                <w:sz w:val="24"/>
                <w:szCs w:val="24"/>
              </w:rPr>
            </w:pPr>
          </w:p>
        </w:tc>
        <w:tc>
          <w:tcPr>
            <w:tcW w:w="3383" w:type="dxa"/>
            <w:tcBorders>
              <w:bottom w:val="dotted" w:sz="4" w:space="0" w:color="000000"/>
            </w:tcBorders>
          </w:tcPr>
          <w:p w:rsidR="005104AC" w:rsidRDefault="005104AC">
            <w:pPr>
              <w:spacing w:after="0" w:line="360" w:lineRule="auto"/>
              <w:ind w:right="180"/>
              <w:jc w:val="both"/>
              <w:rPr>
                <w:rFonts w:ascii="Arial" w:eastAsia="Arial" w:hAnsi="Arial" w:cs="Arial"/>
                <w:sz w:val="24"/>
                <w:szCs w:val="24"/>
              </w:rPr>
            </w:pPr>
          </w:p>
        </w:tc>
      </w:tr>
      <w:tr w:rsidR="005104AC">
        <w:trPr>
          <w:trHeight w:val="596"/>
        </w:trPr>
        <w:tc>
          <w:tcPr>
            <w:tcW w:w="2325" w:type="dxa"/>
          </w:tcPr>
          <w:p w:rsidR="005104AC" w:rsidRDefault="005104AC">
            <w:pPr>
              <w:spacing w:after="0" w:line="360" w:lineRule="auto"/>
              <w:ind w:right="180"/>
              <w:rPr>
                <w:rFonts w:ascii="Arial" w:eastAsia="Arial" w:hAnsi="Arial" w:cs="Arial"/>
                <w:sz w:val="24"/>
                <w:szCs w:val="24"/>
              </w:rPr>
            </w:pPr>
          </w:p>
        </w:tc>
        <w:tc>
          <w:tcPr>
            <w:tcW w:w="261" w:type="dxa"/>
          </w:tcPr>
          <w:p w:rsidR="005104AC" w:rsidRDefault="005104AC">
            <w:pPr>
              <w:spacing w:after="0" w:line="360" w:lineRule="auto"/>
              <w:ind w:right="180"/>
              <w:jc w:val="both"/>
              <w:rPr>
                <w:rFonts w:ascii="Arial" w:eastAsia="Arial" w:hAnsi="Arial" w:cs="Arial"/>
                <w:sz w:val="24"/>
                <w:szCs w:val="24"/>
              </w:rPr>
            </w:pPr>
          </w:p>
        </w:tc>
        <w:tc>
          <w:tcPr>
            <w:tcW w:w="3411" w:type="dxa"/>
            <w:tcBorders>
              <w:top w:val="dotted" w:sz="4" w:space="0" w:color="000000"/>
            </w:tcBorders>
          </w:tcPr>
          <w:p w:rsidR="005104AC" w:rsidRDefault="005104AC">
            <w:pPr>
              <w:spacing w:after="0" w:line="360" w:lineRule="auto"/>
              <w:ind w:right="180"/>
              <w:jc w:val="both"/>
              <w:rPr>
                <w:rFonts w:ascii="Arial" w:eastAsia="Arial" w:hAnsi="Arial" w:cs="Arial"/>
                <w:sz w:val="24"/>
                <w:szCs w:val="24"/>
              </w:rPr>
            </w:pPr>
          </w:p>
          <w:p w:rsidR="005104AC" w:rsidRDefault="005104AC">
            <w:pPr>
              <w:spacing w:after="0" w:line="360" w:lineRule="auto"/>
              <w:ind w:right="180"/>
              <w:jc w:val="both"/>
              <w:rPr>
                <w:rFonts w:ascii="Arial" w:eastAsia="Arial" w:hAnsi="Arial" w:cs="Arial"/>
                <w:sz w:val="24"/>
                <w:szCs w:val="24"/>
              </w:rPr>
            </w:pPr>
          </w:p>
        </w:tc>
        <w:tc>
          <w:tcPr>
            <w:tcW w:w="253" w:type="dxa"/>
          </w:tcPr>
          <w:p w:rsidR="005104AC" w:rsidRDefault="005104AC">
            <w:pPr>
              <w:spacing w:after="0" w:line="360" w:lineRule="auto"/>
              <w:ind w:right="180"/>
              <w:jc w:val="both"/>
              <w:rPr>
                <w:rFonts w:ascii="Arial" w:eastAsia="Arial" w:hAnsi="Arial" w:cs="Arial"/>
                <w:sz w:val="24"/>
                <w:szCs w:val="24"/>
              </w:rPr>
            </w:pPr>
          </w:p>
        </w:tc>
        <w:tc>
          <w:tcPr>
            <w:tcW w:w="3383" w:type="dxa"/>
            <w:tcBorders>
              <w:top w:val="dotted" w:sz="4" w:space="0" w:color="000000"/>
            </w:tcBorders>
          </w:tcPr>
          <w:p w:rsidR="005104AC" w:rsidRDefault="00561724">
            <w:pPr>
              <w:spacing w:after="0" w:line="360" w:lineRule="auto"/>
              <w:ind w:right="180"/>
              <w:jc w:val="center"/>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Tandatangan</w:t>
            </w:r>
            <w:proofErr w:type="spellEnd"/>
            <w:r>
              <w:rPr>
                <w:rFonts w:ascii="Arial" w:eastAsia="Arial" w:hAnsi="Arial" w:cs="Arial"/>
                <w:sz w:val="24"/>
                <w:szCs w:val="24"/>
              </w:rPr>
              <w:t xml:space="preserve"> </w:t>
            </w:r>
            <w:proofErr w:type="spellStart"/>
            <w:r>
              <w:rPr>
                <w:rFonts w:ascii="Arial" w:eastAsia="Arial" w:hAnsi="Arial" w:cs="Arial"/>
                <w:sz w:val="24"/>
                <w:szCs w:val="24"/>
              </w:rPr>
              <w:t>Saksi</w:t>
            </w:r>
            <w:proofErr w:type="spellEnd"/>
            <w:r>
              <w:rPr>
                <w:rFonts w:ascii="Arial" w:eastAsia="Arial" w:hAnsi="Arial" w:cs="Arial"/>
                <w:sz w:val="24"/>
                <w:szCs w:val="24"/>
              </w:rPr>
              <w:t>)</w:t>
            </w:r>
          </w:p>
        </w:tc>
      </w:tr>
      <w:tr w:rsidR="005104AC">
        <w:trPr>
          <w:trHeight w:val="317"/>
        </w:trPr>
        <w:tc>
          <w:tcPr>
            <w:tcW w:w="2325" w:type="dxa"/>
          </w:tcPr>
          <w:p w:rsidR="005104AC" w:rsidRDefault="00561724">
            <w:pPr>
              <w:spacing w:after="0" w:line="360" w:lineRule="auto"/>
              <w:ind w:right="180"/>
              <w:rPr>
                <w:rFonts w:ascii="Arial" w:eastAsia="Arial" w:hAnsi="Arial" w:cs="Arial"/>
                <w:sz w:val="24"/>
                <w:szCs w:val="24"/>
              </w:rPr>
            </w:pPr>
            <w:r>
              <w:rPr>
                <w:rFonts w:ascii="Arial" w:eastAsia="Arial" w:hAnsi="Arial" w:cs="Arial"/>
                <w:sz w:val="24"/>
                <w:szCs w:val="24"/>
              </w:rPr>
              <w:t>Alamat</w:t>
            </w:r>
          </w:p>
        </w:tc>
        <w:tc>
          <w:tcPr>
            <w:tcW w:w="261" w:type="dxa"/>
          </w:tcPr>
          <w:p w:rsidR="005104AC" w:rsidRDefault="00561724">
            <w:pPr>
              <w:spacing w:after="0" w:line="36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bottom w:val="dotted" w:sz="4" w:space="0" w:color="000000"/>
            </w:tcBorders>
          </w:tcPr>
          <w:p w:rsidR="005104AC" w:rsidRDefault="005104AC">
            <w:pPr>
              <w:spacing w:after="0" w:line="360" w:lineRule="auto"/>
              <w:ind w:right="180"/>
              <w:jc w:val="both"/>
              <w:rPr>
                <w:rFonts w:ascii="Arial" w:eastAsia="Arial" w:hAnsi="Arial" w:cs="Arial"/>
                <w:sz w:val="24"/>
                <w:szCs w:val="24"/>
              </w:rPr>
            </w:pPr>
          </w:p>
        </w:tc>
        <w:tc>
          <w:tcPr>
            <w:tcW w:w="253" w:type="dxa"/>
          </w:tcPr>
          <w:p w:rsidR="005104AC" w:rsidRDefault="005104AC">
            <w:pPr>
              <w:spacing w:after="0" w:line="360" w:lineRule="auto"/>
              <w:ind w:right="180"/>
              <w:jc w:val="both"/>
              <w:rPr>
                <w:rFonts w:ascii="Arial" w:eastAsia="Arial" w:hAnsi="Arial" w:cs="Arial"/>
                <w:sz w:val="24"/>
                <w:szCs w:val="24"/>
              </w:rPr>
            </w:pPr>
          </w:p>
        </w:tc>
        <w:tc>
          <w:tcPr>
            <w:tcW w:w="3383" w:type="dxa"/>
          </w:tcPr>
          <w:p w:rsidR="005104AC" w:rsidRDefault="005104AC">
            <w:pPr>
              <w:spacing w:after="0" w:line="360" w:lineRule="auto"/>
              <w:ind w:right="180"/>
              <w:jc w:val="both"/>
              <w:rPr>
                <w:rFonts w:ascii="Arial" w:eastAsia="Arial" w:hAnsi="Arial" w:cs="Arial"/>
                <w:sz w:val="24"/>
                <w:szCs w:val="24"/>
              </w:rPr>
            </w:pPr>
          </w:p>
        </w:tc>
      </w:tr>
      <w:tr w:rsidR="005104AC">
        <w:trPr>
          <w:trHeight w:val="613"/>
        </w:trPr>
        <w:tc>
          <w:tcPr>
            <w:tcW w:w="2325" w:type="dxa"/>
          </w:tcPr>
          <w:p w:rsidR="005104AC" w:rsidRDefault="005104AC">
            <w:pPr>
              <w:spacing w:after="0" w:line="360" w:lineRule="auto"/>
              <w:ind w:right="180"/>
              <w:rPr>
                <w:rFonts w:ascii="Arial" w:eastAsia="Arial" w:hAnsi="Arial" w:cs="Arial"/>
                <w:sz w:val="24"/>
                <w:szCs w:val="24"/>
              </w:rPr>
            </w:pPr>
          </w:p>
        </w:tc>
        <w:tc>
          <w:tcPr>
            <w:tcW w:w="261" w:type="dxa"/>
          </w:tcPr>
          <w:p w:rsidR="005104AC" w:rsidRDefault="005104AC">
            <w:pPr>
              <w:spacing w:after="0" w:line="36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5104AC" w:rsidRDefault="005104AC">
            <w:pPr>
              <w:spacing w:after="0" w:line="360" w:lineRule="auto"/>
              <w:ind w:right="180"/>
              <w:jc w:val="both"/>
              <w:rPr>
                <w:rFonts w:ascii="Arial" w:eastAsia="Arial" w:hAnsi="Arial" w:cs="Arial"/>
                <w:sz w:val="24"/>
                <w:szCs w:val="24"/>
              </w:rPr>
            </w:pPr>
          </w:p>
          <w:p w:rsidR="005104AC" w:rsidRDefault="005104AC">
            <w:pPr>
              <w:spacing w:after="0" w:line="360" w:lineRule="auto"/>
              <w:ind w:right="180"/>
              <w:jc w:val="both"/>
              <w:rPr>
                <w:rFonts w:ascii="Arial" w:eastAsia="Arial" w:hAnsi="Arial" w:cs="Arial"/>
                <w:sz w:val="24"/>
                <w:szCs w:val="24"/>
              </w:rPr>
            </w:pPr>
          </w:p>
        </w:tc>
        <w:tc>
          <w:tcPr>
            <w:tcW w:w="253" w:type="dxa"/>
          </w:tcPr>
          <w:p w:rsidR="005104AC" w:rsidRDefault="005104AC">
            <w:pPr>
              <w:spacing w:after="0" w:line="360" w:lineRule="auto"/>
              <w:ind w:right="180"/>
              <w:jc w:val="both"/>
              <w:rPr>
                <w:rFonts w:ascii="Arial" w:eastAsia="Arial" w:hAnsi="Arial" w:cs="Arial"/>
                <w:sz w:val="24"/>
                <w:szCs w:val="24"/>
              </w:rPr>
            </w:pPr>
          </w:p>
        </w:tc>
        <w:tc>
          <w:tcPr>
            <w:tcW w:w="3383" w:type="dxa"/>
          </w:tcPr>
          <w:p w:rsidR="005104AC" w:rsidRDefault="005104AC">
            <w:pPr>
              <w:spacing w:after="0" w:line="360" w:lineRule="auto"/>
              <w:ind w:right="180"/>
              <w:jc w:val="both"/>
              <w:rPr>
                <w:rFonts w:ascii="Arial" w:eastAsia="Arial" w:hAnsi="Arial" w:cs="Arial"/>
                <w:sz w:val="24"/>
                <w:szCs w:val="24"/>
              </w:rPr>
            </w:pPr>
          </w:p>
        </w:tc>
      </w:tr>
    </w:tbl>
    <w:p w:rsidR="005104AC" w:rsidRDefault="005104AC">
      <w:pPr>
        <w:spacing w:after="0" w:line="360" w:lineRule="auto"/>
        <w:rPr>
          <w:rFonts w:ascii="Arial" w:eastAsia="Arial" w:hAnsi="Arial" w:cs="Arial"/>
          <w:b/>
          <w:sz w:val="24"/>
          <w:szCs w:val="24"/>
        </w:rPr>
      </w:pPr>
    </w:p>
    <w:p w:rsidR="005104AC" w:rsidRDefault="005104AC">
      <w:pPr>
        <w:spacing w:after="0" w:line="360" w:lineRule="auto"/>
        <w:jc w:val="center"/>
        <w:rPr>
          <w:rFonts w:ascii="Arial" w:eastAsia="Arial" w:hAnsi="Arial" w:cs="Arial"/>
          <w:b/>
          <w:sz w:val="24"/>
          <w:szCs w:val="24"/>
        </w:rPr>
      </w:pPr>
    </w:p>
    <w:p w:rsidR="005104AC" w:rsidRDefault="005104AC">
      <w:pPr>
        <w:spacing w:after="0" w:line="360" w:lineRule="auto"/>
        <w:jc w:val="center"/>
        <w:rPr>
          <w:rFonts w:ascii="Arial" w:eastAsia="Arial" w:hAnsi="Arial" w:cs="Arial"/>
          <w:b/>
          <w:sz w:val="24"/>
          <w:szCs w:val="24"/>
        </w:rPr>
      </w:pPr>
    </w:p>
    <w:p w:rsidR="005104AC" w:rsidRDefault="005104AC">
      <w:pPr>
        <w:spacing w:after="0" w:line="360" w:lineRule="auto"/>
        <w:rPr>
          <w:rFonts w:ascii="Arial" w:eastAsia="Arial" w:hAnsi="Arial" w:cs="Arial"/>
          <w:b/>
          <w:sz w:val="24"/>
          <w:szCs w:val="24"/>
        </w:rPr>
      </w:pPr>
    </w:p>
    <w:p w:rsidR="005104AC" w:rsidRDefault="005104AC">
      <w:pPr>
        <w:spacing w:after="0" w:line="360" w:lineRule="auto"/>
        <w:rPr>
          <w:rFonts w:ascii="Arial" w:eastAsia="Arial" w:hAnsi="Arial" w:cs="Arial"/>
          <w:b/>
          <w:sz w:val="24"/>
          <w:szCs w:val="24"/>
        </w:rPr>
      </w:pPr>
    </w:p>
    <w:p w:rsidR="005104AC" w:rsidRDefault="005104AC">
      <w:pPr>
        <w:spacing w:after="0" w:line="360" w:lineRule="auto"/>
        <w:rPr>
          <w:rFonts w:ascii="Arial" w:eastAsia="Arial" w:hAnsi="Arial" w:cs="Arial"/>
          <w:b/>
          <w:sz w:val="24"/>
          <w:szCs w:val="24"/>
        </w:rPr>
      </w:pPr>
    </w:p>
    <w:p w:rsidR="005104AC" w:rsidRDefault="005104AC">
      <w:pPr>
        <w:spacing w:after="0" w:line="360" w:lineRule="auto"/>
        <w:rPr>
          <w:rFonts w:ascii="Arial" w:eastAsia="Arial" w:hAnsi="Arial" w:cs="Arial"/>
          <w:b/>
          <w:sz w:val="24"/>
          <w:szCs w:val="24"/>
        </w:rPr>
      </w:pPr>
    </w:p>
    <w:p w:rsidR="005104AC" w:rsidRDefault="005104AC">
      <w:pPr>
        <w:spacing w:after="0" w:line="360" w:lineRule="auto"/>
        <w:rPr>
          <w:rFonts w:ascii="Arial" w:eastAsia="Arial" w:hAnsi="Arial" w:cs="Arial"/>
          <w:b/>
          <w:sz w:val="24"/>
          <w:szCs w:val="24"/>
        </w:rPr>
      </w:pPr>
    </w:p>
    <w:p w:rsidR="005104AC" w:rsidRDefault="005104AC">
      <w:pPr>
        <w:spacing w:after="0" w:line="360" w:lineRule="auto"/>
        <w:rPr>
          <w:rFonts w:ascii="Arial" w:eastAsia="Arial" w:hAnsi="Arial" w:cs="Arial"/>
          <w:b/>
          <w:sz w:val="24"/>
          <w:szCs w:val="24"/>
        </w:rPr>
      </w:pPr>
    </w:p>
    <w:p w:rsidR="005104AC" w:rsidRDefault="005104AC">
      <w:pPr>
        <w:spacing w:after="0" w:line="360" w:lineRule="auto"/>
        <w:jc w:val="center"/>
        <w:rPr>
          <w:rFonts w:ascii="Arial" w:eastAsia="Arial" w:hAnsi="Arial" w:cs="Arial"/>
          <w:b/>
          <w:sz w:val="24"/>
          <w:szCs w:val="24"/>
        </w:rPr>
      </w:pPr>
    </w:p>
    <w:p w:rsidR="005104AC" w:rsidRDefault="00561724">
      <w:pPr>
        <w:spacing w:after="0" w:line="360" w:lineRule="auto"/>
        <w:jc w:val="center"/>
        <w:rPr>
          <w:rFonts w:ascii="Arial" w:eastAsia="Arial" w:hAnsi="Arial" w:cs="Arial"/>
          <w:b/>
          <w:sz w:val="24"/>
          <w:szCs w:val="24"/>
          <w:u w:val="single"/>
        </w:rPr>
      </w:pPr>
      <w:r>
        <w:br w:type="page"/>
      </w:r>
    </w:p>
    <w:p w:rsidR="005104AC" w:rsidRDefault="00561724">
      <w:pPr>
        <w:spacing w:after="0" w:line="360" w:lineRule="auto"/>
        <w:jc w:val="center"/>
        <w:rPr>
          <w:rFonts w:ascii="Arial" w:eastAsia="Arial" w:hAnsi="Arial" w:cs="Arial"/>
          <w:b/>
          <w:sz w:val="24"/>
          <w:szCs w:val="24"/>
          <w:u w:val="single"/>
        </w:rPr>
      </w:pPr>
      <w:r>
        <w:rPr>
          <w:rFonts w:ascii="Arial" w:eastAsia="Arial" w:hAnsi="Arial" w:cs="Arial"/>
          <w:b/>
          <w:sz w:val="24"/>
          <w:szCs w:val="24"/>
          <w:u w:val="single"/>
        </w:rPr>
        <w:lastRenderedPageBreak/>
        <w:t xml:space="preserve">SURAT AKUAN PEMBIDA </w:t>
      </w:r>
    </w:p>
    <w:p w:rsidR="005104AC" w:rsidRDefault="005104AC">
      <w:pPr>
        <w:spacing w:after="0" w:line="360" w:lineRule="auto"/>
        <w:jc w:val="center"/>
        <w:rPr>
          <w:rFonts w:ascii="Arial" w:eastAsia="Arial" w:hAnsi="Arial" w:cs="Arial"/>
          <w:b/>
          <w:sz w:val="24"/>
          <w:szCs w:val="24"/>
        </w:rPr>
      </w:pP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SEBUT HARGA BAGI PENERBITAN VIDEO PROMOSI DAN VIDEO PELUNCURAN / GIMIK UNTUK PROGRAM INISIATIF PEMBANGUNAN KLUSTER INDUSTRI DI WILAYAH TENGAH</w:t>
      </w:r>
    </w:p>
    <w:p w:rsidR="005104AC" w:rsidRDefault="005104AC">
      <w:pPr>
        <w:spacing w:after="0" w:line="360" w:lineRule="auto"/>
        <w:rPr>
          <w:rFonts w:ascii="Arial" w:eastAsia="Arial" w:hAnsi="Arial" w:cs="Arial"/>
          <w:b/>
          <w:color w:val="FF0000"/>
          <w:sz w:val="10"/>
          <w:szCs w:val="10"/>
        </w:rPr>
      </w:pP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(SEBUTHARGA MIDA NO. 30/2025)</w:t>
      </w:r>
    </w:p>
    <w:p w:rsidR="005104AC" w:rsidRDefault="005104AC">
      <w:pPr>
        <w:spacing w:after="0" w:line="360" w:lineRule="auto"/>
        <w:jc w:val="both"/>
        <w:rPr>
          <w:rFonts w:ascii="Arial" w:eastAsia="Arial" w:hAnsi="Arial" w:cs="Arial"/>
          <w:b/>
          <w:color w:val="FF0000"/>
          <w:sz w:val="24"/>
          <w:szCs w:val="24"/>
        </w:rPr>
      </w:pP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Saya, ………...………............................................ </w:t>
      </w:r>
      <w:proofErr w:type="spellStart"/>
      <w:r>
        <w:rPr>
          <w:rFonts w:ascii="Arial" w:eastAsia="Arial" w:hAnsi="Arial" w:cs="Arial"/>
          <w:sz w:val="24"/>
          <w:szCs w:val="24"/>
        </w:rPr>
        <w:t>nombor</w:t>
      </w:r>
      <w:proofErr w:type="spellEnd"/>
      <w:r>
        <w:rPr>
          <w:rFonts w:ascii="Arial" w:eastAsia="Arial" w:hAnsi="Arial" w:cs="Arial"/>
          <w:sz w:val="24"/>
          <w:szCs w:val="24"/>
        </w:rPr>
        <w:t xml:space="preserve"> K.P. …………….................... yang </w:t>
      </w:r>
      <w:proofErr w:type="spellStart"/>
      <w:r>
        <w:rPr>
          <w:rFonts w:ascii="Arial" w:eastAsia="Arial" w:hAnsi="Arial" w:cs="Arial"/>
          <w:sz w:val="24"/>
          <w:szCs w:val="24"/>
        </w:rPr>
        <w:t>mewakili</w:t>
      </w:r>
      <w:proofErr w:type="spellEnd"/>
      <w:r>
        <w:rPr>
          <w:rFonts w:ascii="Arial" w:eastAsia="Arial" w:hAnsi="Arial" w:cs="Arial"/>
          <w:sz w:val="24"/>
          <w:szCs w:val="24"/>
        </w:rPr>
        <w:t xml:space="preserve"> </w:t>
      </w:r>
      <w:proofErr w:type="spellStart"/>
      <w:r>
        <w:rPr>
          <w:rFonts w:ascii="Arial" w:eastAsia="Arial" w:hAnsi="Arial" w:cs="Arial"/>
          <w:sz w:val="24"/>
          <w:szCs w:val="24"/>
        </w:rPr>
        <w:t>syarikat</w:t>
      </w:r>
      <w:proofErr w:type="spellEnd"/>
      <w:r>
        <w:rPr>
          <w:rFonts w:ascii="Arial" w:eastAsia="Arial" w:hAnsi="Arial" w:cs="Arial"/>
          <w:sz w:val="24"/>
          <w:szCs w:val="24"/>
        </w:rPr>
        <w:t xml:space="preserve"> ….……………………….…….……………………….................... </w:t>
      </w:r>
      <w:proofErr w:type="spellStart"/>
      <w:r>
        <w:rPr>
          <w:rFonts w:ascii="Arial" w:eastAsia="Arial" w:hAnsi="Arial" w:cs="Arial"/>
          <w:sz w:val="24"/>
          <w:szCs w:val="24"/>
        </w:rPr>
        <w:t>nombor</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syarikat</w:t>
      </w:r>
      <w:proofErr w:type="spellEnd"/>
      <w:r>
        <w:rPr>
          <w:rFonts w:ascii="Arial" w:eastAsia="Arial" w:hAnsi="Arial" w:cs="Arial"/>
          <w:sz w:val="24"/>
          <w:szCs w:val="24"/>
        </w:rPr>
        <w:t xml:space="preserve"> …….…………………................................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mengisytiharkan</w:t>
      </w:r>
      <w:proofErr w:type="spellEnd"/>
      <w:r>
        <w:rPr>
          <w:rFonts w:ascii="Arial" w:eastAsia="Arial" w:hAnsi="Arial" w:cs="Arial"/>
          <w:sz w:val="24"/>
          <w:szCs w:val="24"/>
        </w:rPr>
        <w:t xml:space="preserve"> </w:t>
      </w:r>
      <w:proofErr w:type="spellStart"/>
      <w:r>
        <w:rPr>
          <w:rFonts w:ascii="Arial" w:eastAsia="Arial" w:hAnsi="Arial" w:cs="Arial"/>
          <w:sz w:val="24"/>
          <w:szCs w:val="24"/>
        </w:rPr>
        <w:t>bahawa</w:t>
      </w:r>
      <w:proofErr w:type="spellEnd"/>
      <w:r>
        <w:rPr>
          <w:rFonts w:ascii="Arial" w:eastAsia="Arial" w:hAnsi="Arial" w:cs="Arial"/>
          <w:sz w:val="24"/>
          <w:szCs w:val="24"/>
        </w:rPr>
        <w:t xml:space="preserve"> </w:t>
      </w:r>
      <w:proofErr w:type="spellStart"/>
      <w:r>
        <w:rPr>
          <w:rFonts w:ascii="Arial" w:eastAsia="Arial" w:hAnsi="Arial" w:cs="Arial"/>
          <w:sz w:val="24"/>
          <w:szCs w:val="24"/>
        </w:rPr>
        <w:t>saya</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mana-mana </w:t>
      </w:r>
      <w:proofErr w:type="spellStart"/>
      <w:r>
        <w:rPr>
          <w:rFonts w:ascii="Arial" w:eastAsia="Arial" w:hAnsi="Arial" w:cs="Arial"/>
          <w:sz w:val="24"/>
          <w:szCs w:val="24"/>
        </w:rPr>
        <w:t>individu</w:t>
      </w:r>
      <w:proofErr w:type="spellEnd"/>
      <w:r>
        <w:rPr>
          <w:rFonts w:ascii="Arial" w:eastAsia="Arial" w:hAnsi="Arial" w:cs="Arial"/>
          <w:sz w:val="24"/>
          <w:szCs w:val="24"/>
        </w:rPr>
        <w:t xml:space="preserve"> </w:t>
      </w:r>
      <w:proofErr w:type="gramStart"/>
      <w:r>
        <w:rPr>
          <w:rFonts w:ascii="Arial" w:eastAsia="Arial" w:hAnsi="Arial" w:cs="Arial"/>
          <w:sz w:val="24"/>
          <w:szCs w:val="24"/>
        </w:rPr>
        <w:t xml:space="preserve">yang  </w:t>
      </w:r>
      <w:proofErr w:type="spellStart"/>
      <w:r>
        <w:rPr>
          <w:rFonts w:ascii="Arial" w:eastAsia="Arial" w:hAnsi="Arial" w:cs="Arial"/>
          <w:sz w:val="24"/>
          <w:szCs w:val="24"/>
        </w:rPr>
        <w:t>mewakili</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syarikat</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akan</w:t>
      </w:r>
      <w:proofErr w:type="spellEnd"/>
      <w:r>
        <w:rPr>
          <w:rFonts w:ascii="Arial" w:eastAsia="Arial" w:hAnsi="Arial" w:cs="Arial"/>
          <w:sz w:val="24"/>
          <w:szCs w:val="24"/>
        </w:rPr>
        <w:t xml:space="preserve"> </w:t>
      </w:r>
      <w:proofErr w:type="spellStart"/>
      <w:r>
        <w:rPr>
          <w:rFonts w:ascii="Arial" w:eastAsia="Arial" w:hAnsi="Arial" w:cs="Arial"/>
          <w:sz w:val="24"/>
          <w:szCs w:val="24"/>
        </w:rPr>
        <w:t>menawar</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memberi</w:t>
      </w:r>
      <w:proofErr w:type="spellEnd"/>
      <w:r>
        <w:rPr>
          <w:rFonts w:ascii="Arial" w:eastAsia="Arial" w:hAnsi="Arial" w:cs="Arial"/>
          <w:sz w:val="24"/>
          <w:szCs w:val="24"/>
        </w:rPr>
        <w:t xml:space="preserve"> </w:t>
      </w:r>
      <w:proofErr w:type="spellStart"/>
      <w:r>
        <w:rPr>
          <w:rFonts w:ascii="Arial" w:eastAsia="Arial" w:hAnsi="Arial" w:cs="Arial"/>
          <w:sz w:val="24"/>
          <w:szCs w:val="24"/>
        </w:rPr>
        <w:t>rasuah</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mana-mana </w:t>
      </w:r>
      <w:proofErr w:type="spellStart"/>
      <w:r>
        <w:rPr>
          <w:rFonts w:ascii="Arial" w:eastAsia="Arial" w:hAnsi="Arial" w:cs="Arial"/>
          <w:sz w:val="24"/>
          <w:szCs w:val="24"/>
        </w:rPr>
        <w:t>individu</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MIDA </w:t>
      </w:r>
      <w:proofErr w:type="spellStart"/>
      <w:r>
        <w:rPr>
          <w:rFonts w:ascii="Arial" w:eastAsia="Arial" w:hAnsi="Arial" w:cs="Arial"/>
          <w:sz w:val="24"/>
          <w:szCs w:val="24"/>
        </w:rPr>
        <w:t>atau</w:t>
      </w:r>
      <w:proofErr w:type="spellEnd"/>
      <w:r>
        <w:rPr>
          <w:rFonts w:ascii="Arial" w:eastAsia="Arial" w:hAnsi="Arial" w:cs="Arial"/>
          <w:sz w:val="24"/>
          <w:szCs w:val="24"/>
        </w:rPr>
        <w:t xml:space="preserve"> mana-mana </w:t>
      </w:r>
      <w:proofErr w:type="spellStart"/>
      <w:r>
        <w:rPr>
          <w:rFonts w:ascii="Arial" w:eastAsia="Arial" w:hAnsi="Arial" w:cs="Arial"/>
          <w:sz w:val="24"/>
          <w:szCs w:val="24"/>
        </w:rPr>
        <w:t>individu</w:t>
      </w:r>
      <w:proofErr w:type="spellEnd"/>
      <w:r>
        <w:rPr>
          <w:rFonts w:ascii="Arial" w:eastAsia="Arial" w:hAnsi="Arial" w:cs="Arial"/>
          <w:sz w:val="24"/>
          <w:szCs w:val="24"/>
        </w:rPr>
        <w:t xml:space="preserve"> </w:t>
      </w:r>
      <w:proofErr w:type="spellStart"/>
      <w:r>
        <w:rPr>
          <w:rFonts w:ascii="Arial" w:eastAsia="Arial" w:hAnsi="Arial" w:cs="Arial"/>
          <w:sz w:val="24"/>
          <w:szCs w:val="24"/>
        </w:rPr>
        <w:t>lain</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sogokan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dipilih</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sebutharga</w:t>
      </w:r>
      <w:proofErr w:type="spellEnd"/>
      <w:r>
        <w:rPr>
          <w:rFonts w:ascii="Arial" w:eastAsia="Arial" w:hAnsi="Arial" w:cs="Arial"/>
          <w:sz w:val="24"/>
          <w:szCs w:val="24"/>
        </w:rPr>
        <w:t xml:space="preserve"> </w:t>
      </w:r>
      <w:proofErr w:type="spellStart"/>
      <w:r>
        <w:rPr>
          <w:rFonts w:ascii="Arial" w:eastAsia="Arial" w:hAnsi="Arial" w:cs="Arial"/>
          <w:sz w:val="24"/>
          <w:szCs w:val="24"/>
        </w:rPr>
        <w:t>seperti</w:t>
      </w:r>
      <w:proofErr w:type="spellEnd"/>
      <w:r>
        <w:rPr>
          <w:rFonts w:ascii="Arial" w:eastAsia="Arial" w:hAnsi="Arial" w:cs="Arial"/>
          <w:sz w:val="24"/>
          <w:szCs w:val="24"/>
        </w:rPr>
        <w:t xml:space="preserve"> di </w:t>
      </w:r>
      <w:proofErr w:type="spellStart"/>
      <w:r>
        <w:rPr>
          <w:rFonts w:ascii="Arial" w:eastAsia="Arial" w:hAnsi="Arial" w:cs="Arial"/>
          <w:sz w:val="24"/>
          <w:szCs w:val="24"/>
        </w:rPr>
        <w:t>atas</w:t>
      </w:r>
      <w:proofErr w:type="spellEnd"/>
      <w:r>
        <w:rPr>
          <w:rFonts w:ascii="Arial" w:eastAsia="Arial" w:hAnsi="Arial" w:cs="Arial"/>
          <w:sz w:val="24"/>
          <w:szCs w:val="24"/>
        </w:rPr>
        <w:t xml:space="preserve">. Bersama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dilampirkan</w:t>
      </w:r>
      <w:proofErr w:type="spellEnd"/>
      <w:r>
        <w:rPr>
          <w:rFonts w:ascii="Arial" w:eastAsia="Arial" w:hAnsi="Arial" w:cs="Arial"/>
          <w:sz w:val="24"/>
          <w:szCs w:val="24"/>
        </w:rPr>
        <w:t xml:space="preserve"> Surat </w:t>
      </w:r>
      <w:proofErr w:type="spellStart"/>
      <w:r>
        <w:rPr>
          <w:rFonts w:ascii="Arial" w:eastAsia="Arial" w:hAnsi="Arial" w:cs="Arial"/>
          <w:sz w:val="24"/>
          <w:szCs w:val="24"/>
        </w:rPr>
        <w:t>Perwakilan</w:t>
      </w:r>
      <w:proofErr w:type="spellEnd"/>
      <w:r>
        <w:rPr>
          <w:rFonts w:ascii="Arial" w:eastAsia="Arial" w:hAnsi="Arial" w:cs="Arial"/>
          <w:sz w:val="24"/>
          <w:szCs w:val="24"/>
        </w:rPr>
        <w:t xml:space="preserve"> </w:t>
      </w:r>
      <w:proofErr w:type="spellStart"/>
      <w:r>
        <w:rPr>
          <w:rFonts w:ascii="Arial" w:eastAsia="Arial" w:hAnsi="Arial" w:cs="Arial"/>
          <w:sz w:val="24"/>
          <w:szCs w:val="24"/>
        </w:rPr>
        <w:t>Kuasa</w:t>
      </w:r>
      <w:proofErr w:type="spellEnd"/>
      <w:r>
        <w:rPr>
          <w:rFonts w:ascii="Arial" w:eastAsia="Arial" w:hAnsi="Arial" w:cs="Arial"/>
          <w:sz w:val="24"/>
          <w:szCs w:val="24"/>
        </w:rPr>
        <w:t xml:space="preserve"> </w:t>
      </w:r>
      <w:proofErr w:type="spellStart"/>
      <w:r>
        <w:rPr>
          <w:rFonts w:ascii="Arial" w:eastAsia="Arial" w:hAnsi="Arial" w:cs="Arial"/>
          <w:sz w:val="24"/>
          <w:szCs w:val="24"/>
        </w:rPr>
        <w:t>bagi</w:t>
      </w:r>
      <w:proofErr w:type="spellEnd"/>
      <w:r>
        <w:rPr>
          <w:rFonts w:ascii="Arial" w:eastAsia="Arial" w:hAnsi="Arial" w:cs="Arial"/>
          <w:sz w:val="24"/>
          <w:szCs w:val="24"/>
        </w:rPr>
        <w:t xml:space="preserve"> </w:t>
      </w:r>
      <w:proofErr w:type="spellStart"/>
      <w:r>
        <w:rPr>
          <w:rFonts w:ascii="Arial" w:eastAsia="Arial" w:hAnsi="Arial" w:cs="Arial"/>
          <w:sz w:val="24"/>
          <w:szCs w:val="24"/>
        </w:rPr>
        <w:t>saya</w:t>
      </w:r>
      <w:proofErr w:type="spellEnd"/>
      <w:r>
        <w:rPr>
          <w:rFonts w:ascii="Arial" w:eastAsia="Arial" w:hAnsi="Arial" w:cs="Arial"/>
          <w:sz w:val="24"/>
          <w:szCs w:val="24"/>
        </w:rPr>
        <w:t xml:space="preserve"> </w:t>
      </w:r>
      <w:proofErr w:type="spellStart"/>
      <w:r>
        <w:rPr>
          <w:rFonts w:ascii="Arial" w:eastAsia="Arial" w:hAnsi="Arial" w:cs="Arial"/>
          <w:sz w:val="24"/>
          <w:szCs w:val="24"/>
        </w:rPr>
        <w:t>mewakili</w:t>
      </w:r>
      <w:proofErr w:type="spellEnd"/>
      <w:r>
        <w:rPr>
          <w:rFonts w:ascii="Arial" w:eastAsia="Arial" w:hAnsi="Arial" w:cs="Arial"/>
          <w:sz w:val="24"/>
          <w:szCs w:val="24"/>
        </w:rPr>
        <w:t xml:space="preserve"> </w:t>
      </w:r>
      <w:proofErr w:type="spellStart"/>
      <w:r>
        <w:rPr>
          <w:rFonts w:ascii="Arial" w:eastAsia="Arial" w:hAnsi="Arial" w:cs="Arial"/>
          <w:sz w:val="24"/>
          <w:szCs w:val="24"/>
        </w:rPr>
        <w:t>syarikat</w:t>
      </w:r>
      <w:proofErr w:type="spellEnd"/>
      <w:r>
        <w:rPr>
          <w:rFonts w:ascii="Arial" w:eastAsia="Arial" w:hAnsi="Arial" w:cs="Arial"/>
          <w:sz w:val="24"/>
          <w:szCs w:val="24"/>
        </w:rPr>
        <w:t xml:space="preserve"> </w:t>
      </w:r>
      <w:proofErr w:type="spellStart"/>
      <w:r>
        <w:rPr>
          <w:rFonts w:ascii="Arial" w:eastAsia="Arial" w:hAnsi="Arial" w:cs="Arial"/>
          <w:sz w:val="24"/>
          <w:szCs w:val="24"/>
        </w:rPr>
        <w:t>seperti</w:t>
      </w:r>
      <w:proofErr w:type="spellEnd"/>
      <w:r>
        <w:rPr>
          <w:rFonts w:ascii="Arial" w:eastAsia="Arial" w:hAnsi="Arial" w:cs="Arial"/>
          <w:sz w:val="24"/>
          <w:szCs w:val="24"/>
        </w:rPr>
        <w:t xml:space="preserve"> </w:t>
      </w:r>
      <w:proofErr w:type="spellStart"/>
      <w:r>
        <w:rPr>
          <w:rFonts w:ascii="Arial" w:eastAsia="Arial" w:hAnsi="Arial" w:cs="Arial"/>
          <w:sz w:val="24"/>
          <w:szCs w:val="24"/>
        </w:rPr>
        <w:t>tercatat</w:t>
      </w:r>
      <w:proofErr w:type="spellEnd"/>
      <w:r>
        <w:rPr>
          <w:rFonts w:ascii="Arial" w:eastAsia="Arial" w:hAnsi="Arial" w:cs="Arial"/>
          <w:sz w:val="24"/>
          <w:szCs w:val="24"/>
        </w:rPr>
        <w:t xml:space="preserve"> di </w:t>
      </w:r>
      <w:proofErr w:type="spellStart"/>
      <w:r>
        <w:rPr>
          <w:rFonts w:ascii="Arial" w:eastAsia="Arial" w:hAnsi="Arial" w:cs="Arial"/>
          <w:sz w:val="24"/>
          <w:szCs w:val="24"/>
        </w:rPr>
        <w:t>atas</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membuat</w:t>
      </w:r>
      <w:proofErr w:type="spellEnd"/>
      <w:r>
        <w:rPr>
          <w:rFonts w:ascii="Arial" w:eastAsia="Arial" w:hAnsi="Arial" w:cs="Arial"/>
          <w:sz w:val="24"/>
          <w:szCs w:val="24"/>
        </w:rPr>
        <w:t xml:space="preserve"> </w:t>
      </w:r>
      <w:proofErr w:type="spellStart"/>
      <w:r>
        <w:rPr>
          <w:rFonts w:ascii="Arial" w:eastAsia="Arial" w:hAnsi="Arial" w:cs="Arial"/>
          <w:sz w:val="24"/>
          <w:szCs w:val="24"/>
        </w:rPr>
        <w:t>pengisytiharan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2. </w:t>
      </w:r>
      <w:proofErr w:type="spellStart"/>
      <w:r>
        <w:rPr>
          <w:rFonts w:ascii="Arial" w:eastAsia="Arial" w:hAnsi="Arial" w:cs="Arial"/>
          <w:sz w:val="24"/>
          <w:szCs w:val="24"/>
        </w:rPr>
        <w:t>Sekiranya</w:t>
      </w:r>
      <w:proofErr w:type="spellEnd"/>
      <w:r>
        <w:rPr>
          <w:rFonts w:ascii="Arial" w:eastAsia="Arial" w:hAnsi="Arial" w:cs="Arial"/>
          <w:sz w:val="24"/>
          <w:szCs w:val="24"/>
        </w:rPr>
        <w:t xml:space="preserve"> </w:t>
      </w:r>
      <w:proofErr w:type="spellStart"/>
      <w:r>
        <w:rPr>
          <w:rFonts w:ascii="Arial" w:eastAsia="Arial" w:hAnsi="Arial" w:cs="Arial"/>
          <w:sz w:val="24"/>
          <w:szCs w:val="24"/>
        </w:rPr>
        <w:t>saya</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mana-mana </w:t>
      </w:r>
      <w:proofErr w:type="spellStart"/>
      <w:r>
        <w:rPr>
          <w:rFonts w:ascii="Arial" w:eastAsia="Arial" w:hAnsi="Arial" w:cs="Arial"/>
          <w:sz w:val="24"/>
          <w:szCs w:val="24"/>
        </w:rPr>
        <w:t>individu</w:t>
      </w:r>
      <w:proofErr w:type="spellEnd"/>
      <w:r>
        <w:rPr>
          <w:rFonts w:ascii="Arial" w:eastAsia="Arial" w:hAnsi="Arial" w:cs="Arial"/>
          <w:sz w:val="24"/>
          <w:szCs w:val="24"/>
        </w:rPr>
        <w:t xml:space="preserve"> yang </w:t>
      </w:r>
      <w:proofErr w:type="spellStart"/>
      <w:r>
        <w:rPr>
          <w:rFonts w:ascii="Arial" w:eastAsia="Arial" w:hAnsi="Arial" w:cs="Arial"/>
          <w:sz w:val="24"/>
          <w:szCs w:val="24"/>
        </w:rPr>
        <w:t>mewakili</w:t>
      </w:r>
      <w:proofErr w:type="spellEnd"/>
      <w:r>
        <w:rPr>
          <w:rFonts w:ascii="Arial" w:eastAsia="Arial" w:hAnsi="Arial" w:cs="Arial"/>
          <w:sz w:val="24"/>
          <w:szCs w:val="24"/>
        </w:rPr>
        <w:t xml:space="preserve"> </w:t>
      </w:r>
      <w:proofErr w:type="spellStart"/>
      <w:r>
        <w:rPr>
          <w:rFonts w:ascii="Arial" w:eastAsia="Arial" w:hAnsi="Arial" w:cs="Arial"/>
          <w:sz w:val="24"/>
          <w:szCs w:val="24"/>
        </w:rPr>
        <w:t>syarikat</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didapati</w:t>
      </w:r>
      <w:proofErr w:type="spellEnd"/>
      <w:r>
        <w:rPr>
          <w:rFonts w:ascii="Arial" w:eastAsia="Arial" w:hAnsi="Arial" w:cs="Arial"/>
          <w:sz w:val="24"/>
          <w:szCs w:val="24"/>
        </w:rPr>
        <w:t xml:space="preserve"> </w:t>
      </w:r>
      <w:proofErr w:type="spellStart"/>
      <w:r>
        <w:rPr>
          <w:rFonts w:ascii="Arial" w:eastAsia="Arial" w:hAnsi="Arial" w:cs="Arial"/>
          <w:sz w:val="24"/>
          <w:szCs w:val="24"/>
        </w:rPr>
        <w:t>cuba</w:t>
      </w:r>
      <w:proofErr w:type="spellEnd"/>
      <w:r>
        <w:rPr>
          <w:rFonts w:ascii="Arial" w:eastAsia="Arial" w:hAnsi="Arial" w:cs="Arial"/>
          <w:sz w:val="24"/>
          <w:szCs w:val="24"/>
        </w:rPr>
        <w:t xml:space="preserve"> </w:t>
      </w:r>
      <w:proofErr w:type="spellStart"/>
      <w:r>
        <w:rPr>
          <w:rFonts w:ascii="Arial" w:eastAsia="Arial" w:hAnsi="Arial" w:cs="Arial"/>
          <w:sz w:val="24"/>
          <w:szCs w:val="24"/>
        </w:rPr>
        <w:t>menawar</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memberi</w:t>
      </w:r>
      <w:proofErr w:type="spellEnd"/>
      <w:r>
        <w:rPr>
          <w:rFonts w:ascii="Arial" w:eastAsia="Arial" w:hAnsi="Arial" w:cs="Arial"/>
          <w:sz w:val="24"/>
          <w:szCs w:val="24"/>
        </w:rPr>
        <w:t xml:space="preserve"> </w:t>
      </w:r>
      <w:proofErr w:type="spellStart"/>
      <w:r>
        <w:rPr>
          <w:rFonts w:ascii="Arial" w:eastAsia="Arial" w:hAnsi="Arial" w:cs="Arial"/>
          <w:sz w:val="24"/>
          <w:szCs w:val="24"/>
        </w:rPr>
        <w:t>rasuah</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mana-mana </w:t>
      </w:r>
      <w:proofErr w:type="spellStart"/>
      <w:r>
        <w:rPr>
          <w:rFonts w:ascii="Arial" w:eastAsia="Arial" w:hAnsi="Arial" w:cs="Arial"/>
          <w:sz w:val="24"/>
          <w:szCs w:val="24"/>
        </w:rPr>
        <w:t>individu</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MIDA </w:t>
      </w:r>
      <w:proofErr w:type="spellStart"/>
      <w:r>
        <w:rPr>
          <w:rFonts w:ascii="Arial" w:eastAsia="Arial" w:hAnsi="Arial" w:cs="Arial"/>
          <w:sz w:val="24"/>
          <w:szCs w:val="24"/>
        </w:rPr>
        <w:t>atau</w:t>
      </w:r>
      <w:proofErr w:type="spellEnd"/>
      <w:r>
        <w:rPr>
          <w:rFonts w:ascii="Arial" w:eastAsia="Arial" w:hAnsi="Arial" w:cs="Arial"/>
          <w:sz w:val="24"/>
          <w:szCs w:val="24"/>
        </w:rPr>
        <w:t xml:space="preserve"> mana-mana </w:t>
      </w:r>
      <w:proofErr w:type="spellStart"/>
      <w:r>
        <w:rPr>
          <w:rFonts w:ascii="Arial" w:eastAsia="Arial" w:hAnsi="Arial" w:cs="Arial"/>
          <w:sz w:val="24"/>
          <w:szCs w:val="24"/>
        </w:rPr>
        <w:t>individu</w:t>
      </w:r>
      <w:proofErr w:type="spellEnd"/>
      <w:r>
        <w:rPr>
          <w:rFonts w:ascii="Arial" w:eastAsia="Arial" w:hAnsi="Arial" w:cs="Arial"/>
          <w:sz w:val="24"/>
          <w:szCs w:val="24"/>
        </w:rPr>
        <w:t xml:space="preserve"> lain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sogokan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dipilih</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sebutharga</w:t>
      </w:r>
      <w:proofErr w:type="spellEnd"/>
      <w:r>
        <w:rPr>
          <w:rFonts w:ascii="Arial" w:eastAsia="Arial" w:hAnsi="Arial" w:cs="Arial"/>
          <w:sz w:val="24"/>
          <w:szCs w:val="24"/>
        </w:rPr>
        <w:t xml:space="preserve"> </w:t>
      </w:r>
      <w:proofErr w:type="spellStart"/>
      <w:r>
        <w:rPr>
          <w:rFonts w:ascii="Arial" w:eastAsia="Arial" w:hAnsi="Arial" w:cs="Arial"/>
          <w:sz w:val="24"/>
          <w:szCs w:val="24"/>
        </w:rPr>
        <w:t>seperti</w:t>
      </w:r>
      <w:proofErr w:type="spellEnd"/>
      <w:r>
        <w:rPr>
          <w:rFonts w:ascii="Arial" w:eastAsia="Arial" w:hAnsi="Arial" w:cs="Arial"/>
          <w:sz w:val="24"/>
          <w:szCs w:val="24"/>
        </w:rPr>
        <w:t xml:space="preserve"> di </w:t>
      </w:r>
      <w:proofErr w:type="spellStart"/>
      <w:r>
        <w:rPr>
          <w:rFonts w:ascii="Arial" w:eastAsia="Arial" w:hAnsi="Arial" w:cs="Arial"/>
          <w:sz w:val="24"/>
          <w:szCs w:val="24"/>
        </w:rPr>
        <w:t>atas</w:t>
      </w:r>
      <w:proofErr w:type="spellEnd"/>
      <w:r>
        <w:rPr>
          <w:rFonts w:ascii="Arial" w:eastAsia="Arial" w:hAnsi="Arial" w:cs="Arial"/>
          <w:sz w:val="24"/>
          <w:szCs w:val="24"/>
        </w:rPr>
        <w:t xml:space="preserve">, </w:t>
      </w:r>
      <w:proofErr w:type="spellStart"/>
      <w:r>
        <w:rPr>
          <w:rFonts w:ascii="Arial" w:eastAsia="Arial" w:hAnsi="Arial" w:cs="Arial"/>
          <w:sz w:val="24"/>
          <w:szCs w:val="24"/>
        </w:rPr>
        <w:t>maka</w:t>
      </w:r>
      <w:proofErr w:type="spellEnd"/>
      <w:r>
        <w:rPr>
          <w:rFonts w:ascii="Arial" w:eastAsia="Arial" w:hAnsi="Arial" w:cs="Arial"/>
          <w:sz w:val="24"/>
          <w:szCs w:val="24"/>
        </w:rPr>
        <w:t xml:space="preserve"> </w:t>
      </w:r>
      <w:proofErr w:type="spellStart"/>
      <w:r>
        <w:rPr>
          <w:rFonts w:ascii="Arial" w:eastAsia="Arial" w:hAnsi="Arial" w:cs="Arial"/>
          <w:sz w:val="24"/>
          <w:szCs w:val="24"/>
        </w:rPr>
        <w:t>saya</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wakil </w:t>
      </w:r>
      <w:proofErr w:type="spellStart"/>
      <w:r>
        <w:rPr>
          <w:rFonts w:ascii="Arial" w:eastAsia="Arial" w:hAnsi="Arial" w:cs="Arial"/>
          <w:sz w:val="24"/>
          <w:szCs w:val="24"/>
        </w:rPr>
        <w:t>syarikat</w:t>
      </w:r>
      <w:proofErr w:type="spellEnd"/>
      <w:r>
        <w:rPr>
          <w:rFonts w:ascii="Arial" w:eastAsia="Arial" w:hAnsi="Arial" w:cs="Arial"/>
          <w:sz w:val="24"/>
          <w:szCs w:val="24"/>
        </w:rPr>
        <w:t xml:space="preserve"> </w:t>
      </w:r>
      <w:proofErr w:type="spellStart"/>
      <w:r>
        <w:rPr>
          <w:rFonts w:ascii="Arial" w:eastAsia="Arial" w:hAnsi="Arial" w:cs="Arial"/>
          <w:sz w:val="24"/>
          <w:szCs w:val="24"/>
        </w:rPr>
        <w:t>bersetuju</w:t>
      </w:r>
      <w:proofErr w:type="spellEnd"/>
      <w:r>
        <w:rPr>
          <w:rFonts w:ascii="Arial" w:eastAsia="Arial" w:hAnsi="Arial" w:cs="Arial"/>
          <w:sz w:val="24"/>
          <w:szCs w:val="24"/>
        </w:rPr>
        <w:t xml:space="preserve"> </w:t>
      </w:r>
      <w:proofErr w:type="spellStart"/>
      <w:r>
        <w:rPr>
          <w:rFonts w:ascii="Arial" w:eastAsia="Arial" w:hAnsi="Arial" w:cs="Arial"/>
          <w:sz w:val="24"/>
          <w:szCs w:val="24"/>
        </w:rPr>
        <w:t>tindakan</w:t>
      </w:r>
      <w:proofErr w:type="spellEnd"/>
      <w:r>
        <w:rPr>
          <w:rFonts w:ascii="Arial" w:eastAsia="Arial" w:hAnsi="Arial" w:cs="Arial"/>
          <w:sz w:val="24"/>
          <w:szCs w:val="24"/>
        </w:rPr>
        <w:t xml:space="preserve">- </w:t>
      </w:r>
      <w:proofErr w:type="spellStart"/>
      <w:r>
        <w:rPr>
          <w:rFonts w:ascii="Arial" w:eastAsia="Arial" w:hAnsi="Arial" w:cs="Arial"/>
          <w:sz w:val="24"/>
          <w:szCs w:val="24"/>
        </w:rPr>
        <w:t>tindakan</w:t>
      </w:r>
      <w:proofErr w:type="spellEnd"/>
      <w:r>
        <w:rPr>
          <w:rFonts w:ascii="Arial" w:eastAsia="Arial" w:hAnsi="Arial" w:cs="Arial"/>
          <w:sz w:val="24"/>
          <w:szCs w:val="24"/>
        </w:rPr>
        <w:t xml:space="preserve"> </w:t>
      </w:r>
      <w:proofErr w:type="spellStart"/>
      <w:r>
        <w:rPr>
          <w:rFonts w:ascii="Arial" w:eastAsia="Arial" w:hAnsi="Arial" w:cs="Arial"/>
          <w:sz w:val="24"/>
          <w:szCs w:val="24"/>
        </w:rPr>
        <w:t>berikut</w:t>
      </w:r>
      <w:proofErr w:type="spellEnd"/>
      <w:r>
        <w:rPr>
          <w:rFonts w:ascii="Arial" w:eastAsia="Arial" w:hAnsi="Arial" w:cs="Arial"/>
          <w:sz w:val="24"/>
          <w:szCs w:val="24"/>
        </w:rPr>
        <w:t xml:space="preserve"> </w:t>
      </w:r>
      <w:proofErr w:type="spellStart"/>
      <w:r>
        <w:rPr>
          <w:rFonts w:ascii="Arial" w:eastAsia="Arial" w:hAnsi="Arial" w:cs="Arial"/>
          <w:sz w:val="24"/>
          <w:szCs w:val="24"/>
        </w:rPr>
        <w:t>diambil</w:t>
      </w:r>
      <w:proofErr w:type="spellEnd"/>
      <w:r>
        <w:rPr>
          <w:rFonts w:ascii="Arial" w:eastAsia="Arial" w:hAnsi="Arial" w:cs="Arial"/>
          <w:sz w:val="24"/>
          <w:szCs w:val="24"/>
        </w:rPr>
        <w: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720" w:hanging="720"/>
        <w:jc w:val="both"/>
        <w:rPr>
          <w:rFonts w:ascii="Arial" w:eastAsia="Arial" w:hAnsi="Arial" w:cs="Arial"/>
          <w:sz w:val="24"/>
          <w:szCs w:val="24"/>
        </w:rPr>
      </w:pPr>
      <w:r>
        <w:rPr>
          <w:rFonts w:ascii="Arial" w:eastAsia="Arial" w:hAnsi="Arial" w:cs="Arial"/>
          <w:sz w:val="24"/>
          <w:szCs w:val="24"/>
        </w:rPr>
        <w:t xml:space="preserve">2.1 </w:t>
      </w:r>
      <w:r>
        <w:rPr>
          <w:rFonts w:ascii="Arial" w:eastAsia="Arial" w:hAnsi="Arial" w:cs="Arial"/>
          <w:sz w:val="24"/>
          <w:szCs w:val="24"/>
        </w:rPr>
        <w:tab/>
      </w:r>
      <w:proofErr w:type="spellStart"/>
      <w:r>
        <w:rPr>
          <w:rFonts w:ascii="Arial" w:eastAsia="Arial" w:hAnsi="Arial" w:cs="Arial"/>
          <w:sz w:val="24"/>
          <w:szCs w:val="24"/>
        </w:rPr>
        <w:t>Penarikan</w:t>
      </w:r>
      <w:proofErr w:type="spellEnd"/>
      <w:r>
        <w:rPr>
          <w:rFonts w:ascii="Arial" w:eastAsia="Arial" w:hAnsi="Arial" w:cs="Arial"/>
          <w:sz w:val="24"/>
          <w:szCs w:val="24"/>
        </w:rPr>
        <w:t xml:space="preserve"> </w:t>
      </w:r>
      <w:proofErr w:type="spellStart"/>
      <w:r>
        <w:rPr>
          <w:rFonts w:ascii="Arial" w:eastAsia="Arial" w:hAnsi="Arial" w:cs="Arial"/>
          <w:sz w:val="24"/>
          <w:szCs w:val="24"/>
        </w:rPr>
        <w:t>balik</w:t>
      </w:r>
      <w:proofErr w:type="spellEnd"/>
      <w:r>
        <w:rPr>
          <w:rFonts w:ascii="Arial" w:eastAsia="Arial" w:hAnsi="Arial" w:cs="Arial"/>
          <w:sz w:val="24"/>
          <w:szCs w:val="24"/>
        </w:rPr>
        <w:t xml:space="preserve"> </w:t>
      </w:r>
      <w:proofErr w:type="spellStart"/>
      <w:r>
        <w:rPr>
          <w:rFonts w:ascii="Arial" w:eastAsia="Arial" w:hAnsi="Arial" w:cs="Arial"/>
          <w:sz w:val="24"/>
          <w:szCs w:val="24"/>
        </w:rPr>
        <w:t>tawaran</w:t>
      </w:r>
      <w:proofErr w:type="spellEnd"/>
      <w:r>
        <w:rPr>
          <w:rFonts w:ascii="Arial" w:eastAsia="Arial" w:hAnsi="Arial" w:cs="Arial"/>
          <w:sz w:val="24"/>
          <w:szCs w:val="24"/>
        </w:rPr>
        <w:t xml:space="preserve"> </w:t>
      </w:r>
      <w:proofErr w:type="spellStart"/>
      <w:r>
        <w:rPr>
          <w:rFonts w:ascii="Arial" w:eastAsia="Arial" w:hAnsi="Arial" w:cs="Arial"/>
          <w:sz w:val="24"/>
          <w:szCs w:val="24"/>
        </w:rPr>
        <w:t>kontrak</w:t>
      </w:r>
      <w:proofErr w:type="spellEnd"/>
      <w:r>
        <w:rPr>
          <w:rFonts w:ascii="Arial" w:eastAsia="Arial" w:hAnsi="Arial" w:cs="Arial"/>
          <w:sz w:val="24"/>
          <w:szCs w:val="24"/>
        </w:rPr>
        <w:t xml:space="preserve"> </w:t>
      </w:r>
      <w:proofErr w:type="spellStart"/>
      <w:r>
        <w:rPr>
          <w:rFonts w:ascii="Arial" w:eastAsia="Arial" w:hAnsi="Arial" w:cs="Arial"/>
          <w:sz w:val="24"/>
          <w:szCs w:val="24"/>
        </w:rPr>
        <w:t>bagi</w:t>
      </w:r>
      <w:proofErr w:type="spellEnd"/>
      <w:r>
        <w:rPr>
          <w:rFonts w:ascii="Arial" w:eastAsia="Arial" w:hAnsi="Arial" w:cs="Arial"/>
          <w:sz w:val="24"/>
          <w:szCs w:val="24"/>
        </w:rPr>
        <w:t xml:space="preserve"> </w:t>
      </w:r>
      <w:proofErr w:type="spellStart"/>
      <w:r>
        <w:rPr>
          <w:rFonts w:ascii="Arial" w:eastAsia="Arial" w:hAnsi="Arial" w:cs="Arial"/>
          <w:sz w:val="24"/>
          <w:szCs w:val="24"/>
        </w:rPr>
        <w:t>sebutharga</w:t>
      </w:r>
      <w:proofErr w:type="spellEnd"/>
      <w:r>
        <w:rPr>
          <w:rFonts w:ascii="Arial" w:eastAsia="Arial" w:hAnsi="Arial" w:cs="Arial"/>
          <w:sz w:val="24"/>
          <w:szCs w:val="24"/>
        </w:rPr>
        <w:t xml:space="preserve"> di </w:t>
      </w:r>
      <w:proofErr w:type="spellStart"/>
      <w:r>
        <w:rPr>
          <w:rFonts w:ascii="Arial" w:eastAsia="Arial" w:hAnsi="Arial" w:cs="Arial"/>
          <w:sz w:val="24"/>
          <w:szCs w:val="24"/>
        </w:rPr>
        <w:t>atas</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2.2 </w:t>
      </w:r>
      <w:r>
        <w:rPr>
          <w:rFonts w:ascii="Arial" w:eastAsia="Arial" w:hAnsi="Arial" w:cs="Arial"/>
          <w:sz w:val="24"/>
          <w:szCs w:val="24"/>
        </w:rPr>
        <w:tab/>
      </w:r>
      <w:proofErr w:type="spellStart"/>
      <w:r>
        <w:rPr>
          <w:rFonts w:ascii="Arial" w:eastAsia="Arial" w:hAnsi="Arial" w:cs="Arial"/>
          <w:sz w:val="24"/>
          <w:szCs w:val="24"/>
        </w:rPr>
        <w:t>Penamatan</w:t>
      </w:r>
      <w:proofErr w:type="spellEnd"/>
      <w:r>
        <w:rPr>
          <w:rFonts w:ascii="Arial" w:eastAsia="Arial" w:hAnsi="Arial" w:cs="Arial"/>
          <w:sz w:val="24"/>
          <w:szCs w:val="24"/>
        </w:rPr>
        <w:t xml:space="preserve"> </w:t>
      </w:r>
      <w:proofErr w:type="spellStart"/>
      <w:r>
        <w:rPr>
          <w:rFonts w:ascii="Arial" w:eastAsia="Arial" w:hAnsi="Arial" w:cs="Arial"/>
          <w:sz w:val="24"/>
          <w:szCs w:val="24"/>
        </w:rPr>
        <w:t>kontrak</w:t>
      </w:r>
      <w:proofErr w:type="spellEnd"/>
      <w:r>
        <w:rPr>
          <w:rFonts w:ascii="Arial" w:eastAsia="Arial" w:hAnsi="Arial" w:cs="Arial"/>
          <w:sz w:val="24"/>
          <w:szCs w:val="24"/>
        </w:rPr>
        <w:t xml:space="preserve"> </w:t>
      </w:r>
      <w:proofErr w:type="spellStart"/>
      <w:r>
        <w:rPr>
          <w:rFonts w:ascii="Arial" w:eastAsia="Arial" w:hAnsi="Arial" w:cs="Arial"/>
          <w:sz w:val="24"/>
          <w:szCs w:val="24"/>
        </w:rPr>
        <w:t>bagi</w:t>
      </w:r>
      <w:proofErr w:type="spellEnd"/>
      <w:r>
        <w:rPr>
          <w:rFonts w:ascii="Arial" w:eastAsia="Arial" w:hAnsi="Arial" w:cs="Arial"/>
          <w:sz w:val="24"/>
          <w:szCs w:val="24"/>
        </w:rPr>
        <w:t xml:space="preserve"> </w:t>
      </w:r>
      <w:proofErr w:type="spellStart"/>
      <w:r>
        <w:rPr>
          <w:rFonts w:ascii="Arial" w:eastAsia="Arial" w:hAnsi="Arial" w:cs="Arial"/>
          <w:sz w:val="24"/>
          <w:szCs w:val="24"/>
        </w:rPr>
        <w:t>sebutharga</w:t>
      </w:r>
      <w:proofErr w:type="spellEnd"/>
      <w:r>
        <w:rPr>
          <w:rFonts w:ascii="Arial" w:eastAsia="Arial" w:hAnsi="Arial" w:cs="Arial"/>
          <w:sz w:val="24"/>
          <w:szCs w:val="24"/>
        </w:rPr>
        <w:t xml:space="preserve"> di </w:t>
      </w:r>
      <w:proofErr w:type="spellStart"/>
      <w:r>
        <w:rPr>
          <w:rFonts w:ascii="Arial" w:eastAsia="Arial" w:hAnsi="Arial" w:cs="Arial"/>
          <w:sz w:val="24"/>
          <w:szCs w:val="24"/>
        </w:rPr>
        <w:t>atas</w:t>
      </w:r>
      <w:proofErr w:type="spellEnd"/>
      <w:r>
        <w:rPr>
          <w:rFonts w:ascii="Arial" w:eastAsia="Arial" w:hAnsi="Arial" w:cs="Arial"/>
          <w:sz w:val="24"/>
          <w:szCs w:val="24"/>
        </w:rPr>
        <w:t>; dan</w:t>
      </w:r>
    </w:p>
    <w:p w:rsidR="005104AC" w:rsidRDefault="00561724">
      <w:pPr>
        <w:spacing w:after="0" w:line="360" w:lineRule="auto"/>
        <w:ind w:left="709" w:hanging="709"/>
        <w:jc w:val="both"/>
        <w:rPr>
          <w:rFonts w:ascii="Arial" w:eastAsia="Arial" w:hAnsi="Arial" w:cs="Arial"/>
          <w:sz w:val="24"/>
          <w:szCs w:val="24"/>
        </w:rPr>
      </w:pPr>
      <w:r>
        <w:rPr>
          <w:rFonts w:ascii="Arial" w:eastAsia="Arial" w:hAnsi="Arial" w:cs="Arial"/>
          <w:sz w:val="24"/>
          <w:szCs w:val="24"/>
        </w:rPr>
        <w:t xml:space="preserve">2.3 </w:t>
      </w:r>
      <w:r>
        <w:rPr>
          <w:rFonts w:ascii="Arial" w:eastAsia="Arial" w:hAnsi="Arial" w:cs="Arial"/>
          <w:sz w:val="24"/>
          <w:szCs w:val="24"/>
        </w:rPr>
        <w:tab/>
        <w:t xml:space="preserve">Lain-lain </w:t>
      </w:r>
      <w:proofErr w:type="spellStart"/>
      <w:r>
        <w:rPr>
          <w:rFonts w:ascii="Arial" w:eastAsia="Arial" w:hAnsi="Arial" w:cs="Arial"/>
          <w:sz w:val="24"/>
          <w:szCs w:val="24"/>
        </w:rPr>
        <w:t>tindakan</w:t>
      </w:r>
      <w:proofErr w:type="spellEnd"/>
      <w:r>
        <w:rPr>
          <w:rFonts w:ascii="Arial" w:eastAsia="Arial" w:hAnsi="Arial" w:cs="Arial"/>
          <w:sz w:val="24"/>
          <w:szCs w:val="24"/>
        </w:rPr>
        <w:t xml:space="preserve"> </w:t>
      </w:r>
      <w:proofErr w:type="spellStart"/>
      <w:r>
        <w:rPr>
          <w:rFonts w:ascii="Arial" w:eastAsia="Arial" w:hAnsi="Arial" w:cs="Arial"/>
          <w:sz w:val="24"/>
          <w:szCs w:val="24"/>
        </w:rPr>
        <w:t>tatatertib</w:t>
      </w:r>
      <w:proofErr w:type="spellEnd"/>
      <w:r>
        <w:rPr>
          <w:rFonts w:ascii="Arial" w:eastAsia="Arial" w:hAnsi="Arial" w:cs="Arial"/>
          <w:sz w:val="24"/>
          <w:szCs w:val="24"/>
        </w:rPr>
        <w:t xml:space="preserve"> </w:t>
      </w:r>
      <w:proofErr w:type="spellStart"/>
      <w:r>
        <w:rPr>
          <w:rFonts w:ascii="Arial" w:eastAsia="Arial" w:hAnsi="Arial" w:cs="Arial"/>
          <w:sz w:val="24"/>
          <w:szCs w:val="24"/>
        </w:rPr>
        <w:t>mengikut</w:t>
      </w:r>
      <w:proofErr w:type="spellEnd"/>
      <w:r>
        <w:rPr>
          <w:rFonts w:ascii="Arial" w:eastAsia="Arial" w:hAnsi="Arial" w:cs="Arial"/>
          <w:sz w:val="24"/>
          <w:szCs w:val="24"/>
        </w:rPr>
        <w:t xml:space="preserve"> </w:t>
      </w:r>
      <w:proofErr w:type="spellStart"/>
      <w:r>
        <w:rPr>
          <w:rFonts w:ascii="Arial" w:eastAsia="Arial" w:hAnsi="Arial" w:cs="Arial"/>
          <w:sz w:val="24"/>
          <w:szCs w:val="24"/>
        </w:rPr>
        <w:t>peraturan</w:t>
      </w:r>
      <w:proofErr w:type="spellEnd"/>
      <w:r>
        <w:rPr>
          <w:rFonts w:ascii="Arial" w:eastAsia="Arial" w:hAnsi="Arial" w:cs="Arial"/>
          <w:sz w:val="24"/>
          <w:szCs w:val="24"/>
        </w:rPr>
        <w:t xml:space="preserve"> </w:t>
      </w:r>
      <w:proofErr w:type="spellStart"/>
      <w:r>
        <w:rPr>
          <w:rFonts w:ascii="Arial" w:eastAsia="Arial" w:hAnsi="Arial" w:cs="Arial"/>
          <w:sz w:val="24"/>
          <w:szCs w:val="24"/>
        </w:rPr>
        <w:t>perolehan</w:t>
      </w:r>
      <w:proofErr w:type="spellEnd"/>
      <w:r>
        <w:rPr>
          <w:rFonts w:ascii="Arial" w:eastAsia="Arial" w:hAnsi="Arial" w:cs="Arial"/>
          <w:sz w:val="24"/>
          <w:szCs w:val="24"/>
        </w:rPr>
        <w:t xml:space="preserve"> Kerajaan yang </w:t>
      </w:r>
      <w:proofErr w:type="spellStart"/>
      <w:r>
        <w:rPr>
          <w:rFonts w:ascii="Arial" w:eastAsia="Arial" w:hAnsi="Arial" w:cs="Arial"/>
          <w:sz w:val="24"/>
          <w:szCs w:val="24"/>
        </w:rPr>
        <w:t>berkuat-kuasa</w:t>
      </w:r>
      <w:proofErr w:type="spellEnd"/>
      <w:r>
        <w:rPr>
          <w:rFonts w:ascii="Arial" w:eastAsia="Arial" w:hAnsi="Arial" w:cs="Arial"/>
          <w:sz w:val="24"/>
          <w:szCs w:val="24"/>
        </w:rPr>
        <w: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3. </w:t>
      </w:r>
      <w:proofErr w:type="spellStart"/>
      <w:r>
        <w:rPr>
          <w:rFonts w:ascii="Arial" w:eastAsia="Arial" w:hAnsi="Arial" w:cs="Arial"/>
          <w:sz w:val="24"/>
          <w:szCs w:val="24"/>
        </w:rPr>
        <w:t>Sekiranya</w:t>
      </w:r>
      <w:proofErr w:type="spellEnd"/>
      <w:r>
        <w:rPr>
          <w:rFonts w:ascii="Arial" w:eastAsia="Arial" w:hAnsi="Arial" w:cs="Arial"/>
          <w:sz w:val="24"/>
          <w:szCs w:val="24"/>
        </w:rPr>
        <w:t xml:space="preserve"> </w:t>
      </w:r>
      <w:proofErr w:type="spellStart"/>
      <w:r>
        <w:rPr>
          <w:rFonts w:ascii="Arial" w:eastAsia="Arial" w:hAnsi="Arial" w:cs="Arial"/>
          <w:sz w:val="24"/>
          <w:szCs w:val="24"/>
        </w:rPr>
        <w:t>terdapat</w:t>
      </w:r>
      <w:proofErr w:type="spellEnd"/>
      <w:r>
        <w:rPr>
          <w:rFonts w:ascii="Arial" w:eastAsia="Arial" w:hAnsi="Arial" w:cs="Arial"/>
          <w:sz w:val="24"/>
          <w:szCs w:val="24"/>
        </w:rPr>
        <w:t xml:space="preserve"> mana-mana </w:t>
      </w:r>
      <w:proofErr w:type="spellStart"/>
      <w:r>
        <w:rPr>
          <w:rFonts w:ascii="Arial" w:eastAsia="Arial" w:hAnsi="Arial" w:cs="Arial"/>
          <w:sz w:val="24"/>
          <w:szCs w:val="24"/>
        </w:rPr>
        <w:t>individu</w:t>
      </w:r>
      <w:proofErr w:type="spellEnd"/>
      <w:r>
        <w:rPr>
          <w:rFonts w:ascii="Arial" w:eastAsia="Arial" w:hAnsi="Arial" w:cs="Arial"/>
          <w:sz w:val="24"/>
          <w:szCs w:val="24"/>
        </w:rPr>
        <w:t xml:space="preserve"> </w:t>
      </w:r>
      <w:proofErr w:type="spellStart"/>
      <w:r>
        <w:rPr>
          <w:rFonts w:ascii="Arial" w:eastAsia="Arial" w:hAnsi="Arial" w:cs="Arial"/>
          <w:sz w:val="24"/>
          <w:szCs w:val="24"/>
        </w:rPr>
        <w:t>cuba</w:t>
      </w:r>
      <w:proofErr w:type="spellEnd"/>
      <w:r>
        <w:rPr>
          <w:rFonts w:ascii="Arial" w:eastAsia="Arial" w:hAnsi="Arial" w:cs="Arial"/>
          <w:sz w:val="24"/>
          <w:szCs w:val="24"/>
        </w:rPr>
        <w:t xml:space="preserve"> </w:t>
      </w:r>
      <w:proofErr w:type="spellStart"/>
      <w:r>
        <w:rPr>
          <w:rFonts w:ascii="Arial" w:eastAsia="Arial" w:hAnsi="Arial" w:cs="Arial"/>
          <w:sz w:val="24"/>
          <w:szCs w:val="24"/>
        </w:rPr>
        <w:t>meminta</w:t>
      </w:r>
      <w:proofErr w:type="spellEnd"/>
      <w:r>
        <w:rPr>
          <w:rFonts w:ascii="Arial" w:eastAsia="Arial" w:hAnsi="Arial" w:cs="Arial"/>
          <w:sz w:val="24"/>
          <w:szCs w:val="24"/>
        </w:rPr>
        <w:t xml:space="preserve"> </w:t>
      </w:r>
      <w:proofErr w:type="spellStart"/>
      <w:r>
        <w:rPr>
          <w:rFonts w:ascii="Arial" w:eastAsia="Arial" w:hAnsi="Arial" w:cs="Arial"/>
          <w:sz w:val="24"/>
          <w:szCs w:val="24"/>
        </w:rPr>
        <w:t>rasuah</w:t>
      </w:r>
      <w:proofErr w:type="spellEnd"/>
      <w:r>
        <w:rPr>
          <w:rFonts w:ascii="Arial" w:eastAsia="Arial" w:hAnsi="Arial" w:cs="Arial"/>
          <w:sz w:val="24"/>
          <w:szCs w:val="24"/>
        </w:rPr>
        <w:t xml:space="preserve"> </w:t>
      </w:r>
      <w:proofErr w:type="spellStart"/>
      <w:r>
        <w:rPr>
          <w:rFonts w:ascii="Arial" w:eastAsia="Arial" w:hAnsi="Arial" w:cs="Arial"/>
          <w:sz w:val="24"/>
          <w:szCs w:val="24"/>
        </w:rPr>
        <w:t>daripada</w:t>
      </w:r>
      <w:proofErr w:type="spellEnd"/>
      <w:r>
        <w:rPr>
          <w:rFonts w:ascii="Arial" w:eastAsia="Arial" w:hAnsi="Arial" w:cs="Arial"/>
          <w:sz w:val="24"/>
          <w:szCs w:val="24"/>
        </w:rPr>
        <w:t xml:space="preserve"> </w:t>
      </w:r>
      <w:proofErr w:type="spellStart"/>
      <w:r>
        <w:rPr>
          <w:rFonts w:ascii="Arial" w:eastAsia="Arial" w:hAnsi="Arial" w:cs="Arial"/>
          <w:sz w:val="24"/>
          <w:szCs w:val="24"/>
        </w:rPr>
        <w:t>saya</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mana-mana </w:t>
      </w:r>
      <w:proofErr w:type="spellStart"/>
      <w:r>
        <w:rPr>
          <w:rFonts w:ascii="Arial" w:eastAsia="Arial" w:hAnsi="Arial" w:cs="Arial"/>
          <w:sz w:val="24"/>
          <w:szCs w:val="24"/>
        </w:rPr>
        <w:t>individu</w:t>
      </w:r>
      <w:proofErr w:type="spellEnd"/>
      <w:r>
        <w:rPr>
          <w:rFonts w:ascii="Arial" w:eastAsia="Arial" w:hAnsi="Arial" w:cs="Arial"/>
          <w:sz w:val="24"/>
          <w:szCs w:val="24"/>
        </w:rPr>
        <w:t xml:space="preserve"> yang </w:t>
      </w:r>
      <w:proofErr w:type="spellStart"/>
      <w:r>
        <w:rPr>
          <w:rFonts w:ascii="Arial" w:eastAsia="Arial" w:hAnsi="Arial" w:cs="Arial"/>
          <w:sz w:val="24"/>
          <w:szCs w:val="24"/>
        </w:rPr>
        <w:t>berkaitan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syarikat</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sogokan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dipilih</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sebutharga</w:t>
      </w:r>
      <w:proofErr w:type="spellEnd"/>
      <w:r>
        <w:rPr>
          <w:rFonts w:ascii="Arial" w:eastAsia="Arial" w:hAnsi="Arial" w:cs="Arial"/>
          <w:sz w:val="24"/>
          <w:szCs w:val="24"/>
        </w:rPr>
        <w:t xml:space="preserve"> </w:t>
      </w:r>
      <w:proofErr w:type="spellStart"/>
      <w:r>
        <w:rPr>
          <w:rFonts w:ascii="Arial" w:eastAsia="Arial" w:hAnsi="Arial" w:cs="Arial"/>
          <w:sz w:val="24"/>
          <w:szCs w:val="24"/>
        </w:rPr>
        <w:t>seperti</w:t>
      </w:r>
      <w:proofErr w:type="spellEnd"/>
      <w:r>
        <w:rPr>
          <w:rFonts w:ascii="Arial" w:eastAsia="Arial" w:hAnsi="Arial" w:cs="Arial"/>
          <w:sz w:val="24"/>
          <w:szCs w:val="24"/>
        </w:rPr>
        <w:t xml:space="preserve"> di </w:t>
      </w:r>
      <w:proofErr w:type="spellStart"/>
      <w:r>
        <w:rPr>
          <w:rFonts w:ascii="Arial" w:eastAsia="Arial" w:hAnsi="Arial" w:cs="Arial"/>
          <w:sz w:val="24"/>
          <w:szCs w:val="24"/>
        </w:rPr>
        <w:t>atas</w:t>
      </w:r>
      <w:proofErr w:type="spellEnd"/>
      <w:r>
        <w:rPr>
          <w:rFonts w:ascii="Arial" w:eastAsia="Arial" w:hAnsi="Arial" w:cs="Arial"/>
          <w:sz w:val="24"/>
          <w:szCs w:val="24"/>
        </w:rPr>
        <w:t xml:space="preserve">, </w:t>
      </w:r>
      <w:proofErr w:type="spellStart"/>
      <w:r>
        <w:rPr>
          <w:rFonts w:ascii="Arial" w:eastAsia="Arial" w:hAnsi="Arial" w:cs="Arial"/>
          <w:sz w:val="24"/>
          <w:szCs w:val="24"/>
        </w:rPr>
        <w:t>maka</w:t>
      </w:r>
      <w:proofErr w:type="spellEnd"/>
      <w:r>
        <w:rPr>
          <w:rFonts w:ascii="Arial" w:eastAsia="Arial" w:hAnsi="Arial" w:cs="Arial"/>
          <w:sz w:val="24"/>
          <w:szCs w:val="24"/>
        </w:rPr>
        <w:t xml:space="preserve"> </w:t>
      </w:r>
      <w:proofErr w:type="spellStart"/>
      <w:r>
        <w:rPr>
          <w:rFonts w:ascii="Arial" w:eastAsia="Arial" w:hAnsi="Arial" w:cs="Arial"/>
          <w:sz w:val="24"/>
          <w:szCs w:val="24"/>
        </w:rPr>
        <w:t>saya</w:t>
      </w:r>
      <w:proofErr w:type="spellEnd"/>
      <w:r>
        <w:rPr>
          <w:rFonts w:ascii="Arial" w:eastAsia="Arial" w:hAnsi="Arial" w:cs="Arial"/>
          <w:sz w:val="24"/>
          <w:szCs w:val="24"/>
        </w:rPr>
        <w:t xml:space="preserve"> </w:t>
      </w:r>
      <w:proofErr w:type="spellStart"/>
      <w:r>
        <w:rPr>
          <w:rFonts w:ascii="Arial" w:eastAsia="Arial" w:hAnsi="Arial" w:cs="Arial"/>
          <w:sz w:val="24"/>
          <w:szCs w:val="24"/>
        </w:rPr>
        <w:t>berjanji</w:t>
      </w:r>
      <w:proofErr w:type="spellEnd"/>
      <w:r>
        <w:rPr>
          <w:rFonts w:ascii="Arial" w:eastAsia="Arial" w:hAnsi="Arial" w:cs="Arial"/>
          <w:sz w:val="24"/>
          <w:szCs w:val="24"/>
        </w:rPr>
        <w:t xml:space="preserve"> </w:t>
      </w:r>
      <w:proofErr w:type="spellStart"/>
      <w:r>
        <w:rPr>
          <w:rFonts w:ascii="Arial" w:eastAsia="Arial" w:hAnsi="Arial" w:cs="Arial"/>
          <w:sz w:val="24"/>
          <w:szCs w:val="24"/>
        </w:rPr>
        <w:t>akan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segera</w:t>
      </w:r>
      <w:proofErr w:type="spellEnd"/>
      <w:r>
        <w:rPr>
          <w:rFonts w:ascii="Arial" w:eastAsia="Arial" w:hAnsi="Arial" w:cs="Arial"/>
          <w:sz w:val="24"/>
          <w:szCs w:val="24"/>
        </w:rPr>
        <w:t xml:space="preserve"> </w:t>
      </w:r>
      <w:proofErr w:type="spellStart"/>
      <w:r>
        <w:rPr>
          <w:rFonts w:ascii="Arial" w:eastAsia="Arial" w:hAnsi="Arial" w:cs="Arial"/>
          <w:sz w:val="24"/>
          <w:szCs w:val="24"/>
        </w:rPr>
        <w:t>melaporkan</w:t>
      </w:r>
      <w:proofErr w:type="spellEnd"/>
      <w:r>
        <w:rPr>
          <w:rFonts w:ascii="Arial" w:eastAsia="Arial" w:hAnsi="Arial" w:cs="Arial"/>
          <w:sz w:val="24"/>
          <w:szCs w:val="24"/>
        </w:rPr>
        <w:t xml:space="preserve"> </w:t>
      </w:r>
      <w:proofErr w:type="spellStart"/>
      <w:r>
        <w:rPr>
          <w:rFonts w:ascii="Arial" w:eastAsia="Arial" w:hAnsi="Arial" w:cs="Arial"/>
          <w:sz w:val="24"/>
          <w:szCs w:val="24"/>
        </w:rPr>
        <w:t>perbuatan</w:t>
      </w:r>
      <w:proofErr w:type="spellEnd"/>
      <w:r>
        <w:rPr>
          <w:rFonts w:ascii="Arial" w:eastAsia="Arial" w:hAnsi="Arial" w:cs="Arial"/>
          <w:sz w:val="24"/>
          <w:szCs w:val="24"/>
        </w:rPr>
        <w:t xml:space="preserve"> </w:t>
      </w:r>
      <w:proofErr w:type="spellStart"/>
      <w:r>
        <w:rPr>
          <w:rFonts w:ascii="Arial" w:eastAsia="Arial" w:hAnsi="Arial" w:cs="Arial"/>
          <w:sz w:val="24"/>
          <w:szCs w:val="24"/>
        </w:rPr>
        <w:t>tersebut</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w:t>
      </w:r>
      <w:proofErr w:type="spellStart"/>
      <w:r>
        <w:rPr>
          <w:rFonts w:ascii="Arial" w:eastAsia="Arial" w:hAnsi="Arial" w:cs="Arial"/>
          <w:sz w:val="24"/>
          <w:szCs w:val="24"/>
        </w:rPr>
        <w:t>pejabat</w:t>
      </w:r>
      <w:proofErr w:type="spellEnd"/>
      <w:r>
        <w:rPr>
          <w:rFonts w:ascii="Arial" w:eastAsia="Arial" w:hAnsi="Arial" w:cs="Arial"/>
          <w:sz w:val="24"/>
          <w:szCs w:val="24"/>
        </w:rPr>
        <w:t xml:space="preserve"> Suruhanjaya </w:t>
      </w:r>
      <w:proofErr w:type="spellStart"/>
      <w:r>
        <w:rPr>
          <w:rFonts w:ascii="Arial" w:eastAsia="Arial" w:hAnsi="Arial" w:cs="Arial"/>
          <w:sz w:val="24"/>
          <w:szCs w:val="24"/>
        </w:rPr>
        <w:t>Pencegahan</w:t>
      </w:r>
      <w:proofErr w:type="spellEnd"/>
      <w:r>
        <w:rPr>
          <w:rFonts w:ascii="Arial" w:eastAsia="Arial" w:hAnsi="Arial" w:cs="Arial"/>
          <w:sz w:val="24"/>
          <w:szCs w:val="24"/>
        </w:rPr>
        <w:t xml:space="preserve"> </w:t>
      </w:r>
      <w:proofErr w:type="spellStart"/>
      <w:r>
        <w:rPr>
          <w:rFonts w:ascii="Arial" w:eastAsia="Arial" w:hAnsi="Arial" w:cs="Arial"/>
          <w:sz w:val="24"/>
          <w:szCs w:val="24"/>
        </w:rPr>
        <w:t>Rasuah</w:t>
      </w:r>
      <w:proofErr w:type="spellEnd"/>
      <w:r>
        <w:rPr>
          <w:rFonts w:ascii="Arial" w:eastAsia="Arial" w:hAnsi="Arial" w:cs="Arial"/>
          <w:sz w:val="24"/>
          <w:szCs w:val="24"/>
        </w:rPr>
        <w:t xml:space="preserve"> Malaysia (SPRM)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balai</w:t>
      </w:r>
      <w:proofErr w:type="spellEnd"/>
      <w:r>
        <w:rPr>
          <w:rFonts w:ascii="Arial" w:eastAsia="Arial" w:hAnsi="Arial" w:cs="Arial"/>
          <w:sz w:val="24"/>
          <w:szCs w:val="24"/>
        </w:rPr>
        <w:t xml:space="preserve"> polis yang </w:t>
      </w:r>
      <w:proofErr w:type="spellStart"/>
      <w:r>
        <w:rPr>
          <w:rFonts w:ascii="Arial" w:eastAsia="Arial" w:hAnsi="Arial" w:cs="Arial"/>
          <w:sz w:val="24"/>
          <w:szCs w:val="24"/>
        </w:rPr>
        <w:t>berhampiran</w:t>
      </w:r>
      <w:proofErr w:type="spellEnd"/>
      <w:r>
        <w:rPr>
          <w:rFonts w:ascii="Arial" w:eastAsia="Arial" w:hAnsi="Arial" w:cs="Arial"/>
          <w:sz w:val="24"/>
          <w:szCs w:val="24"/>
        </w:rPr>
        <w: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Yang </w:t>
      </w:r>
      <w:proofErr w:type="spellStart"/>
      <w:r>
        <w:rPr>
          <w:rFonts w:ascii="Arial" w:eastAsia="Arial" w:hAnsi="Arial" w:cs="Arial"/>
          <w:sz w:val="24"/>
          <w:szCs w:val="24"/>
        </w:rPr>
        <w:t>Benar</w:t>
      </w:r>
      <w:proofErr w:type="spellEnd"/>
      <w:r>
        <w:rPr>
          <w:rFonts w:ascii="Arial" w:eastAsia="Arial" w:hAnsi="Arial" w:cs="Arial"/>
          <w:sz w:val="24"/>
          <w:szCs w:val="24"/>
        </w:rPr>
        <w:t>,</w:t>
      </w:r>
    </w:p>
    <w:p w:rsidR="005104AC" w:rsidRDefault="005104AC">
      <w:pPr>
        <w:spacing w:after="0" w:line="360" w:lineRule="auto"/>
        <w:jc w:val="both"/>
        <w:rPr>
          <w:rFonts w:ascii="Arial" w:eastAsia="Arial" w:hAnsi="Arial" w:cs="Arial"/>
          <w:sz w:val="24"/>
          <w:szCs w:val="24"/>
        </w:rPr>
      </w:pP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w:t>
      </w:r>
    </w:p>
    <w:p w:rsidR="005104AC" w:rsidRDefault="00561724">
      <w:pPr>
        <w:spacing w:after="0" w:line="360" w:lineRule="auto"/>
        <w:jc w:val="both"/>
        <w:rPr>
          <w:rFonts w:ascii="Arial" w:eastAsia="Arial" w:hAnsi="Arial" w:cs="Arial"/>
          <w:sz w:val="24"/>
          <w:szCs w:val="24"/>
        </w:rPr>
      </w:pPr>
      <w:proofErr w:type="gramStart"/>
      <w:r>
        <w:rPr>
          <w:rFonts w:ascii="Arial" w:eastAsia="Arial" w:hAnsi="Arial" w:cs="Arial"/>
          <w:sz w:val="24"/>
          <w:szCs w:val="24"/>
        </w:rPr>
        <w:t>Nama :</w:t>
      </w:r>
      <w:proofErr w:type="gramEnd"/>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No. </w:t>
      </w:r>
      <w:proofErr w:type="gramStart"/>
      <w:r>
        <w:rPr>
          <w:rFonts w:ascii="Arial" w:eastAsia="Arial" w:hAnsi="Arial" w:cs="Arial"/>
          <w:sz w:val="24"/>
          <w:szCs w:val="24"/>
        </w:rPr>
        <w:t>KP :</w:t>
      </w:r>
      <w:proofErr w:type="gramEnd"/>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Cop </w:t>
      </w:r>
      <w:proofErr w:type="gramStart"/>
      <w:r>
        <w:rPr>
          <w:rFonts w:ascii="Arial" w:eastAsia="Arial" w:hAnsi="Arial" w:cs="Arial"/>
          <w:sz w:val="24"/>
          <w:szCs w:val="24"/>
        </w:rPr>
        <w:t>Syarikat :</w:t>
      </w:r>
      <w:proofErr w:type="gramEnd"/>
    </w:p>
    <w:p w:rsidR="005104AC" w:rsidRDefault="00561724">
      <w:pPr>
        <w:spacing w:line="360" w:lineRule="auto"/>
        <w:rPr>
          <w:rFonts w:ascii="Arial" w:eastAsia="Arial" w:hAnsi="Arial" w:cs="Arial"/>
          <w:b/>
          <w:sz w:val="24"/>
          <w:szCs w:val="24"/>
          <w:u w:val="single"/>
        </w:rPr>
      </w:pPr>
      <w:r>
        <w:br w:type="page"/>
      </w:r>
    </w:p>
    <w:p w:rsidR="005104AC" w:rsidRDefault="00561724">
      <w:pPr>
        <w:spacing w:line="360" w:lineRule="auto"/>
        <w:jc w:val="center"/>
        <w:rPr>
          <w:rFonts w:ascii="Arial" w:eastAsia="Arial" w:hAnsi="Arial" w:cs="Arial"/>
          <w:b/>
          <w:sz w:val="24"/>
          <w:szCs w:val="24"/>
          <w:u w:val="single"/>
        </w:rPr>
      </w:pPr>
      <w:r>
        <w:rPr>
          <w:rFonts w:ascii="Arial" w:eastAsia="Arial" w:hAnsi="Arial" w:cs="Arial"/>
          <w:b/>
          <w:sz w:val="24"/>
          <w:szCs w:val="24"/>
          <w:u w:val="single"/>
        </w:rPr>
        <w:lastRenderedPageBreak/>
        <w:t xml:space="preserve">BAB 2 </w:t>
      </w:r>
    </w:p>
    <w:p w:rsidR="005104AC" w:rsidRDefault="00561724">
      <w:pPr>
        <w:pStyle w:val="Heading1"/>
        <w:spacing w:line="360" w:lineRule="auto"/>
        <w:ind w:left="1"/>
        <w:jc w:val="center"/>
        <w:rPr>
          <w:rFonts w:ascii="Arial" w:eastAsia="Arial" w:hAnsi="Arial" w:cs="Arial"/>
          <w:color w:val="000000"/>
          <w:sz w:val="24"/>
          <w:szCs w:val="24"/>
          <w:u w:val="single"/>
        </w:rPr>
      </w:pPr>
      <w:r>
        <w:rPr>
          <w:rFonts w:ascii="Arial" w:eastAsia="Arial" w:hAnsi="Arial" w:cs="Arial"/>
          <w:color w:val="000000"/>
          <w:sz w:val="24"/>
          <w:szCs w:val="24"/>
          <w:u w:val="single"/>
        </w:rPr>
        <w:t>SPESIFIKASI TEKNIKAL &amp; KEPERLUAN KERJA</w:t>
      </w:r>
    </w:p>
    <w:p w:rsidR="005104AC" w:rsidRDefault="005104AC">
      <w:pPr>
        <w:spacing w:line="360" w:lineRule="auto"/>
      </w:pP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br/>
      </w:r>
      <w:r>
        <w:rPr>
          <w:noProof/>
        </w:rPr>
        <w:drawing>
          <wp:anchor distT="0" distB="0" distL="114300" distR="114300" simplePos="0" relativeHeight="251658240" behindDoc="0" locked="0" layoutInCell="1" hidden="0" allowOverlap="1">
            <wp:simplePos x="0" y="0"/>
            <wp:positionH relativeFrom="column">
              <wp:posOffset>2212022</wp:posOffset>
            </wp:positionH>
            <wp:positionV relativeFrom="paragraph">
              <wp:posOffset>130175</wp:posOffset>
            </wp:positionV>
            <wp:extent cx="1308100" cy="466090"/>
            <wp:effectExtent l="0" t="0" r="0" b="0"/>
            <wp:wrapSquare wrapText="bothSides" distT="0" distB="0" distL="114300" distR="114300"/>
            <wp:docPr id="238" name="image18.jpg" descr="Image"/>
            <wp:cNvGraphicFramePr/>
            <a:graphic xmlns:a="http://schemas.openxmlformats.org/drawingml/2006/main">
              <a:graphicData uri="http://schemas.openxmlformats.org/drawingml/2006/picture">
                <pic:pic xmlns:pic="http://schemas.openxmlformats.org/drawingml/2006/picture">
                  <pic:nvPicPr>
                    <pic:cNvPr id="0" name="image18.jpg" descr="Image"/>
                    <pic:cNvPicPr preferRelativeResize="0"/>
                  </pic:nvPicPr>
                  <pic:blipFill>
                    <a:blip r:embed="rId8"/>
                    <a:srcRect/>
                    <a:stretch>
                      <a:fillRect/>
                    </a:stretch>
                  </pic:blipFill>
                  <pic:spPr>
                    <a:xfrm>
                      <a:off x="0" y="0"/>
                      <a:ext cx="1308100" cy="466090"/>
                    </a:xfrm>
                    <a:prstGeom prst="rect">
                      <a:avLst/>
                    </a:prstGeom>
                    <a:ln/>
                  </pic:spPr>
                </pic:pic>
              </a:graphicData>
            </a:graphic>
          </wp:anchor>
        </w:drawing>
      </w:r>
    </w:p>
    <w:p w:rsidR="005104AC" w:rsidRDefault="005104AC">
      <w:pPr>
        <w:spacing w:after="0" w:line="360" w:lineRule="auto"/>
        <w:jc w:val="center"/>
        <w:rPr>
          <w:rFonts w:ascii="Arial" w:eastAsia="Arial" w:hAnsi="Arial" w:cs="Arial"/>
          <w:b/>
          <w:sz w:val="24"/>
          <w:szCs w:val="24"/>
        </w:rPr>
      </w:pPr>
      <w:bookmarkStart w:id="0" w:name="_heading=h.28n3ox7zm48y" w:colFirst="0" w:colLast="0"/>
      <w:bookmarkEnd w:id="0"/>
    </w:p>
    <w:p w:rsidR="005104AC" w:rsidRDefault="005104AC">
      <w:pPr>
        <w:spacing w:after="0" w:line="360" w:lineRule="auto"/>
        <w:jc w:val="center"/>
        <w:rPr>
          <w:rFonts w:ascii="Arial" w:eastAsia="Arial" w:hAnsi="Arial" w:cs="Arial"/>
          <w:b/>
          <w:sz w:val="24"/>
          <w:szCs w:val="24"/>
        </w:rPr>
      </w:pPr>
      <w:bookmarkStart w:id="1" w:name="_heading=h.r9b41wov7kis" w:colFirst="0" w:colLast="0"/>
      <w:bookmarkEnd w:id="1"/>
    </w:p>
    <w:p w:rsidR="005104AC" w:rsidRDefault="005104AC">
      <w:pPr>
        <w:spacing w:after="0" w:line="360" w:lineRule="auto"/>
        <w:jc w:val="center"/>
        <w:rPr>
          <w:rFonts w:ascii="Arial" w:eastAsia="Arial" w:hAnsi="Arial" w:cs="Arial"/>
          <w:b/>
          <w:sz w:val="24"/>
          <w:szCs w:val="24"/>
        </w:rPr>
      </w:pPr>
      <w:bookmarkStart w:id="2" w:name="_heading=h.4pqx131zuy9w" w:colFirst="0" w:colLast="0"/>
      <w:bookmarkEnd w:id="2"/>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 xml:space="preserve">PRODUCTION OF PROMOTIONAL VIDEO AND LAUNCH / GIMMICK </w:t>
      </w:r>
      <w:proofErr w:type="gramStart"/>
      <w:r>
        <w:rPr>
          <w:rFonts w:ascii="Arial" w:eastAsia="Arial" w:hAnsi="Arial" w:cs="Arial"/>
          <w:b/>
          <w:sz w:val="24"/>
          <w:szCs w:val="24"/>
        </w:rPr>
        <w:t>VIDEO  FOR</w:t>
      </w:r>
      <w:proofErr w:type="gramEnd"/>
      <w:r>
        <w:rPr>
          <w:rFonts w:ascii="Arial" w:eastAsia="Arial" w:hAnsi="Arial" w:cs="Arial"/>
          <w:b/>
          <w:sz w:val="24"/>
          <w:szCs w:val="24"/>
        </w:rPr>
        <w:t xml:space="preserve"> THE INDUSTRIAL CLUSTER DEVELOPMENT INITIATIVE IN THE CENTRAL REGION PROGRAMME</w:t>
      </w:r>
    </w:p>
    <w:p w:rsidR="005104AC" w:rsidRDefault="005104AC">
      <w:pPr>
        <w:spacing w:after="0" w:line="360" w:lineRule="auto"/>
        <w:jc w:val="center"/>
        <w:rPr>
          <w:rFonts w:ascii="Arial" w:eastAsia="Arial" w:hAnsi="Arial" w:cs="Arial"/>
          <w:b/>
          <w:sz w:val="24"/>
          <w:szCs w:val="24"/>
        </w:rPr>
      </w:pPr>
    </w:p>
    <w:p w:rsidR="005104AC" w:rsidRDefault="005104AC">
      <w:pPr>
        <w:pBdr>
          <w:top w:val="single" w:sz="4" w:space="1" w:color="000000"/>
        </w:pBdr>
        <w:spacing w:after="0" w:line="360" w:lineRule="auto"/>
        <w:ind w:right="187"/>
        <w:jc w:val="center"/>
        <w:rPr>
          <w:rFonts w:ascii="Arial" w:eastAsia="Arial" w:hAnsi="Arial" w:cs="Arial"/>
          <w:b/>
          <w:sz w:val="24"/>
          <w:szCs w:val="24"/>
        </w:rPr>
      </w:pPr>
    </w:p>
    <w:p w:rsidR="005104AC" w:rsidRPr="008B4393" w:rsidRDefault="00561724" w:rsidP="008B4393">
      <w:pPr>
        <w:shd w:val="clear" w:color="auto" w:fill="FFFFFF" w:themeFill="background1"/>
        <w:spacing w:after="0" w:line="360" w:lineRule="auto"/>
        <w:rPr>
          <w:rFonts w:ascii="Arial" w:eastAsia="Arial" w:hAnsi="Arial" w:cs="Arial"/>
          <w:b/>
          <w:sz w:val="24"/>
          <w:szCs w:val="24"/>
        </w:rPr>
      </w:pPr>
      <w:r w:rsidRPr="008B4393">
        <w:rPr>
          <w:rFonts w:ascii="Arial" w:eastAsia="Arial" w:hAnsi="Arial" w:cs="Arial"/>
          <w:b/>
          <w:sz w:val="28"/>
          <w:szCs w:val="28"/>
          <w:u w:val="single"/>
        </w:rPr>
        <w:t>CONTENT OUTLINE</w:t>
      </w:r>
    </w:p>
    <w:p w:rsidR="005104AC" w:rsidRPr="008B4393" w:rsidRDefault="00561724" w:rsidP="008B4393">
      <w:pPr>
        <w:shd w:val="clear" w:color="auto" w:fill="FFFFFF" w:themeFill="background1"/>
        <w:spacing w:after="0" w:line="360" w:lineRule="auto"/>
        <w:ind w:left="360"/>
        <w:jc w:val="both"/>
        <w:rPr>
          <w:rFonts w:ascii="Arial" w:eastAsia="Arial" w:hAnsi="Arial" w:cs="Arial"/>
          <w:b/>
          <w:sz w:val="24"/>
          <w:szCs w:val="24"/>
        </w:rPr>
      </w:pPr>
      <w:r w:rsidRPr="008B4393">
        <w:rPr>
          <w:rFonts w:ascii="Arial" w:eastAsia="Arial" w:hAnsi="Arial" w:cs="Arial"/>
          <w:b/>
          <w:sz w:val="24"/>
          <w:szCs w:val="24"/>
        </w:rPr>
        <w:t>INTRODUCTION</w:t>
      </w:r>
    </w:p>
    <w:p w:rsidR="005104AC" w:rsidRPr="008B4393" w:rsidRDefault="005104AC">
      <w:pPr>
        <w:spacing w:after="0" w:line="360" w:lineRule="auto"/>
        <w:jc w:val="both"/>
        <w:rPr>
          <w:rFonts w:ascii="Arial" w:eastAsia="Arial" w:hAnsi="Arial" w:cs="Arial"/>
          <w:b/>
          <w:color w:val="0033CC"/>
          <w:sz w:val="24"/>
          <w:szCs w:val="24"/>
        </w:rPr>
      </w:pPr>
    </w:p>
    <w:p w:rsidR="005104AC" w:rsidRPr="008B4393" w:rsidRDefault="00561724">
      <w:pPr>
        <w:spacing w:after="0" w:line="360" w:lineRule="auto"/>
        <w:jc w:val="both"/>
        <w:rPr>
          <w:rFonts w:ascii="Arial" w:eastAsia="Arial" w:hAnsi="Arial" w:cs="Arial"/>
          <w:sz w:val="24"/>
          <w:szCs w:val="24"/>
        </w:rPr>
      </w:pPr>
      <w:r w:rsidRPr="008B4393">
        <w:rPr>
          <w:rFonts w:ascii="Arial" w:eastAsia="Arial" w:hAnsi="Arial" w:cs="Arial"/>
          <w:sz w:val="24"/>
          <w:szCs w:val="24"/>
        </w:rPr>
        <w:t xml:space="preserve">MIDA seeks to appoint a production house to undertake </w:t>
      </w:r>
      <w:r w:rsidRPr="008B4393">
        <w:rPr>
          <w:rFonts w:ascii="Arial" w:eastAsia="Arial" w:hAnsi="Arial" w:cs="Arial"/>
          <w:b/>
          <w:sz w:val="24"/>
          <w:szCs w:val="24"/>
        </w:rPr>
        <w:t>two (2) video productions</w:t>
      </w:r>
      <w:r w:rsidRPr="008B4393">
        <w:rPr>
          <w:rFonts w:ascii="Arial" w:eastAsia="Arial" w:hAnsi="Arial" w:cs="Arial"/>
          <w:sz w:val="24"/>
          <w:szCs w:val="24"/>
        </w:rPr>
        <w:t xml:space="preserve"> as </w:t>
      </w:r>
      <w:proofErr w:type="gramStart"/>
      <w:r w:rsidRPr="008B4393">
        <w:rPr>
          <w:rFonts w:ascii="Arial" w:eastAsia="Arial" w:hAnsi="Arial" w:cs="Arial"/>
          <w:sz w:val="24"/>
          <w:szCs w:val="24"/>
        </w:rPr>
        <w:t>follows:-</w:t>
      </w:r>
      <w:proofErr w:type="gramEnd"/>
    </w:p>
    <w:p w:rsidR="005104AC" w:rsidRPr="008B4393" w:rsidRDefault="00561724">
      <w:pPr>
        <w:spacing w:after="0" w:line="360" w:lineRule="auto"/>
        <w:jc w:val="both"/>
        <w:rPr>
          <w:rFonts w:ascii="Arial" w:eastAsia="Arial" w:hAnsi="Arial" w:cs="Arial"/>
          <w:sz w:val="24"/>
          <w:szCs w:val="24"/>
          <w:u w:val="single"/>
        </w:rPr>
      </w:pPr>
      <w:proofErr w:type="spellStart"/>
      <w:r w:rsidRPr="008B4393">
        <w:rPr>
          <w:rFonts w:ascii="Arial" w:eastAsia="Arial" w:hAnsi="Arial" w:cs="Arial"/>
          <w:sz w:val="24"/>
          <w:szCs w:val="24"/>
        </w:rPr>
        <w:t>i</w:t>
      </w:r>
      <w:proofErr w:type="spellEnd"/>
      <w:r w:rsidRPr="008B4393">
        <w:rPr>
          <w:rFonts w:ascii="Arial" w:eastAsia="Arial" w:hAnsi="Arial" w:cs="Arial"/>
          <w:sz w:val="24"/>
          <w:szCs w:val="24"/>
        </w:rPr>
        <w:t xml:space="preserve">)  </w:t>
      </w:r>
      <w:r w:rsidRPr="008B4393">
        <w:rPr>
          <w:rFonts w:ascii="Arial" w:eastAsia="Arial" w:hAnsi="Arial" w:cs="Arial"/>
          <w:b/>
          <w:sz w:val="24"/>
          <w:szCs w:val="24"/>
        </w:rPr>
        <w:t xml:space="preserve"> </w:t>
      </w:r>
      <w:r w:rsidRPr="008B4393">
        <w:rPr>
          <w:rFonts w:ascii="Arial" w:eastAsia="Arial" w:hAnsi="Arial" w:cs="Arial"/>
          <w:b/>
          <w:sz w:val="24"/>
          <w:szCs w:val="24"/>
          <w:u w:val="single"/>
        </w:rPr>
        <w:t>Promotional Video</w:t>
      </w:r>
    </w:p>
    <w:p w:rsidR="005104AC" w:rsidRDefault="005104AC" w:rsidP="008B4393">
      <w:pPr>
        <w:shd w:val="clear" w:color="auto" w:fill="FFFFFF" w:themeFill="background1"/>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b/>
          <w:sz w:val="24"/>
          <w:szCs w:val="24"/>
        </w:rPr>
        <w:t>five-minute, narrative-driven promotional video,</w:t>
      </w:r>
      <w:r>
        <w:rPr>
          <w:rFonts w:ascii="Arial" w:eastAsia="Arial" w:hAnsi="Arial" w:cs="Arial"/>
          <w:sz w:val="24"/>
          <w:szCs w:val="24"/>
        </w:rPr>
        <w:t xml:space="preserve"> will be structured into</w:t>
      </w:r>
      <w:r>
        <w:rPr>
          <w:rFonts w:ascii="Arial" w:eastAsia="Arial" w:hAnsi="Arial" w:cs="Arial"/>
          <w:b/>
          <w:sz w:val="24"/>
          <w:szCs w:val="24"/>
        </w:rPr>
        <w:t xml:space="preserve"> Central Region segments (3 states + Federal Territories)</w:t>
      </w:r>
      <w:r>
        <w:rPr>
          <w:rFonts w:ascii="Arial" w:eastAsia="Arial" w:hAnsi="Arial" w:cs="Arial"/>
          <w:sz w:val="24"/>
          <w:szCs w:val="24"/>
        </w:rPr>
        <w:t xml:space="preserve">, each approximately </w:t>
      </w:r>
      <w:r>
        <w:rPr>
          <w:rFonts w:ascii="Arial" w:eastAsia="Arial" w:hAnsi="Arial" w:cs="Arial"/>
          <w:b/>
          <w:sz w:val="24"/>
          <w:szCs w:val="24"/>
        </w:rPr>
        <w:t>1.30-minute in duration</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Each segment will highlight the priority sectors under the Industrial Cluster Development Initiatives in the Central Region— underscoring the role of Ecosystem Development Enablers in driving growth, in line </w:t>
      </w:r>
      <w:proofErr w:type="gramStart"/>
      <w:r>
        <w:rPr>
          <w:rFonts w:ascii="Arial" w:eastAsia="Arial" w:hAnsi="Arial" w:cs="Arial"/>
          <w:sz w:val="24"/>
          <w:szCs w:val="24"/>
        </w:rPr>
        <w:t>with  growth</w:t>
      </w:r>
      <w:proofErr w:type="gramEnd"/>
      <w:r>
        <w:rPr>
          <w:rFonts w:ascii="Arial" w:eastAsia="Arial" w:hAnsi="Arial" w:cs="Arial"/>
          <w:sz w:val="24"/>
          <w:szCs w:val="24"/>
        </w:rPr>
        <w:t xml:space="preserve"> alongside NIMP 2030, namely:</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40"/>
        </w:numPr>
        <w:spacing w:after="0" w:line="360" w:lineRule="auto"/>
        <w:jc w:val="both"/>
        <w:rPr>
          <w:rFonts w:ascii="Arial" w:eastAsia="Arial" w:hAnsi="Arial" w:cs="Arial"/>
          <w:sz w:val="24"/>
          <w:szCs w:val="24"/>
        </w:rPr>
      </w:pPr>
      <w:r>
        <w:rPr>
          <w:rFonts w:ascii="Arial" w:eastAsia="Arial" w:hAnsi="Arial" w:cs="Arial"/>
          <w:sz w:val="24"/>
          <w:szCs w:val="24"/>
        </w:rPr>
        <w:t>Electrical &amp; Electronics</w:t>
      </w:r>
    </w:p>
    <w:p w:rsidR="005104AC" w:rsidRDefault="00561724">
      <w:pPr>
        <w:numPr>
          <w:ilvl w:val="0"/>
          <w:numId w:val="40"/>
        </w:numPr>
        <w:spacing w:after="0" w:line="360" w:lineRule="auto"/>
        <w:jc w:val="both"/>
        <w:rPr>
          <w:rFonts w:ascii="Arial" w:eastAsia="Arial" w:hAnsi="Arial" w:cs="Arial"/>
          <w:sz w:val="24"/>
          <w:szCs w:val="24"/>
        </w:rPr>
      </w:pPr>
      <w:r>
        <w:rPr>
          <w:rFonts w:ascii="Arial" w:eastAsia="Arial" w:hAnsi="Arial" w:cs="Arial"/>
          <w:sz w:val="24"/>
          <w:szCs w:val="24"/>
        </w:rPr>
        <w:t>Aerospace</w:t>
      </w:r>
    </w:p>
    <w:p w:rsidR="005104AC" w:rsidRDefault="00561724">
      <w:pPr>
        <w:numPr>
          <w:ilvl w:val="0"/>
          <w:numId w:val="40"/>
        </w:numPr>
        <w:spacing w:after="0" w:line="360" w:lineRule="auto"/>
        <w:jc w:val="both"/>
        <w:rPr>
          <w:rFonts w:ascii="Arial" w:eastAsia="Arial" w:hAnsi="Arial" w:cs="Arial"/>
          <w:sz w:val="24"/>
          <w:szCs w:val="24"/>
        </w:rPr>
      </w:pPr>
      <w:r>
        <w:rPr>
          <w:rFonts w:ascii="Arial" w:eastAsia="Arial" w:hAnsi="Arial" w:cs="Arial"/>
          <w:sz w:val="24"/>
          <w:szCs w:val="24"/>
        </w:rPr>
        <w:t>Pharmaceuticals</w:t>
      </w:r>
    </w:p>
    <w:p w:rsidR="005104AC" w:rsidRDefault="00561724">
      <w:pPr>
        <w:numPr>
          <w:ilvl w:val="0"/>
          <w:numId w:val="40"/>
        </w:numPr>
        <w:spacing w:after="0" w:line="360" w:lineRule="auto"/>
        <w:jc w:val="both"/>
        <w:rPr>
          <w:rFonts w:ascii="Arial" w:eastAsia="Arial" w:hAnsi="Arial" w:cs="Arial"/>
          <w:sz w:val="24"/>
          <w:szCs w:val="24"/>
        </w:rPr>
      </w:pPr>
      <w:r>
        <w:rPr>
          <w:rFonts w:ascii="Arial" w:eastAsia="Arial" w:hAnsi="Arial" w:cs="Arial"/>
          <w:sz w:val="24"/>
          <w:szCs w:val="24"/>
        </w:rPr>
        <w:t>Food Manufacturing</w:t>
      </w:r>
      <w:r>
        <w:rPr>
          <w:rFonts w:ascii="Arial" w:eastAsia="Arial" w:hAnsi="Arial" w:cs="Arial"/>
          <w:sz w:val="24"/>
          <w:szCs w:val="24"/>
        </w:rPr>
        <w:br/>
      </w: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The video will serve as a promotional and awareness tool to showcase the Industrial Cluster Development Initiative in the </w:t>
      </w:r>
      <w:r>
        <w:rPr>
          <w:rFonts w:ascii="Arial" w:eastAsia="Arial" w:hAnsi="Arial" w:cs="Arial"/>
          <w:b/>
          <w:sz w:val="24"/>
          <w:szCs w:val="24"/>
        </w:rPr>
        <w:t>Central Region, covering three (3) states - Selangor, Negeri Sembilan, Melaka and the Federal Territories of Kuala Lumpur, Putrajaya dan Labuan</w:t>
      </w:r>
      <w:r>
        <w:rPr>
          <w:rFonts w:ascii="Arial" w:eastAsia="Arial" w:hAnsi="Arial" w:cs="Arial"/>
          <w:sz w:val="24"/>
          <w:szCs w:val="24"/>
        </w:rPr>
        <w: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This initiative aims to develop targeted industrial clusters within the Central Region, establishing a distinct identity for the area, which currently lacks defined cluster positioning, as highlighted in NIMP 2030.  It </w:t>
      </w:r>
      <w:proofErr w:type="spellStart"/>
      <w:r>
        <w:rPr>
          <w:rFonts w:ascii="Arial" w:eastAsia="Arial" w:hAnsi="Arial" w:cs="Arial"/>
          <w:sz w:val="24"/>
          <w:szCs w:val="24"/>
        </w:rPr>
        <w:t>prioritises</w:t>
      </w:r>
      <w:proofErr w:type="spellEnd"/>
      <w:r>
        <w:rPr>
          <w:rFonts w:ascii="Arial" w:eastAsia="Arial" w:hAnsi="Arial" w:cs="Arial"/>
          <w:sz w:val="24"/>
          <w:szCs w:val="24"/>
        </w:rPr>
        <w:t xml:space="preserve"> high-growth industries, leverages established ecosystems and aligns closely with national strategic priorities under NIMP 2030.</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To </w:t>
      </w:r>
      <w:proofErr w:type="spellStart"/>
      <w:r>
        <w:rPr>
          <w:rFonts w:ascii="Arial" w:eastAsia="Arial" w:hAnsi="Arial" w:cs="Arial"/>
          <w:sz w:val="24"/>
          <w:szCs w:val="24"/>
        </w:rPr>
        <w:t>maximise</w:t>
      </w:r>
      <w:proofErr w:type="spellEnd"/>
      <w:r>
        <w:rPr>
          <w:rFonts w:ascii="Arial" w:eastAsia="Arial" w:hAnsi="Arial" w:cs="Arial"/>
          <w:sz w:val="24"/>
          <w:szCs w:val="24"/>
        </w:rPr>
        <w:t xml:space="preserve"> outreach and visibility, the video will be featured not only at investment promotion events but also across strategic media channels, including broadcast and digital news platforms, supported by press releases.  Additionally, it will be widely disseminated across MIDA, </w:t>
      </w:r>
      <w:proofErr w:type="gramStart"/>
      <w:r>
        <w:rPr>
          <w:rFonts w:ascii="Arial" w:eastAsia="Arial" w:hAnsi="Arial" w:cs="Arial"/>
          <w:sz w:val="24"/>
          <w:szCs w:val="24"/>
        </w:rPr>
        <w:t>MITI  and</w:t>
      </w:r>
      <w:proofErr w:type="gramEnd"/>
      <w:r>
        <w:rPr>
          <w:rFonts w:ascii="Arial" w:eastAsia="Arial" w:hAnsi="Arial" w:cs="Arial"/>
          <w:sz w:val="24"/>
          <w:szCs w:val="24"/>
        </w:rPr>
        <w:t xml:space="preserve"> the Minister MITI’s digital platforms, including Facebook, X, </w:t>
      </w:r>
      <w:proofErr w:type="spellStart"/>
      <w:r>
        <w:rPr>
          <w:rFonts w:ascii="Arial" w:eastAsia="Arial" w:hAnsi="Arial" w:cs="Arial"/>
          <w:sz w:val="24"/>
          <w:szCs w:val="24"/>
        </w:rPr>
        <w:t>Linkedln</w:t>
      </w:r>
      <w:proofErr w:type="spellEnd"/>
      <w:r>
        <w:rPr>
          <w:rFonts w:ascii="Arial" w:eastAsia="Arial" w:hAnsi="Arial" w:cs="Arial"/>
          <w:sz w:val="24"/>
          <w:szCs w:val="24"/>
        </w:rPr>
        <w:t xml:space="preserve">, Instagram, </w:t>
      </w:r>
      <w:proofErr w:type="spellStart"/>
      <w:r>
        <w:rPr>
          <w:rFonts w:ascii="Arial" w:eastAsia="Arial" w:hAnsi="Arial" w:cs="Arial"/>
          <w:sz w:val="24"/>
          <w:szCs w:val="24"/>
        </w:rPr>
        <w:t>Youtube</w:t>
      </w:r>
      <w:proofErr w:type="spellEnd"/>
      <w:r>
        <w:rPr>
          <w:rFonts w:ascii="Arial" w:eastAsia="Arial" w:hAnsi="Arial" w:cs="Arial"/>
          <w:sz w:val="24"/>
          <w:szCs w:val="24"/>
        </w:rPr>
        <w:t xml:space="preserve"> and </w:t>
      </w:r>
      <w:proofErr w:type="spellStart"/>
      <w:r>
        <w:rPr>
          <w:rFonts w:ascii="Arial" w:eastAsia="Arial" w:hAnsi="Arial" w:cs="Arial"/>
          <w:sz w:val="24"/>
          <w:szCs w:val="24"/>
        </w:rPr>
        <w:t>Tiktok</w:t>
      </w:r>
      <w:proofErr w:type="spellEnd"/>
      <w:r>
        <w:rPr>
          <w:rFonts w:ascii="Arial" w:eastAsia="Arial" w:hAnsi="Arial" w:cs="Arial"/>
          <w:sz w:val="24"/>
          <w:szCs w:val="24"/>
        </w:rPr>
        <w:t xml:space="preserve">. </w:t>
      </w:r>
      <w:r>
        <w:rPr>
          <w:rFonts w:ascii="Arial" w:eastAsia="Arial" w:hAnsi="Arial" w:cs="Arial"/>
          <w:b/>
          <w:sz w:val="24"/>
          <w:szCs w:val="24"/>
        </w:rPr>
        <w:t>The video will also be showcased during MIDA’s flagship event on the Central Region’s Initiative, scheduled for 11 - 12 November 2025, further enhancing its reach and impact</w:t>
      </w:r>
      <w:r>
        <w:rPr>
          <w:rFonts w:ascii="Arial" w:eastAsia="Arial" w:hAnsi="Arial" w:cs="Arial"/>
          <w:sz w:val="24"/>
          <w:szCs w:val="24"/>
        </w:rPr>
        <w:t>.</w:t>
      </w:r>
      <w:r>
        <w:rPr>
          <w:rFonts w:ascii="Arial" w:eastAsia="Arial" w:hAnsi="Arial" w:cs="Arial"/>
          <w:sz w:val="24"/>
          <w:szCs w:val="24"/>
        </w:rPr>
        <w:br/>
      </w: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Refer to </w:t>
      </w:r>
      <w:r>
        <w:rPr>
          <w:rFonts w:ascii="Arial" w:eastAsia="Arial" w:hAnsi="Arial" w:cs="Arial"/>
          <w:b/>
          <w:sz w:val="24"/>
          <w:szCs w:val="24"/>
        </w:rPr>
        <w:t>Appendix A – Terms of Reference (TOR)</w:t>
      </w:r>
      <w:r>
        <w:rPr>
          <w:rFonts w:ascii="Arial" w:eastAsia="Arial" w:hAnsi="Arial" w:cs="Arial"/>
          <w:sz w:val="24"/>
          <w:szCs w:val="24"/>
        </w:rPr>
        <w:t xml:space="preserve"> for full project objectives, company eligibility, scope of work, and technical specifications.</w:t>
      </w:r>
    </w:p>
    <w:p w:rsidR="005104AC" w:rsidRDefault="005104AC">
      <w:pPr>
        <w:spacing w:after="0" w:line="360" w:lineRule="auto"/>
        <w:jc w:val="both"/>
        <w:rPr>
          <w:rFonts w:ascii="Arial" w:eastAsia="Arial" w:hAnsi="Arial" w:cs="Arial"/>
          <w:sz w:val="24"/>
          <w:szCs w:val="24"/>
        </w:rPr>
      </w:pPr>
    </w:p>
    <w:p w:rsidR="005104AC" w:rsidRPr="00E7594D" w:rsidRDefault="00561724">
      <w:pPr>
        <w:spacing w:after="0" w:line="360" w:lineRule="auto"/>
        <w:ind w:left="360"/>
        <w:jc w:val="both"/>
        <w:rPr>
          <w:rFonts w:ascii="Arial" w:eastAsia="Arial" w:hAnsi="Arial" w:cs="Arial"/>
          <w:b/>
          <w:sz w:val="24"/>
          <w:szCs w:val="24"/>
          <w:u w:val="single"/>
        </w:rPr>
      </w:pPr>
      <w:r>
        <w:rPr>
          <w:rFonts w:ascii="Arial" w:eastAsia="Arial" w:hAnsi="Arial" w:cs="Arial"/>
          <w:sz w:val="24"/>
          <w:szCs w:val="24"/>
        </w:rPr>
        <w:t>ii)</w:t>
      </w:r>
      <w:r>
        <w:rPr>
          <w:rFonts w:ascii="Arial" w:eastAsia="Arial" w:hAnsi="Arial" w:cs="Arial"/>
          <w:sz w:val="24"/>
          <w:szCs w:val="24"/>
        </w:rPr>
        <w:tab/>
      </w:r>
      <w:r w:rsidRPr="00931189">
        <w:rPr>
          <w:rFonts w:ascii="Arial" w:eastAsia="Arial" w:hAnsi="Arial" w:cs="Arial"/>
          <w:b/>
          <w:sz w:val="24"/>
          <w:szCs w:val="24"/>
          <w:highlight w:val="yellow"/>
          <w:u w:val="single"/>
        </w:rPr>
        <w:t>Launch / Gimmick video</w:t>
      </w:r>
      <w:r w:rsidRPr="00E7594D">
        <w:rPr>
          <w:rFonts w:ascii="Arial" w:eastAsia="Arial" w:hAnsi="Arial" w:cs="Arial"/>
          <w:b/>
          <w:sz w:val="24"/>
          <w:szCs w:val="24"/>
          <w:u w:val="single"/>
        </w:rPr>
        <w:t xml:space="preserve"> </w:t>
      </w:r>
    </w:p>
    <w:p w:rsidR="005104AC" w:rsidRDefault="005104AC">
      <w:pPr>
        <w:spacing w:after="0" w:line="360" w:lineRule="auto"/>
        <w:ind w:left="360"/>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b/>
          <w:sz w:val="24"/>
          <w:szCs w:val="24"/>
        </w:rPr>
        <w:t>one-minute in duration launch / gimmick video</w:t>
      </w:r>
      <w:r>
        <w:rPr>
          <w:rFonts w:ascii="Arial" w:eastAsia="Arial" w:hAnsi="Arial" w:cs="Arial"/>
          <w:sz w:val="24"/>
          <w:szCs w:val="24"/>
        </w:rPr>
        <w:t xml:space="preserve"> will serve as a </w:t>
      </w:r>
      <w:r>
        <w:rPr>
          <w:rFonts w:ascii="Arial" w:eastAsia="Arial" w:hAnsi="Arial" w:cs="Arial"/>
          <w:b/>
          <w:sz w:val="24"/>
          <w:szCs w:val="24"/>
        </w:rPr>
        <w:t>dynamic and visually captivating introduction to the Central Region Initiatives</w:t>
      </w:r>
      <w:r>
        <w:rPr>
          <w:rFonts w:ascii="Arial" w:eastAsia="Arial" w:hAnsi="Arial" w:cs="Arial"/>
          <w:sz w:val="24"/>
          <w:szCs w:val="24"/>
        </w:rPr>
        <w:t xml:space="preserve">. Designed to spark anticipation and excitement, the video will highlight the region’s pivotal </w:t>
      </w:r>
      <w:proofErr w:type="gramStart"/>
      <w:r>
        <w:rPr>
          <w:rFonts w:ascii="Arial" w:eastAsia="Arial" w:hAnsi="Arial" w:cs="Arial"/>
          <w:sz w:val="24"/>
          <w:szCs w:val="24"/>
        </w:rPr>
        <w:t>role  in</w:t>
      </w:r>
      <w:proofErr w:type="gramEnd"/>
      <w:r>
        <w:rPr>
          <w:rFonts w:ascii="Arial" w:eastAsia="Arial" w:hAnsi="Arial" w:cs="Arial"/>
          <w:sz w:val="24"/>
          <w:szCs w:val="24"/>
        </w:rPr>
        <w:t xml:space="preserve"> driving the development of targeted industrial clusters across three (3) states (Selangor, Negeri Sembilan, Melaka) and the Federal Territories of Kuala Lumpur, Putrajaya and Labuan.</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Through powerful visuals, energetic pacing and concise messaging, the teaser will set the tone for the launch, creating curiosity and drawing attention to the growth potential under the Central Region initiatives.</w:t>
      </w: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lastRenderedPageBreak/>
        <w:t>This document will serve as a guide for the video production.</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b/>
          <w:color w:val="1155CC"/>
          <w:sz w:val="24"/>
          <w:szCs w:val="24"/>
        </w:rPr>
        <w:t>2.0 Scope of Work</w:t>
      </w: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b/>
          <w:sz w:val="24"/>
          <w:szCs w:val="24"/>
        </w:rPr>
        <w:t>five-minute, narrative-driven promotional video,</w:t>
      </w:r>
      <w:r>
        <w:rPr>
          <w:rFonts w:ascii="Arial" w:eastAsia="Arial" w:hAnsi="Arial" w:cs="Arial"/>
          <w:sz w:val="24"/>
          <w:szCs w:val="24"/>
        </w:rPr>
        <w:t xml:space="preserve"> will be structured into</w:t>
      </w:r>
      <w:r>
        <w:rPr>
          <w:rFonts w:ascii="Arial" w:eastAsia="Arial" w:hAnsi="Arial" w:cs="Arial"/>
          <w:b/>
          <w:sz w:val="24"/>
          <w:szCs w:val="24"/>
        </w:rPr>
        <w:t xml:space="preserve"> Central Region segments (3 states + Federal Territories with Kuala Lumpur at the forefront)</w:t>
      </w:r>
      <w:r>
        <w:rPr>
          <w:rFonts w:ascii="Arial" w:eastAsia="Arial" w:hAnsi="Arial" w:cs="Arial"/>
          <w:sz w:val="24"/>
          <w:szCs w:val="24"/>
        </w:rPr>
        <w:t xml:space="preserve">, each approximately </w:t>
      </w:r>
      <w:r>
        <w:rPr>
          <w:rFonts w:ascii="Arial" w:eastAsia="Arial" w:hAnsi="Arial" w:cs="Arial"/>
          <w:b/>
          <w:sz w:val="24"/>
          <w:szCs w:val="24"/>
        </w:rPr>
        <w:t>1.30-minute in duration</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Each segment will highlight the priority sectors under the Industrial Cluster Development Initiatives (ICDI) in the Central Region — underscoring the role of Ecosystem Development Enablers in driving growth, in line </w:t>
      </w:r>
      <w:proofErr w:type="gramStart"/>
      <w:r>
        <w:rPr>
          <w:rFonts w:ascii="Arial" w:eastAsia="Arial" w:hAnsi="Arial" w:cs="Arial"/>
          <w:sz w:val="24"/>
          <w:szCs w:val="24"/>
        </w:rPr>
        <w:t>with  growth</w:t>
      </w:r>
      <w:proofErr w:type="gramEnd"/>
      <w:r>
        <w:rPr>
          <w:rFonts w:ascii="Arial" w:eastAsia="Arial" w:hAnsi="Arial" w:cs="Arial"/>
          <w:sz w:val="24"/>
          <w:szCs w:val="24"/>
        </w:rPr>
        <w:t xml:space="preserve"> alongside NIMP 2030, namely:</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95"/>
        </w:numPr>
        <w:spacing w:after="0" w:line="360" w:lineRule="auto"/>
        <w:ind w:left="540"/>
        <w:jc w:val="both"/>
        <w:rPr>
          <w:rFonts w:ascii="Arial" w:eastAsia="Arial" w:hAnsi="Arial" w:cs="Arial"/>
          <w:sz w:val="24"/>
          <w:szCs w:val="24"/>
        </w:rPr>
      </w:pPr>
      <w:r>
        <w:rPr>
          <w:rFonts w:ascii="Arial" w:eastAsia="Arial" w:hAnsi="Arial" w:cs="Arial"/>
          <w:sz w:val="24"/>
          <w:szCs w:val="24"/>
        </w:rPr>
        <w:t>Electrical &amp; Electronics</w:t>
      </w:r>
    </w:p>
    <w:p w:rsidR="005104AC" w:rsidRDefault="00561724">
      <w:pPr>
        <w:numPr>
          <w:ilvl w:val="0"/>
          <w:numId w:val="95"/>
        </w:numPr>
        <w:spacing w:after="0" w:line="360" w:lineRule="auto"/>
        <w:ind w:left="540"/>
        <w:jc w:val="both"/>
        <w:rPr>
          <w:rFonts w:ascii="Arial" w:eastAsia="Arial" w:hAnsi="Arial" w:cs="Arial"/>
          <w:sz w:val="24"/>
          <w:szCs w:val="24"/>
        </w:rPr>
      </w:pPr>
      <w:r>
        <w:rPr>
          <w:rFonts w:ascii="Arial" w:eastAsia="Arial" w:hAnsi="Arial" w:cs="Arial"/>
          <w:sz w:val="24"/>
          <w:szCs w:val="24"/>
        </w:rPr>
        <w:t>Aerospace</w:t>
      </w:r>
    </w:p>
    <w:p w:rsidR="005104AC" w:rsidRDefault="00561724">
      <w:pPr>
        <w:numPr>
          <w:ilvl w:val="0"/>
          <w:numId w:val="95"/>
        </w:numPr>
        <w:spacing w:after="0" w:line="360" w:lineRule="auto"/>
        <w:ind w:left="540"/>
        <w:jc w:val="both"/>
        <w:rPr>
          <w:rFonts w:ascii="Arial" w:eastAsia="Arial" w:hAnsi="Arial" w:cs="Arial"/>
          <w:sz w:val="24"/>
          <w:szCs w:val="24"/>
        </w:rPr>
      </w:pPr>
      <w:r>
        <w:rPr>
          <w:rFonts w:ascii="Arial" w:eastAsia="Arial" w:hAnsi="Arial" w:cs="Arial"/>
          <w:sz w:val="24"/>
          <w:szCs w:val="24"/>
        </w:rPr>
        <w:t>Pharmaceuticals</w:t>
      </w:r>
    </w:p>
    <w:p w:rsidR="005104AC" w:rsidRDefault="00561724">
      <w:pPr>
        <w:numPr>
          <w:ilvl w:val="0"/>
          <w:numId w:val="95"/>
        </w:numPr>
        <w:spacing w:after="0" w:line="360" w:lineRule="auto"/>
        <w:ind w:left="540"/>
        <w:jc w:val="both"/>
        <w:rPr>
          <w:rFonts w:ascii="Arial" w:eastAsia="Arial" w:hAnsi="Arial" w:cs="Arial"/>
          <w:sz w:val="24"/>
          <w:szCs w:val="24"/>
        </w:rPr>
      </w:pPr>
      <w:r>
        <w:rPr>
          <w:rFonts w:ascii="Arial" w:eastAsia="Arial" w:hAnsi="Arial" w:cs="Arial"/>
          <w:sz w:val="24"/>
          <w:szCs w:val="24"/>
        </w:rPr>
        <w:t>Food Manufacturing</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33"/>
        </w:numPr>
        <w:spacing w:after="0" w:line="360" w:lineRule="auto"/>
        <w:ind w:left="540"/>
        <w:jc w:val="both"/>
        <w:rPr>
          <w:rFonts w:ascii="Arial" w:eastAsia="Arial" w:hAnsi="Arial" w:cs="Arial"/>
          <w:sz w:val="24"/>
          <w:szCs w:val="24"/>
        </w:rPr>
      </w:pPr>
      <w:r>
        <w:rPr>
          <w:rFonts w:ascii="Arial" w:eastAsia="Arial" w:hAnsi="Arial" w:cs="Arial"/>
          <w:sz w:val="24"/>
          <w:szCs w:val="24"/>
        </w:rPr>
        <w:t xml:space="preserve">The video will serve as a promotional and awareness tool to highlight the Industrial Cluster Development Initiative in the Central Region, covering the State of Selangor, Negeri Sembilan, Melaka and the Federal Territories with Kuala Lumpur at the forefront. </w:t>
      </w:r>
    </w:p>
    <w:p w:rsidR="005104AC" w:rsidRDefault="005104AC">
      <w:pPr>
        <w:spacing w:after="0" w:line="360" w:lineRule="auto"/>
        <w:ind w:left="540"/>
        <w:jc w:val="both"/>
        <w:rPr>
          <w:rFonts w:ascii="Arial" w:eastAsia="Arial" w:hAnsi="Arial" w:cs="Arial"/>
          <w:sz w:val="24"/>
          <w:szCs w:val="24"/>
        </w:rPr>
      </w:pPr>
    </w:p>
    <w:p w:rsidR="005104AC" w:rsidRDefault="00561724">
      <w:pPr>
        <w:numPr>
          <w:ilvl w:val="0"/>
          <w:numId w:val="36"/>
        </w:numPr>
        <w:spacing w:after="0" w:line="360" w:lineRule="auto"/>
        <w:ind w:left="540"/>
        <w:jc w:val="both"/>
        <w:rPr>
          <w:rFonts w:ascii="Arial" w:eastAsia="Arial" w:hAnsi="Arial" w:cs="Arial"/>
          <w:sz w:val="24"/>
          <w:szCs w:val="24"/>
        </w:rPr>
      </w:pPr>
      <w:r>
        <w:rPr>
          <w:rFonts w:ascii="Arial" w:eastAsia="Arial" w:hAnsi="Arial" w:cs="Arial"/>
          <w:sz w:val="24"/>
          <w:szCs w:val="24"/>
        </w:rPr>
        <w:t xml:space="preserve">This initiative aimed to develop targeted industrial clusters within the Central Region, establishing a distinct identity for the area, which currently lacks defined cluster positioning as highlighted in the NIMP 2030.  It </w:t>
      </w:r>
      <w:proofErr w:type="spellStart"/>
      <w:r>
        <w:rPr>
          <w:rFonts w:ascii="Arial" w:eastAsia="Arial" w:hAnsi="Arial" w:cs="Arial"/>
          <w:sz w:val="24"/>
          <w:szCs w:val="24"/>
        </w:rPr>
        <w:t>prioritises</w:t>
      </w:r>
      <w:proofErr w:type="spellEnd"/>
      <w:r>
        <w:rPr>
          <w:rFonts w:ascii="Arial" w:eastAsia="Arial" w:hAnsi="Arial" w:cs="Arial"/>
          <w:sz w:val="24"/>
          <w:szCs w:val="24"/>
        </w:rPr>
        <w:t xml:space="preserve"> high-growth industries, leveraging established ecosystems and aligning closely with national strategic-priorities under NIMP 2030.</w:t>
      </w:r>
      <w:r>
        <w:rPr>
          <w:rFonts w:ascii="Arial" w:eastAsia="Arial" w:hAnsi="Arial" w:cs="Arial"/>
          <w:sz w:val="24"/>
          <w:szCs w:val="24"/>
        </w:rPr>
        <w:br/>
      </w:r>
    </w:p>
    <w:p w:rsidR="005104AC" w:rsidRDefault="00561724">
      <w:pPr>
        <w:numPr>
          <w:ilvl w:val="0"/>
          <w:numId w:val="36"/>
        </w:numPr>
        <w:spacing w:after="0" w:line="360" w:lineRule="auto"/>
        <w:ind w:left="540"/>
        <w:jc w:val="both"/>
        <w:rPr>
          <w:rFonts w:ascii="Arial" w:eastAsia="Arial" w:hAnsi="Arial" w:cs="Arial"/>
          <w:sz w:val="24"/>
          <w:szCs w:val="24"/>
        </w:rPr>
      </w:pPr>
      <w:r>
        <w:rPr>
          <w:rFonts w:ascii="Arial" w:eastAsia="Arial" w:hAnsi="Arial" w:cs="Arial"/>
          <w:sz w:val="24"/>
          <w:szCs w:val="24"/>
        </w:rPr>
        <w:t xml:space="preserve">Feature the </w:t>
      </w:r>
      <w:r>
        <w:rPr>
          <w:rFonts w:ascii="Arial" w:eastAsia="Arial" w:hAnsi="Arial" w:cs="Arial"/>
          <w:b/>
          <w:sz w:val="24"/>
          <w:szCs w:val="24"/>
        </w:rPr>
        <w:t>four (4) Priority Industries</w:t>
      </w:r>
      <w:r>
        <w:rPr>
          <w:rFonts w:ascii="Arial" w:eastAsia="Arial" w:hAnsi="Arial" w:cs="Arial"/>
          <w:sz w:val="24"/>
          <w:szCs w:val="24"/>
        </w:rPr>
        <w:t xml:space="preserve"> underscoring the role of Ecosystem Development Enablers</w:t>
      </w:r>
      <w:r>
        <w:rPr>
          <w:rFonts w:ascii="Arial" w:eastAsia="Arial" w:hAnsi="Arial" w:cs="Arial"/>
          <w:b/>
          <w:sz w:val="24"/>
          <w:szCs w:val="24"/>
        </w:rPr>
        <w:t xml:space="preserve"> </w:t>
      </w:r>
      <w:r>
        <w:rPr>
          <w:rFonts w:ascii="Arial" w:eastAsia="Arial" w:hAnsi="Arial" w:cs="Arial"/>
          <w:sz w:val="24"/>
          <w:szCs w:val="24"/>
        </w:rPr>
        <w:t xml:space="preserve">under the ICDI in the Central Region, in line </w:t>
      </w:r>
      <w:proofErr w:type="gramStart"/>
      <w:r>
        <w:rPr>
          <w:rFonts w:ascii="Arial" w:eastAsia="Arial" w:hAnsi="Arial" w:cs="Arial"/>
          <w:sz w:val="24"/>
          <w:szCs w:val="24"/>
        </w:rPr>
        <w:t>with  growth</w:t>
      </w:r>
      <w:proofErr w:type="gramEnd"/>
      <w:r>
        <w:rPr>
          <w:rFonts w:ascii="Arial" w:eastAsia="Arial" w:hAnsi="Arial" w:cs="Arial"/>
          <w:sz w:val="24"/>
          <w:szCs w:val="24"/>
        </w:rPr>
        <w:t xml:space="preserve"> alongside NIMP 2030 for example (but not limited to):</w:t>
      </w:r>
    </w:p>
    <w:p w:rsidR="005104AC" w:rsidRDefault="005104AC">
      <w:pPr>
        <w:spacing w:after="0" w:line="360" w:lineRule="auto"/>
        <w:ind w:left="1440"/>
        <w:jc w:val="both"/>
        <w:rPr>
          <w:rFonts w:ascii="Arial" w:eastAsia="Arial" w:hAnsi="Arial" w:cs="Arial"/>
          <w:sz w:val="24"/>
          <w:szCs w:val="24"/>
        </w:rPr>
      </w:pPr>
    </w:p>
    <w:p w:rsidR="005104AC" w:rsidRDefault="00561724">
      <w:pPr>
        <w:numPr>
          <w:ilvl w:val="1"/>
          <w:numId w:val="34"/>
        </w:numPr>
        <w:spacing w:after="0" w:line="240" w:lineRule="auto"/>
        <w:jc w:val="both"/>
        <w:rPr>
          <w:rFonts w:ascii="Arial" w:eastAsia="Arial" w:hAnsi="Arial" w:cs="Arial"/>
          <w:b/>
          <w:sz w:val="24"/>
          <w:szCs w:val="24"/>
        </w:rPr>
      </w:pPr>
      <w:r>
        <w:rPr>
          <w:rFonts w:ascii="Arial" w:eastAsia="Arial" w:hAnsi="Arial" w:cs="Arial"/>
          <w:sz w:val="24"/>
          <w:szCs w:val="24"/>
        </w:rPr>
        <w:t>Aerospace</w:t>
      </w:r>
    </w:p>
    <w:p w:rsidR="005104AC" w:rsidRDefault="00561724">
      <w:pPr>
        <w:numPr>
          <w:ilvl w:val="1"/>
          <w:numId w:val="34"/>
        </w:numPr>
        <w:spacing w:after="0" w:line="240" w:lineRule="auto"/>
        <w:jc w:val="both"/>
        <w:rPr>
          <w:rFonts w:ascii="Arial" w:eastAsia="Arial" w:hAnsi="Arial" w:cs="Arial"/>
          <w:sz w:val="24"/>
          <w:szCs w:val="24"/>
        </w:rPr>
      </w:pPr>
      <w:r>
        <w:rPr>
          <w:rFonts w:ascii="Arial" w:eastAsia="Arial" w:hAnsi="Arial" w:cs="Arial"/>
          <w:sz w:val="24"/>
          <w:szCs w:val="24"/>
        </w:rPr>
        <w:t>Electrical &amp; Electronics</w:t>
      </w:r>
    </w:p>
    <w:p w:rsidR="005104AC" w:rsidRDefault="00561724">
      <w:pPr>
        <w:numPr>
          <w:ilvl w:val="1"/>
          <w:numId w:val="34"/>
        </w:numPr>
        <w:spacing w:after="0" w:line="240" w:lineRule="auto"/>
        <w:jc w:val="both"/>
        <w:rPr>
          <w:rFonts w:ascii="Arial" w:eastAsia="Arial" w:hAnsi="Arial" w:cs="Arial"/>
          <w:sz w:val="24"/>
          <w:szCs w:val="24"/>
        </w:rPr>
      </w:pPr>
      <w:r>
        <w:rPr>
          <w:rFonts w:ascii="Arial" w:eastAsia="Arial" w:hAnsi="Arial" w:cs="Arial"/>
          <w:sz w:val="24"/>
          <w:szCs w:val="24"/>
        </w:rPr>
        <w:t>Pharmaceuticals</w:t>
      </w:r>
    </w:p>
    <w:p w:rsidR="005104AC" w:rsidRDefault="00561724">
      <w:pPr>
        <w:numPr>
          <w:ilvl w:val="1"/>
          <w:numId w:val="34"/>
        </w:numPr>
        <w:spacing w:after="0" w:line="240" w:lineRule="auto"/>
        <w:jc w:val="both"/>
        <w:rPr>
          <w:rFonts w:ascii="Arial" w:eastAsia="Arial" w:hAnsi="Arial" w:cs="Arial"/>
          <w:sz w:val="24"/>
          <w:szCs w:val="24"/>
        </w:rPr>
      </w:pPr>
      <w:r>
        <w:rPr>
          <w:rFonts w:ascii="Arial" w:eastAsia="Arial" w:hAnsi="Arial" w:cs="Arial"/>
          <w:sz w:val="24"/>
          <w:szCs w:val="24"/>
        </w:rPr>
        <w:t>Food Manufacturing</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i/>
          <w:sz w:val="24"/>
          <w:szCs w:val="24"/>
        </w:rPr>
      </w:pPr>
      <w:r>
        <w:rPr>
          <w:rFonts w:ascii="Arial" w:eastAsia="Arial" w:hAnsi="Arial" w:cs="Arial"/>
          <w:i/>
          <w:sz w:val="24"/>
          <w:szCs w:val="24"/>
        </w:rPr>
        <w:lastRenderedPageBreak/>
        <w:t>Note: The examples above are illustrative. The production company may also highlight any other relevant Missions, Enablers, or strategic actions under NIMP 2030 that specifically showcase the strengths, opportunities and initiatives within the Central Region, as deemed suitable for the storyline and featured company.</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38"/>
        </w:numPr>
        <w:spacing w:after="0" w:line="360" w:lineRule="auto"/>
        <w:ind w:left="540"/>
        <w:jc w:val="both"/>
        <w:rPr>
          <w:rFonts w:ascii="Arial" w:eastAsia="Arial" w:hAnsi="Arial" w:cs="Arial"/>
          <w:sz w:val="24"/>
          <w:szCs w:val="24"/>
        </w:rPr>
      </w:pPr>
      <w:r>
        <w:rPr>
          <w:rFonts w:ascii="Arial" w:eastAsia="Arial" w:hAnsi="Arial" w:cs="Arial"/>
          <w:sz w:val="24"/>
          <w:szCs w:val="24"/>
        </w:rPr>
        <w:t>The narrative should align with key national policies and frameworks such as:</w:t>
      </w:r>
    </w:p>
    <w:p w:rsidR="005104AC" w:rsidRDefault="00561724">
      <w:pPr>
        <w:widowControl w:val="0"/>
        <w:numPr>
          <w:ilvl w:val="0"/>
          <w:numId w:val="5"/>
        </w:numPr>
        <w:spacing w:after="0" w:line="360" w:lineRule="auto"/>
        <w:jc w:val="both"/>
        <w:rPr>
          <w:rFonts w:ascii="Arial" w:eastAsia="Arial" w:hAnsi="Arial" w:cs="Arial"/>
          <w:sz w:val="24"/>
          <w:szCs w:val="24"/>
        </w:rPr>
      </w:pPr>
      <w:r>
        <w:rPr>
          <w:rFonts w:ascii="Arial" w:eastAsia="Arial" w:hAnsi="Arial" w:cs="Arial"/>
          <w:sz w:val="24"/>
          <w:szCs w:val="24"/>
        </w:rPr>
        <w:t>Twelfth/Thirteen Malaysia Plan (12MP/13MP)</w:t>
      </w:r>
    </w:p>
    <w:p w:rsidR="005104AC" w:rsidRDefault="00561724">
      <w:pPr>
        <w:widowControl w:val="0"/>
        <w:numPr>
          <w:ilvl w:val="0"/>
          <w:numId w:val="5"/>
        </w:numPr>
        <w:spacing w:after="0" w:line="360" w:lineRule="auto"/>
        <w:jc w:val="both"/>
        <w:rPr>
          <w:rFonts w:ascii="Arial" w:eastAsia="Arial" w:hAnsi="Arial" w:cs="Arial"/>
          <w:sz w:val="24"/>
          <w:szCs w:val="24"/>
        </w:rPr>
      </w:pPr>
      <w:r>
        <w:rPr>
          <w:rFonts w:ascii="Arial" w:eastAsia="Arial" w:hAnsi="Arial" w:cs="Arial"/>
          <w:sz w:val="24"/>
          <w:szCs w:val="24"/>
        </w:rPr>
        <w:t>New Industrial Master Plan 2030</w:t>
      </w:r>
    </w:p>
    <w:p w:rsidR="005104AC" w:rsidRDefault="00561724">
      <w:pPr>
        <w:widowControl w:val="0"/>
        <w:numPr>
          <w:ilvl w:val="0"/>
          <w:numId w:val="5"/>
        </w:numPr>
        <w:spacing w:after="0" w:line="360" w:lineRule="auto"/>
        <w:jc w:val="both"/>
        <w:rPr>
          <w:rFonts w:ascii="Arial" w:eastAsia="Arial" w:hAnsi="Arial" w:cs="Arial"/>
          <w:sz w:val="24"/>
          <w:szCs w:val="24"/>
        </w:rPr>
      </w:pPr>
      <w:r>
        <w:rPr>
          <w:rFonts w:ascii="Arial" w:eastAsia="Arial" w:hAnsi="Arial" w:cs="Arial"/>
          <w:sz w:val="24"/>
          <w:szCs w:val="24"/>
        </w:rPr>
        <w:t>National Energy Transition Roadmap</w:t>
      </w:r>
    </w:p>
    <w:p w:rsidR="005104AC" w:rsidRDefault="00561724">
      <w:pPr>
        <w:widowControl w:val="0"/>
        <w:numPr>
          <w:ilvl w:val="0"/>
          <w:numId w:val="5"/>
        </w:numPr>
        <w:spacing w:after="0" w:line="360" w:lineRule="auto"/>
        <w:jc w:val="both"/>
        <w:rPr>
          <w:rFonts w:ascii="Arial" w:eastAsia="Arial" w:hAnsi="Arial" w:cs="Arial"/>
          <w:sz w:val="24"/>
          <w:szCs w:val="24"/>
        </w:rPr>
      </w:pPr>
      <w:r>
        <w:rPr>
          <w:rFonts w:ascii="Arial" w:eastAsia="Arial" w:hAnsi="Arial" w:cs="Arial"/>
          <w:i/>
          <w:sz w:val="24"/>
          <w:szCs w:val="24"/>
        </w:rPr>
        <w:t xml:space="preserve">Pelan </w:t>
      </w:r>
      <w:proofErr w:type="spellStart"/>
      <w:r>
        <w:rPr>
          <w:rFonts w:ascii="Arial" w:eastAsia="Arial" w:hAnsi="Arial" w:cs="Arial"/>
          <w:i/>
          <w:sz w:val="24"/>
          <w:szCs w:val="24"/>
        </w:rPr>
        <w:t>Tindakan</w:t>
      </w:r>
      <w:proofErr w:type="spellEnd"/>
      <w:r>
        <w:rPr>
          <w:rFonts w:ascii="Arial" w:eastAsia="Arial" w:hAnsi="Arial" w:cs="Arial"/>
          <w:i/>
          <w:sz w:val="24"/>
          <w:szCs w:val="24"/>
        </w:rPr>
        <w:t xml:space="preserve"> Dasar </w:t>
      </w:r>
      <w:proofErr w:type="spellStart"/>
      <w:r>
        <w:rPr>
          <w:rFonts w:ascii="Arial" w:eastAsia="Arial" w:hAnsi="Arial" w:cs="Arial"/>
          <w:i/>
          <w:sz w:val="24"/>
          <w:szCs w:val="24"/>
        </w:rPr>
        <w:t>Sekuriti</w:t>
      </w:r>
      <w:proofErr w:type="spellEnd"/>
      <w:r>
        <w:rPr>
          <w:rFonts w:ascii="Arial" w:eastAsia="Arial" w:hAnsi="Arial" w:cs="Arial"/>
          <w:i/>
          <w:sz w:val="24"/>
          <w:szCs w:val="24"/>
        </w:rPr>
        <w:t xml:space="preserve"> </w:t>
      </w:r>
      <w:proofErr w:type="spellStart"/>
      <w:r>
        <w:rPr>
          <w:rFonts w:ascii="Arial" w:eastAsia="Arial" w:hAnsi="Arial" w:cs="Arial"/>
          <w:i/>
          <w:sz w:val="24"/>
          <w:szCs w:val="24"/>
        </w:rPr>
        <w:t>Makanan</w:t>
      </w:r>
      <w:proofErr w:type="spellEnd"/>
      <w:r>
        <w:rPr>
          <w:rFonts w:ascii="Arial" w:eastAsia="Arial" w:hAnsi="Arial" w:cs="Arial"/>
          <w:i/>
          <w:sz w:val="24"/>
          <w:szCs w:val="24"/>
        </w:rPr>
        <w:t xml:space="preserve"> Negara</w:t>
      </w:r>
    </w:p>
    <w:p w:rsidR="005104AC" w:rsidRDefault="00561724">
      <w:pPr>
        <w:widowControl w:val="0"/>
        <w:numPr>
          <w:ilvl w:val="0"/>
          <w:numId w:val="5"/>
        </w:numPr>
        <w:spacing w:after="0" w:line="360" w:lineRule="auto"/>
        <w:jc w:val="both"/>
        <w:rPr>
          <w:rFonts w:ascii="Arial" w:eastAsia="Arial" w:hAnsi="Arial" w:cs="Arial"/>
          <w:sz w:val="24"/>
          <w:szCs w:val="24"/>
        </w:rPr>
      </w:pPr>
      <w:r>
        <w:rPr>
          <w:rFonts w:ascii="Arial" w:eastAsia="Arial" w:hAnsi="Arial" w:cs="Arial"/>
          <w:sz w:val="24"/>
          <w:szCs w:val="24"/>
        </w:rPr>
        <w:t>KL Structure Plan 2040</w:t>
      </w:r>
    </w:p>
    <w:p w:rsidR="005104AC" w:rsidRDefault="00561724">
      <w:pPr>
        <w:widowControl w:val="0"/>
        <w:numPr>
          <w:ilvl w:val="0"/>
          <w:numId w:val="5"/>
        </w:numPr>
        <w:spacing w:after="0" w:line="360" w:lineRule="auto"/>
        <w:jc w:val="both"/>
        <w:rPr>
          <w:rFonts w:ascii="Arial" w:eastAsia="Arial" w:hAnsi="Arial" w:cs="Arial"/>
          <w:sz w:val="24"/>
          <w:szCs w:val="24"/>
        </w:rPr>
      </w:pPr>
      <w:proofErr w:type="spellStart"/>
      <w:r>
        <w:rPr>
          <w:rFonts w:ascii="Arial" w:eastAsia="Arial" w:hAnsi="Arial" w:cs="Arial"/>
          <w:i/>
          <w:sz w:val="24"/>
          <w:szCs w:val="24"/>
        </w:rPr>
        <w:t>Rancangan</w:t>
      </w:r>
      <w:proofErr w:type="spellEnd"/>
      <w:r>
        <w:rPr>
          <w:rFonts w:ascii="Arial" w:eastAsia="Arial" w:hAnsi="Arial" w:cs="Arial"/>
          <w:i/>
          <w:sz w:val="24"/>
          <w:szCs w:val="24"/>
        </w:rPr>
        <w:t xml:space="preserve"> Selangor </w:t>
      </w:r>
      <w:proofErr w:type="spellStart"/>
      <w:r>
        <w:rPr>
          <w:rFonts w:ascii="Arial" w:eastAsia="Arial" w:hAnsi="Arial" w:cs="Arial"/>
          <w:i/>
          <w:sz w:val="24"/>
          <w:szCs w:val="24"/>
        </w:rPr>
        <w:t>Pertama</w:t>
      </w:r>
      <w:proofErr w:type="spellEnd"/>
      <w:r>
        <w:rPr>
          <w:rFonts w:ascii="Arial" w:eastAsia="Arial" w:hAnsi="Arial" w:cs="Arial"/>
          <w:i/>
          <w:sz w:val="24"/>
          <w:szCs w:val="24"/>
        </w:rPr>
        <w:t>/</w:t>
      </w:r>
      <w:proofErr w:type="spellStart"/>
      <w:r>
        <w:rPr>
          <w:rFonts w:ascii="Arial" w:eastAsia="Arial" w:hAnsi="Arial" w:cs="Arial"/>
          <w:i/>
          <w:sz w:val="24"/>
          <w:szCs w:val="24"/>
        </w:rPr>
        <w:t>Kedua</w:t>
      </w:r>
      <w:proofErr w:type="spellEnd"/>
      <w:r>
        <w:rPr>
          <w:rFonts w:ascii="Arial" w:eastAsia="Arial" w:hAnsi="Arial" w:cs="Arial"/>
          <w:i/>
          <w:sz w:val="24"/>
          <w:szCs w:val="24"/>
        </w:rPr>
        <w:t xml:space="preserve"> (RS-1/RS-2)</w:t>
      </w:r>
    </w:p>
    <w:p w:rsidR="005104AC" w:rsidRDefault="00561724">
      <w:pPr>
        <w:widowControl w:val="0"/>
        <w:numPr>
          <w:ilvl w:val="0"/>
          <w:numId w:val="5"/>
        </w:numPr>
        <w:spacing w:after="0" w:line="360" w:lineRule="auto"/>
        <w:jc w:val="both"/>
        <w:rPr>
          <w:rFonts w:ascii="Arial" w:eastAsia="Arial" w:hAnsi="Arial" w:cs="Arial"/>
          <w:sz w:val="24"/>
          <w:szCs w:val="24"/>
        </w:rPr>
      </w:pPr>
      <w:proofErr w:type="spellStart"/>
      <w:r>
        <w:rPr>
          <w:rFonts w:ascii="Arial" w:eastAsia="Arial" w:hAnsi="Arial" w:cs="Arial"/>
          <w:i/>
          <w:sz w:val="24"/>
          <w:szCs w:val="24"/>
        </w:rPr>
        <w:t>Rancangan</w:t>
      </w:r>
      <w:proofErr w:type="spellEnd"/>
      <w:r>
        <w:rPr>
          <w:rFonts w:ascii="Arial" w:eastAsia="Arial" w:hAnsi="Arial" w:cs="Arial"/>
          <w:i/>
          <w:sz w:val="24"/>
          <w:szCs w:val="24"/>
        </w:rPr>
        <w:t xml:space="preserve"> </w:t>
      </w:r>
      <w:proofErr w:type="spellStart"/>
      <w:r>
        <w:rPr>
          <w:rFonts w:ascii="Arial" w:eastAsia="Arial" w:hAnsi="Arial" w:cs="Arial"/>
          <w:i/>
          <w:sz w:val="24"/>
          <w:szCs w:val="24"/>
        </w:rPr>
        <w:t>Struktur</w:t>
      </w:r>
      <w:proofErr w:type="spellEnd"/>
      <w:r>
        <w:rPr>
          <w:rFonts w:ascii="Arial" w:eastAsia="Arial" w:hAnsi="Arial" w:cs="Arial"/>
          <w:i/>
          <w:sz w:val="24"/>
          <w:szCs w:val="24"/>
        </w:rPr>
        <w:t xml:space="preserve"> Negeri Sembilan 2045</w:t>
      </w:r>
      <w:r>
        <w:rPr>
          <w:rFonts w:ascii="Arial" w:eastAsia="Arial" w:hAnsi="Arial" w:cs="Arial"/>
          <w:sz w:val="24"/>
          <w:szCs w:val="24"/>
        </w:rPr>
        <w:t xml:space="preserve"> </w:t>
      </w:r>
    </w:p>
    <w:p w:rsidR="005104AC" w:rsidRDefault="00561724">
      <w:pPr>
        <w:widowControl w:val="0"/>
        <w:numPr>
          <w:ilvl w:val="0"/>
          <w:numId w:val="5"/>
        </w:numPr>
        <w:spacing w:after="0" w:line="360" w:lineRule="auto"/>
        <w:jc w:val="both"/>
        <w:rPr>
          <w:rFonts w:ascii="Arial" w:eastAsia="Arial" w:hAnsi="Arial" w:cs="Arial"/>
          <w:sz w:val="24"/>
          <w:szCs w:val="24"/>
        </w:rPr>
      </w:pPr>
      <w:r>
        <w:rPr>
          <w:rFonts w:ascii="Arial" w:eastAsia="Arial" w:hAnsi="Arial" w:cs="Arial"/>
          <w:i/>
          <w:sz w:val="24"/>
          <w:szCs w:val="24"/>
        </w:rPr>
        <w:t xml:space="preserve">Pelan </w:t>
      </w:r>
      <w:proofErr w:type="spellStart"/>
      <w:r>
        <w:rPr>
          <w:rFonts w:ascii="Arial" w:eastAsia="Arial" w:hAnsi="Arial" w:cs="Arial"/>
          <w:i/>
          <w:sz w:val="24"/>
          <w:szCs w:val="24"/>
        </w:rPr>
        <w:t>Strategik</w:t>
      </w:r>
      <w:proofErr w:type="spellEnd"/>
      <w:r>
        <w:rPr>
          <w:rFonts w:ascii="Arial" w:eastAsia="Arial" w:hAnsi="Arial" w:cs="Arial"/>
          <w:i/>
          <w:sz w:val="24"/>
          <w:szCs w:val="24"/>
        </w:rPr>
        <w:t xml:space="preserve"> </w:t>
      </w:r>
      <w:proofErr w:type="spellStart"/>
      <w:r>
        <w:rPr>
          <w:rFonts w:ascii="Arial" w:eastAsia="Arial" w:hAnsi="Arial" w:cs="Arial"/>
          <w:i/>
          <w:sz w:val="24"/>
          <w:szCs w:val="24"/>
        </w:rPr>
        <w:t>Melakaku</w:t>
      </w:r>
      <w:proofErr w:type="spellEnd"/>
      <w:r>
        <w:rPr>
          <w:rFonts w:ascii="Arial" w:eastAsia="Arial" w:hAnsi="Arial" w:cs="Arial"/>
          <w:i/>
          <w:sz w:val="24"/>
          <w:szCs w:val="24"/>
        </w:rPr>
        <w:t xml:space="preserve"> </w:t>
      </w:r>
      <w:proofErr w:type="spellStart"/>
      <w:r>
        <w:rPr>
          <w:rFonts w:ascii="Arial" w:eastAsia="Arial" w:hAnsi="Arial" w:cs="Arial"/>
          <w:i/>
          <w:sz w:val="24"/>
          <w:szCs w:val="24"/>
        </w:rPr>
        <w:t>Maju</w:t>
      </w:r>
      <w:proofErr w:type="spellEnd"/>
      <w:r>
        <w:rPr>
          <w:rFonts w:ascii="Arial" w:eastAsia="Arial" w:hAnsi="Arial" w:cs="Arial"/>
          <w:i/>
          <w:sz w:val="24"/>
          <w:szCs w:val="24"/>
        </w:rPr>
        <w:t xml:space="preserve"> Jaya 2035</w:t>
      </w:r>
    </w:p>
    <w:p w:rsidR="005104AC" w:rsidRDefault="00561724">
      <w:pPr>
        <w:widowControl w:val="0"/>
        <w:numPr>
          <w:ilvl w:val="0"/>
          <w:numId w:val="5"/>
        </w:numPr>
        <w:spacing w:after="0" w:line="360" w:lineRule="auto"/>
        <w:jc w:val="both"/>
        <w:rPr>
          <w:rFonts w:ascii="Arial" w:eastAsia="Arial" w:hAnsi="Arial" w:cs="Arial"/>
          <w:sz w:val="24"/>
          <w:szCs w:val="24"/>
        </w:rPr>
      </w:pPr>
      <w:r>
        <w:rPr>
          <w:rFonts w:ascii="Arial" w:eastAsia="Arial" w:hAnsi="Arial" w:cs="Arial"/>
          <w:sz w:val="24"/>
          <w:szCs w:val="24"/>
        </w:rPr>
        <w:t>National Semiconductor Strategy (NSS)</w:t>
      </w:r>
    </w:p>
    <w:p w:rsidR="005104AC" w:rsidRDefault="00561724">
      <w:pPr>
        <w:widowControl w:val="0"/>
        <w:numPr>
          <w:ilvl w:val="0"/>
          <w:numId w:val="5"/>
        </w:numPr>
        <w:spacing w:after="0" w:line="360" w:lineRule="auto"/>
        <w:jc w:val="both"/>
        <w:rPr>
          <w:rFonts w:ascii="Arial" w:eastAsia="Arial" w:hAnsi="Arial" w:cs="Arial"/>
          <w:sz w:val="24"/>
          <w:szCs w:val="24"/>
        </w:rPr>
      </w:pPr>
      <w:r>
        <w:rPr>
          <w:rFonts w:ascii="Arial" w:eastAsia="Arial" w:hAnsi="Arial" w:cs="Arial"/>
          <w:sz w:val="24"/>
          <w:szCs w:val="24"/>
        </w:rPr>
        <w:t>National Investment Aspiration (NIA)</w:t>
      </w:r>
      <w:r>
        <w:rPr>
          <w:rFonts w:ascii="Arial" w:eastAsia="Arial" w:hAnsi="Arial" w:cs="Arial"/>
          <w:sz w:val="24"/>
          <w:szCs w:val="24"/>
        </w:rPr>
        <w:br/>
      </w:r>
    </w:p>
    <w:p w:rsidR="005104AC" w:rsidRDefault="00561724">
      <w:pPr>
        <w:numPr>
          <w:ilvl w:val="0"/>
          <w:numId w:val="42"/>
        </w:numPr>
        <w:spacing w:after="0" w:line="360" w:lineRule="auto"/>
        <w:ind w:left="540" w:hanging="270"/>
        <w:jc w:val="both"/>
        <w:rPr>
          <w:rFonts w:ascii="Arial" w:eastAsia="Arial" w:hAnsi="Arial" w:cs="Arial"/>
          <w:sz w:val="24"/>
          <w:szCs w:val="24"/>
        </w:rPr>
      </w:pPr>
      <w:r>
        <w:rPr>
          <w:rFonts w:ascii="Arial" w:eastAsia="Arial" w:hAnsi="Arial" w:cs="Arial"/>
          <w:sz w:val="24"/>
          <w:szCs w:val="24"/>
        </w:rPr>
        <w:t>Highlight success stories of companies operating in the region, and illustrate the real-world impact of NIMP 2030 initiatives through key indicators such as GDP contribution, job creation and median wage improvements.</w:t>
      </w:r>
      <w:r>
        <w:rPr>
          <w:rFonts w:ascii="Arial" w:eastAsia="Arial" w:hAnsi="Arial" w:cs="Arial"/>
          <w:b/>
          <w:sz w:val="24"/>
          <w:szCs w:val="24"/>
        </w:rPr>
        <w:br/>
      </w:r>
    </w:p>
    <w:p w:rsidR="005104AC" w:rsidRDefault="00561724">
      <w:pPr>
        <w:numPr>
          <w:ilvl w:val="0"/>
          <w:numId w:val="42"/>
        </w:numPr>
        <w:spacing w:after="0" w:line="360" w:lineRule="auto"/>
        <w:ind w:left="540" w:hanging="180"/>
        <w:jc w:val="both"/>
        <w:rPr>
          <w:rFonts w:ascii="Arial" w:eastAsia="Arial" w:hAnsi="Arial" w:cs="Arial"/>
          <w:sz w:val="24"/>
          <w:szCs w:val="24"/>
        </w:rPr>
      </w:pPr>
      <w:r>
        <w:rPr>
          <w:rFonts w:ascii="Arial" w:eastAsia="Arial" w:hAnsi="Arial" w:cs="Arial"/>
          <w:sz w:val="24"/>
          <w:szCs w:val="24"/>
        </w:rPr>
        <w:t xml:space="preserve"> Each deliverable must reflect a cohesive narrative, strategic clarity, and visually engaging storytelling aligned with NIMP 2030’s investment promotion goals. The scope of work may include:</w:t>
      </w:r>
    </w:p>
    <w:p w:rsidR="005104AC" w:rsidRDefault="005104AC">
      <w:pPr>
        <w:spacing w:after="0" w:line="360" w:lineRule="auto"/>
        <w:ind w:left="540"/>
        <w:jc w:val="both"/>
        <w:rPr>
          <w:rFonts w:ascii="Arial" w:eastAsia="Arial" w:hAnsi="Arial" w:cs="Arial"/>
          <w:sz w:val="24"/>
          <w:szCs w:val="24"/>
        </w:rPr>
      </w:pPr>
    </w:p>
    <w:p w:rsidR="005104AC" w:rsidRDefault="00561724">
      <w:pPr>
        <w:numPr>
          <w:ilvl w:val="0"/>
          <w:numId w:val="39"/>
        </w:numPr>
        <w:spacing w:after="0" w:line="360" w:lineRule="auto"/>
        <w:ind w:left="900"/>
        <w:jc w:val="both"/>
        <w:rPr>
          <w:rFonts w:ascii="Arial" w:eastAsia="Arial" w:hAnsi="Arial" w:cs="Arial"/>
          <w:sz w:val="24"/>
          <w:szCs w:val="24"/>
        </w:rPr>
      </w:pPr>
      <w:r>
        <w:rPr>
          <w:rFonts w:ascii="Arial" w:eastAsia="Arial" w:hAnsi="Arial" w:cs="Arial"/>
          <w:sz w:val="24"/>
          <w:szCs w:val="24"/>
        </w:rPr>
        <w:t>undertake necessary research and discovery through interviews session with the identified company and to propose suitable promotional video content based on the intended objectives of this video production; and</w:t>
      </w:r>
    </w:p>
    <w:p w:rsidR="005104AC" w:rsidRDefault="005104AC">
      <w:pPr>
        <w:spacing w:after="0" w:line="360" w:lineRule="auto"/>
        <w:ind w:left="900" w:hanging="360"/>
        <w:jc w:val="both"/>
        <w:rPr>
          <w:rFonts w:ascii="Arial" w:eastAsia="Arial" w:hAnsi="Arial" w:cs="Arial"/>
          <w:sz w:val="24"/>
          <w:szCs w:val="24"/>
        </w:rPr>
      </w:pPr>
    </w:p>
    <w:p w:rsidR="005104AC" w:rsidRDefault="00561724">
      <w:pPr>
        <w:numPr>
          <w:ilvl w:val="0"/>
          <w:numId w:val="39"/>
        </w:numPr>
        <w:spacing w:after="0" w:line="360" w:lineRule="auto"/>
        <w:ind w:left="900"/>
        <w:jc w:val="both"/>
        <w:rPr>
          <w:rFonts w:ascii="Arial" w:eastAsia="Arial" w:hAnsi="Arial" w:cs="Arial"/>
          <w:sz w:val="24"/>
          <w:szCs w:val="24"/>
        </w:rPr>
      </w:pPr>
      <w:r>
        <w:rPr>
          <w:rFonts w:ascii="Arial" w:eastAsia="Arial" w:hAnsi="Arial" w:cs="Arial"/>
          <w:sz w:val="24"/>
          <w:szCs w:val="24"/>
        </w:rPr>
        <w:t>conduct the necessary pre-production, production and post-production work to produce this intended video and segments based on the agreed content and campaign requirements.</w:t>
      </w:r>
    </w:p>
    <w:p w:rsidR="005104AC" w:rsidRDefault="005104AC">
      <w:pPr>
        <w:spacing w:after="0" w:line="360" w:lineRule="auto"/>
        <w:ind w:left="900" w:hanging="360"/>
        <w:jc w:val="both"/>
        <w:rPr>
          <w:rFonts w:ascii="Arial" w:eastAsia="Arial" w:hAnsi="Arial" w:cs="Arial"/>
          <w:sz w:val="24"/>
          <w:szCs w:val="24"/>
        </w:rPr>
      </w:pPr>
    </w:p>
    <w:p w:rsidR="005104AC" w:rsidRDefault="00561724">
      <w:pPr>
        <w:numPr>
          <w:ilvl w:val="0"/>
          <w:numId w:val="39"/>
        </w:numPr>
        <w:spacing w:after="0" w:line="360" w:lineRule="auto"/>
        <w:ind w:left="900"/>
        <w:jc w:val="both"/>
        <w:rPr>
          <w:rFonts w:ascii="Arial" w:eastAsia="Arial" w:hAnsi="Arial" w:cs="Arial"/>
          <w:sz w:val="24"/>
          <w:szCs w:val="24"/>
        </w:rPr>
      </w:pPr>
      <w:proofErr w:type="spellStart"/>
      <w:r>
        <w:rPr>
          <w:rFonts w:ascii="Arial" w:eastAsia="Arial" w:hAnsi="Arial" w:cs="Arial"/>
          <w:sz w:val="24"/>
          <w:szCs w:val="24"/>
        </w:rPr>
        <w:lastRenderedPageBreak/>
        <w:t>familiarise</w:t>
      </w:r>
      <w:proofErr w:type="spellEnd"/>
      <w:r>
        <w:rPr>
          <w:rFonts w:ascii="Arial" w:eastAsia="Arial" w:hAnsi="Arial" w:cs="Arial"/>
          <w:sz w:val="24"/>
          <w:szCs w:val="24"/>
        </w:rPr>
        <w:t xml:space="preserve"> with the objectives and context of NIMP 2030 and related national policies, highlighting their specific relevance to the Central Region.  Incorporate region-specific data (GDP contribution, job creation </w:t>
      </w:r>
      <w:proofErr w:type="spellStart"/>
      <w:r>
        <w:rPr>
          <w:rFonts w:ascii="Arial" w:eastAsia="Arial" w:hAnsi="Arial" w:cs="Arial"/>
          <w:sz w:val="24"/>
          <w:szCs w:val="24"/>
        </w:rPr>
        <w:t>etc</w:t>
      </w:r>
      <w:proofErr w:type="spellEnd"/>
      <w:r>
        <w:rPr>
          <w:rFonts w:ascii="Arial" w:eastAsia="Arial" w:hAnsi="Arial" w:cs="Arial"/>
          <w:sz w:val="24"/>
          <w:szCs w:val="24"/>
        </w:rPr>
        <w:t>).  This includes coordinating any necessary approvals from the relevant authorities/companies and input to ensure accurate and compelling storytelling that showcases the Central Region’s Industrial strengths and investment opportunities.</w:t>
      </w:r>
    </w:p>
    <w:p w:rsidR="005104AC" w:rsidRDefault="005104AC">
      <w:pPr>
        <w:spacing w:after="0" w:line="360" w:lineRule="auto"/>
        <w:ind w:left="2880"/>
        <w:jc w:val="both"/>
        <w:rPr>
          <w:rFonts w:ascii="Arial" w:eastAsia="Arial" w:hAnsi="Arial" w:cs="Arial"/>
          <w:sz w:val="24"/>
          <w:szCs w:val="24"/>
        </w:rPr>
      </w:pPr>
    </w:p>
    <w:p w:rsidR="005104AC" w:rsidRDefault="00561724">
      <w:pPr>
        <w:spacing w:after="0" w:line="360" w:lineRule="auto"/>
        <w:jc w:val="both"/>
        <w:rPr>
          <w:rFonts w:ascii="Arial" w:eastAsia="Arial" w:hAnsi="Arial" w:cs="Arial"/>
          <w:b/>
          <w:color w:val="1155CC"/>
          <w:sz w:val="24"/>
          <w:szCs w:val="24"/>
        </w:rPr>
      </w:pPr>
      <w:r>
        <w:rPr>
          <w:rFonts w:ascii="Arial" w:eastAsia="Arial" w:hAnsi="Arial" w:cs="Arial"/>
          <w:b/>
          <w:color w:val="1155CC"/>
          <w:sz w:val="24"/>
          <w:szCs w:val="24"/>
        </w:rPr>
        <w:t>3.0 Project Duration</w:t>
      </w:r>
    </w:p>
    <w:p w:rsidR="005104AC" w:rsidRDefault="005104AC">
      <w:pPr>
        <w:spacing w:after="0" w:line="360" w:lineRule="auto"/>
        <w:jc w:val="both"/>
        <w:rPr>
          <w:rFonts w:ascii="Arial" w:eastAsia="Arial" w:hAnsi="Arial" w:cs="Arial"/>
          <w:b/>
          <w:color w:val="1155CC"/>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appointed production company shall provide a workable </w:t>
      </w:r>
      <w:r>
        <w:rPr>
          <w:rFonts w:ascii="Arial" w:eastAsia="Arial" w:hAnsi="Arial" w:cs="Arial"/>
          <w:sz w:val="24"/>
          <w:szCs w:val="24"/>
          <w:u w:val="single"/>
        </w:rPr>
        <w:t>production time line and project forecasting</w:t>
      </w:r>
      <w:r>
        <w:rPr>
          <w:rFonts w:ascii="Arial" w:eastAsia="Arial" w:hAnsi="Arial" w:cs="Arial"/>
          <w:sz w:val="24"/>
          <w:szCs w:val="24"/>
        </w:rPr>
        <w:t xml:space="preserve">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all production factors depending on the agreed work schedule discussed by both MIDA and the company.</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MIDA may require ad-hoc tasks in response to prevailing requirements and/or directives, and the company should at all times be available to work together with MIDA on such specific </w:t>
      </w:r>
      <w:proofErr w:type="gramStart"/>
      <w:r>
        <w:rPr>
          <w:rFonts w:ascii="Arial" w:eastAsia="Arial" w:hAnsi="Arial" w:cs="Arial"/>
          <w:sz w:val="24"/>
          <w:szCs w:val="24"/>
        </w:rPr>
        <w:t>needs  in</w:t>
      </w:r>
      <w:proofErr w:type="gramEnd"/>
      <w:r>
        <w:rPr>
          <w:rFonts w:ascii="Arial" w:eastAsia="Arial" w:hAnsi="Arial" w:cs="Arial"/>
          <w:sz w:val="24"/>
          <w:szCs w:val="24"/>
        </w:rPr>
        <w:t xml:space="preserve"> a collaborative and timely manner.</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estimated project implementation period is from </w:t>
      </w:r>
      <w:r>
        <w:rPr>
          <w:rFonts w:ascii="Arial" w:eastAsia="Arial" w:hAnsi="Arial" w:cs="Arial"/>
          <w:b/>
          <w:sz w:val="24"/>
          <w:szCs w:val="24"/>
          <w:highlight w:val="yellow"/>
          <w:u w:val="single"/>
        </w:rPr>
        <w:t>1</w:t>
      </w:r>
      <w:r>
        <w:rPr>
          <w:rFonts w:ascii="Arial" w:eastAsia="Arial" w:hAnsi="Arial" w:cs="Arial"/>
          <w:sz w:val="24"/>
          <w:szCs w:val="24"/>
          <w:highlight w:val="yellow"/>
          <w:u w:val="single"/>
        </w:rPr>
        <w:t xml:space="preserve"> </w:t>
      </w:r>
      <w:r>
        <w:rPr>
          <w:rFonts w:ascii="Arial" w:eastAsia="Arial" w:hAnsi="Arial" w:cs="Arial"/>
          <w:b/>
          <w:sz w:val="24"/>
          <w:szCs w:val="24"/>
          <w:highlight w:val="yellow"/>
          <w:u w:val="single"/>
        </w:rPr>
        <w:t>October to 1 November 2025</w:t>
      </w:r>
      <w:r>
        <w:rPr>
          <w:rFonts w:ascii="Arial" w:eastAsia="Arial" w:hAnsi="Arial" w:cs="Arial"/>
          <w:sz w:val="24"/>
          <w:szCs w:val="24"/>
        </w:rPr>
        <w:t xml:space="preserve"> with the final delivery by</w:t>
      </w:r>
      <w:r>
        <w:rPr>
          <w:rFonts w:ascii="Arial" w:eastAsia="Arial" w:hAnsi="Arial" w:cs="Arial"/>
          <w:sz w:val="24"/>
          <w:szCs w:val="24"/>
          <w:highlight w:val="yellow"/>
        </w:rPr>
        <w:t xml:space="preserve"> </w:t>
      </w:r>
      <w:r>
        <w:rPr>
          <w:rFonts w:ascii="Arial" w:eastAsia="Arial" w:hAnsi="Arial" w:cs="Arial"/>
          <w:b/>
          <w:sz w:val="24"/>
          <w:szCs w:val="24"/>
          <w:highlight w:val="yellow"/>
          <w:u w:val="single"/>
        </w:rPr>
        <w:t>5 November 2025 (Wednesday)</w:t>
      </w:r>
      <w:r>
        <w:rPr>
          <w:rFonts w:ascii="Arial" w:eastAsia="Arial" w:hAnsi="Arial" w:cs="Arial"/>
          <w:sz w:val="24"/>
          <w:szCs w:val="24"/>
        </w:rPr>
        <w:t>. Timelines may be adjusted due to evolving requirements, subject to mutual agreement.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b/>
          <w:color w:val="1155CC"/>
          <w:sz w:val="24"/>
          <w:szCs w:val="24"/>
        </w:rPr>
        <w:t>4.0 Expected Deliverables</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Appointed production house will deliver </w:t>
      </w:r>
      <w:r>
        <w:rPr>
          <w:rFonts w:ascii="Arial" w:eastAsia="Arial" w:hAnsi="Arial" w:cs="Arial"/>
          <w:b/>
          <w:sz w:val="24"/>
          <w:szCs w:val="24"/>
        </w:rPr>
        <w:t>two (2) video productions</w:t>
      </w:r>
      <w:r>
        <w:rPr>
          <w:rFonts w:ascii="Arial" w:eastAsia="Arial" w:hAnsi="Arial" w:cs="Arial"/>
          <w:sz w:val="24"/>
          <w:szCs w:val="24"/>
        </w:rPr>
        <w:t xml:space="preserve"> as follows:</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ind w:left="540"/>
        <w:jc w:val="both"/>
        <w:rPr>
          <w:rFonts w:ascii="Arial" w:eastAsia="Arial" w:hAnsi="Arial" w:cs="Arial"/>
          <w:sz w:val="24"/>
          <w:szCs w:val="24"/>
          <w:highlight w:val="yellow"/>
          <w:u w:val="single"/>
        </w:rPr>
      </w:pPr>
      <w:proofErr w:type="spellStart"/>
      <w:r>
        <w:rPr>
          <w:rFonts w:ascii="Arial" w:eastAsia="Arial" w:hAnsi="Arial" w:cs="Arial"/>
          <w:b/>
          <w:sz w:val="24"/>
          <w:szCs w:val="24"/>
        </w:rPr>
        <w:t>i</w:t>
      </w:r>
      <w:proofErr w:type="spellEnd"/>
      <w:r>
        <w:rPr>
          <w:rFonts w:ascii="Arial" w:eastAsia="Arial" w:hAnsi="Arial" w:cs="Arial"/>
          <w:b/>
          <w:sz w:val="24"/>
          <w:szCs w:val="24"/>
        </w:rPr>
        <w:t xml:space="preserve">) </w:t>
      </w:r>
      <w:r>
        <w:rPr>
          <w:rFonts w:ascii="Arial" w:eastAsia="Arial" w:hAnsi="Arial" w:cs="Arial"/>
          <w:sz w:val="24"/>
          <w:szCs w:val="24"/>
        </w:rPr>
        <w:t xml:space="preserve"> </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highlight w:val="yellow"/>
          <w:u w:val="single"/>
        </w:rPr>
        <w:t>Promotional Video</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b/>
          <w:sz w:val="24"/>
          <w:szCs w:val="24"/>
        </w:rPr>
        <w:t>five-minute, narrative-driven promotional video,</w:t>
      </w:r>
      <w:r>
        <w:rPr>
          <w:rFonts w:ascii="Arial" w:eastAsia="Arial" w:hAnsi="Arial" w:cs="Arial"/>
          <w:sz w:val="24"/>
          <w:szCs w:val="24"/>
        </w:rPr>
        <w:t xml:space="preserve"> will be structured into</w:t>
      </w:r>
      <w:r>
        <w:rPr>
          <w:rFonts w:ascii="Arial" w:eastAsia="Arial" w:hAnsi="Arial" w:cs="Arial"/>
          <w:b/>
          <w:sz w:val="24"/>
          <w:szCs w:val="24"/>
        </w:rPr>
        <w:t xml:space="preserve"> Central Region segments (3 states + Federal Territories)</w:t>
      </w:r>
      <w:r>
        <w:rPr>
          <w:rFonts w:ascii="Arial" w:eastAsia="Arial" w:hAnsi="Arial" w:cs="Arial"/>
          <w:sz w:val="24"/>
          <w:szCs w:val="24"/>
        </w:rPr>
        <w:t xml:space="preserve">, each approximately </w:t>
      </w:r>
      <w:r>
        <w:rPr>
          <w:rFonts w:ascii="Arial" w:eastAsia="Arial" w:hAnsi="Arial" w:cs="Arial"/>
          <w:b/>
          <w:sz w:val="24"/>
          <w:szCs w:val="24"/>
        </w:rPr>
        <w:t>1.30-minute in duration</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Each segment will highlight the priority sectors under the Industrial Cluster Development Initiatives in the Central Region — underscoring the role of Ecosystem Development Enablers in driving growth, in line </w:t>
      </w:r>
      <w:proofErr w:type="gramStart"/>
      <w:r>
        <w:rPr>
          <w:rFonts w:ascii="Arial" w:eastAsia="Arial" w:hAnsi="Arial" w:cs="Arial"/>
          <w:sz w:val="24"/>
          <w:szCs w:val="24"/>
        </w:rPr>
        <w:t>with  growth</w:t>
      </w:r>
      <w:proofErr w:type="gramEnd"/>
      <w:r>
        <w:rPr>
          <w:rFonts w:ascii="Arial" w:eastAsia="Arial" w:hAnsi="Arial" w:cs="Arial"/>
          <w:sz w:val="24"/>
          <w:szCs w:val="24"/>
        </w:rPr>
        <w:t xml:space="preserve"> alongside NIMP 2030, namely:</w:t>
      </w:r>
    </w:p>
    <w:p w:rsidR="005104AC" w:rsidRDefault="00561724">
      <w:pPr>
        <w:numPr>
          <w:ilvl w:val="0"/>
          <w:numId w:val="35"/>
        </w:numPr>
        <w:spacing w:after="0" w:line="360" w:lineRule="auto"/>
        <w:ind w:left="900"/>
        <w:jc w:val="both"/>
        <w:rPr>
          <w:rFonts w:ascii="Arial" w:eastAsia="Arial" w:hAnsi="Arial" w:cs="Arial"/>
          <w:sz w:val="24"/>
          <w:szCs w:val="24"/>
        </w:rPr>
      </w:pPr>
      <w:r>
        <w:rPr>
          <w:rFonts w:ascii="Arial" w:eastAsia="Arial" w:hAnsi="Arial" w:cs="Arial"/>
          <w:sz w:val="24"/>
          <w:szCs w:val="24"/>
        </w:rPr>
        <w:lastRenderedPageBreak/>
        <w:t>Electrical &amp; Electronics</w:t>
      </w:r>
    </w:p>
    <w:p w:rsidR="005104AC" w:rsidRDefault="00561724">
      <w:pPr>
        <w:numPr>
          <w:ilvl w:val="0"/>
          <w:numId w:val="35"/>
        </w:numPr>
        <w:spacing w:after="0" w:line="360" w:lineRule="auto"/>
        <w:ind w:left="900"/>
        <w:jc w:val="both"/>
        <w:rPr>
          <w:rFonts w:ascii="Arial" w:eastAsia="Arial" w:hAnsi="Arial" w:cs="Arial"/>
          <w:sz w:val="24"/>
          <w:szCs w:val="24"/>
        </w:rPr>
      </w:pPr>
      <w:r>
        <w:rPr>
          <w:rFonts w:ascii="Arial" w:eastAsia="Arial" w:hAnsi="Arial" w:cs="Arial"/>
          <w:sz w:val="24"/>
          <w:szCs w:val="24"/>
        </w:rPr>
        <w:t>Aerospace</w:t>
      </w:r>
    </w:p>
    <w:p w:rsidR="005104AC" w:rsidRDefault="00561724">
      <w:pPr>
        <w:numPr>
          <w:ilvl w:val="0"/>
          <w:numId w:val="35"/>
        </w:numPr>
        <w:spacing w:after="0" w:line="360" w:lineRule="auto"/>
        <w:ind w:left="900"/>
        <w:jc w:val="both"/>
        <w:rPr>
          <w:rFonts w:ascii="Arial" w:eastAsia="Arial" w:hAnsi="Arial" w:cs="Arial"/>
          <w:sz w:val="24"/>
          <w:szCs w:val="24"/>
        </w:rPr>
      </w:pPr>
      <w:r>
        <w:rPr>
          <w:rFonts w:ascii="Arial" w:eastAsia="Arial" w:hAnsi="Arial" w:cs="Arial"/>
          <w:sz w:val="24"/>
          <w:szCs w:val="24"/>
        </w:rPr>
        <w:t>Pharmaceuticals</w:t>
      </w:r>
    </w:p>
    <w:p w:rsidR="005104AC" w:rsidRDefault="00561724">
      <w:pPr>
        <w:numPr>
          <w:ilvl w:val="0"/>
          <w:numId w:val="35"/>
        </w:numPr>
        <w:spacing w:after="0" w:line="360" w:lineRule="auto"/>
        <w:ind w:left="900"/>
        <w:jc w:val="both"/>
        <w:rPr>
          <w:rFonts w:ascii="Arial" w:eastAsia="Arial" w:hAnsi="Arial" w:cs="Arial"/>
          <w:sz w:val="24"/>
          <w:szCs w:val="24"/>
        </w:rPr>
      </w:pPr>
      <w:r>
        <w:rPr>
          <w:rFonts w:ascii="Arial" w:eastAsia="Arial" w:hAnsi="Arial" w:cs="Arial"/>
          <w:sz w:val="24"/>
          <w:szCs w:val="24"/>
        </w:rPr>
        <w:t>Food Manufacturing</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540"/>
        <w:jc w:val="both"/>
        <w:rPr>
          <w:rFonts w:ascii="Arial" w:eastAsia="Arial" w:hAnsi="Arial" w:cs="Arial"/>
          <w:b/>
          <w:sz w:val="24"/>
          <w:szCs w:val="24"/>
          <w:highlight w:val="yellow"/>
          <w:u w:val="single"/>
        </w:rPr>
      </w:pPr>
      <w:r>
        <w:rPr>
          <w:rFonts w:ascii="Arial" w:eastAsia="Arial" w:hAnsi="Arial" w:cs="Arial"/>
          <w:b/>
          <w:sz w:val="24"/>
          <w:szCs w:val="24"/>
        </w:rPr>
        <w:t>ii)</w:t>
      </w:r>
      <w:r>
        <w:rPr>
          <w:rFonts w:ascii="Arial" w:eastAsia="Arial" w:hAnsi="Arial" w:cs="Arial"/>
          <w:sz w:val="24"/>
          <w:szCs w:val="24"/>
        </w:rPr>
        <w:tab/>
      </w:r>
      <w:r>
        <w:rPr>
          <w:rFonts w:ascii="Arial" w:eastAsia="Arial" w:hAnsi="Arial" w:cs="Arial"/>
          <w:b/>
          <w:sz w:val="24"/>
          <w:szCs w:val="24"/>
          <w:highlight w:val="yellow"/>
          <w:u w:val="single"/>
        </w:rPr>
        <w:t xml:space="preserve">Launch / Gimmick video </w:t>
      </w:r>
    </w:p>
    <w:p w:rsidR="005104AC" w:rsidRDefault="005104AC">
      <w:pPr>
        <w:spacing w:after="0" w:line="360" w:lineRule="auto"/>
        <w:ind w:left="360"/>
        <w:jc w:val="both"/>
        <w:rPr>
          <w:rFonts w:ascii="Arial" w:eastAsia="Arial" w:hAnsi="Arial" w:cs="Arial"/>
          <w:b/>
          <w:sz w:val="24"/>
          <w:szCs w:val="24"/>
        </w:rPr>
      </w:pPr>
    </w:p>
    <w:p w:rsidR="005104AC" w:rsidRDefault="00561724">
      <w:pPr>
        <w:spacing w:after="0" w:line="360" w:lineRule="auto"/>
        <w:ind w:left="360"/>
        <w:jc w:val="both"/>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b/>
          <w:sz w:val="24"/>
          <w:szCs w:val="24"/>
        </w:rPr>
        <w:t>one-minute in duration launch / gimmick video</w:t>
      </w:r>
      <w:r>
        <w:rPr>
          <w:rFonts w:ascii="Arial" w:eastAsia="Arial" w:hAnsi="Arial" w:cs="Arial"/>
          <w:sz w:val="24"/>
          <w:szCs w:val="24"/>
        </w:rPr>
        <w:t xml:space="preserve"> will serve as a </w:t>
      </w:r>
      <w:r>
        <w:rPr>
          <w:rFonts w:ascii="Arial" w:eastAsia="Arial" w:hAnsi="Arial" w:cs="Arial"/>
          <w:b/>
          <w:sz w:val="24"/>
          <w:szCs w:val="24"/>
        </w:rPr>
        <w:t>dynamic and visually captivating introduction to the Central Region Initiatives</w:t>
      </w:r>
      <w:r>
        <w:rPr>
          <w:rFonts w:ascii="Arial" w:eastAsia="Arial" w:hAnsi="Arial" w:cs="Arial"/>
          <w:sz w:val="24"/>
          <w:szCs w:val="24"/>
        </w:rPr>
        <w:t xml:space="preserve">. Designed to spark anticipation and excitement, the video will highlight the region’s pivotal </w:t>
      </w:r>
      <w:proofErr w:type="gramStart"/>
      <w:r>
        <w:rPr>
          <w:rFonts w:ascii="Arial" w:eastAsia="Arial" w:hAnsi="Arial" w:cs="Arial"/>
          <w:sz w:val="24"/>
          <w:szCs w:val="24"/>
        </w:rPr>
        <w:t>role  in</w:t>
      </w:r>
      <w:proofErr w:type="gramEnd"/>
      <w:r>
        <w:rPr>
          <w:rFonts w:ascii="Arial" w:eastAsia="Arial" w:hAnsi="Arial" w:cs="Arial"/>
          <w:sz w:val="24"/>
          <w:szCs w:val="24"/>
        </w:rPr>
        <w:t xml:space="preserve"> driving the development of targeted industrial clusters across three (3) states (Selangor, Negeri Sembilan, Melaka) and the Federal Territories of Kuala Lumpur, Putrajaya and Labuan.</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b/>
          <w:color w:val="1155CC"/>
          <w:sz w:val="24"/>
          <w:szCs w:val="24"/>
        </w:rPr>
        <w:t>5.0 Proposal Submission Format</w:t>
      </w:r>
    </w:p>
    <w:p w:rsidR="005104AC" w:rsidRDefault="00561724">
      <w:pPr>
        <w:spacing w:before="240" w:after="240" w:line="360" w:lineRule="auto"/>
        <w:jc w:val="both"/>
        <w:rPr>
          <w:rFonts w:ascii="Arial" w:eastAsia="Arial" w:hAnsi="Arial" w:cs="Arial"/>
          <w:sz w:val="24"/>
          <w:szCs w:val="24"/>
        </w:rPr>
      </w:pPr>
      <w:r>
        <w:rPr>
          <w:rFonts w:ascii="Arial" w:eastAsia="Arial" w:hAnsi="Arial" w:cs="Arial"/>
          <w:sz w:val="24"/>
          <w:szCs w:val="24"/>
        </w:rPr>
        <w:t>All submissions must follow the format outlined in the following appendices:</w:t>
      </w:r>
    </w:p>
    <w:p w:rsidR="005104AC" w:rsidRDefault="00561724">
      <w:pPr>
        <w:numPr>
          <w:ilvl w:val="0"/>
          <w:numId w:val="41"/>
        </w:numPr>
        <w:spacing w:after="0" w:line="360" w:lineRule="auto"/>
        <w:rPr>
          <w:rFonts w:ascii="Arial" w:eastAsia="Arial" w:hAnsi="Arial" w:cs="Arial"/>
          <w:sz w:val="24"/>
          <w:szCs w:val="24"/>
        </w:rPr>
      </w:pPr>
      <w:r>
        <w:rPr>
          <w:rFonts w:ascii="Arial" w:eastAsia="Arial" w:hAnsi="Arial" w:cs="Arial"/>
          <w:sz w:val="24"/>
          <w:szCs w:val="24"/>
        </w:rPr>
        <w:t xml:space="preserve">Appendix I </w:t>
      </w:r>
      <w:proofErr w:type="gramStart"/>
      <w:r>
        <w:rPr>
          <w:rFonts w:ascii="Arial" w:eastAsia="Arial" w:hAnsi="Arial" w:cs="Arial"/>
          <w:sz w:val="24"/>
          <w:szCs w:val="24"/>
        </w:rPr>
        <w:t>-  Compliance</w:t>
      </w:r>
      <w:proofErr w:type="gramEnd"/>
      <w:r>
        <w:rPr>
          <w:rFonts w:ascii="Arial" w:eastAsia="Arial" w:hAnsi="Arial" w:cs="Arial"/>
          <w:sz w:val="24"/>
          <w:szCs w:val="24"/>
        </w:rPr>
        <w:t xml:space="preserve"> Feedback Checklist SH17/2025</w:t>
      </w:r>
    </w:p>
    <w:p w:rsidR="005104AC" w:rsidRDefault="00561724">
      <w:pPr>
        <w:spacing w:after="0" w:line="360" w:lineRule="auto"/>
        <w:rPr>
          <w:rFonts w:ascii="Arial" w:eastAsia="Arial" w:hAnsi="Arial" w:cs="Arial"/>
          <w:i/>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roofErr w:type="spellStart"/>
      <w:r>
        <w:rPr>
          <w:rFonts w:ascii="Arial" w:eastAsia="Arial" w:hAnsi="Arial" w:cs="Arial"/>
          <w:i/>
          <w:sz w:val="24"/>
          <w:szCs w:val="24"/>
        </w:rPr>
        <w:t>Senarai</w:t>
      </w:r>
      <w:proofErr w:type="spellEnd"/>
      <w:r>
        <w:rPr>
          <w:rFonts w:ascii="Arial" w:eastAsia="Arial" w:hAnsi="Arial" w:cs="Arial"/>
          <w:i/>
          <w:sz w:val="24"/>
          <w:szCs w:val="24"/>
        </w:rPr>
        <w:t xml:space="preserve"> </w:t>
      </w:r>
      <w:proofErr w:type="spellStart"/>
      <w:r>
        <w:rPr>
          <w:rFonts w:ascii="Arial" w:eastAsia="Arial" w:hAnsi="Arial" w:cs="Arial"/>
          <w:i/>
          <w:sz w:val="24"/>
          <w:szCs w:val="24"/>
        </w:rPr>
        <w:t>Semak</w:t>
      </w:r>
      <w:proofErr w:type="spellEnd"/>
      <w:r>
        <w:rPr>
          <w:rFonts w:ascii="Arial" w:eastAsia="Arial" w:hAnsi="Arial" w:cs="Arial"/>
          <w:i/>
          <w:sz w:val="24"/>
          <w:szCs w:val="24"/>
        </w:rPr>
        <w:t xml:space="preserve"> </w:t>
      </w:r>
      <w:proofErr w:type="spellStart"/>
      <w:r>
        <w:rPr>
          <w:rFonts w:ascii="Arial" w:eastAsia="Arial" w:hAnsi="Arial" w:cs="Arial"/>
          <w:i/>
          <w:sz w:val="24"/>
          <w:szCs w:val="24"/>
        </w:rPr>
        <w:t>Pematuhan</w:t>
      </w:r>
      <w:proofErr w:type="spellEnd"/>
      <w:r>
        <w:rPr>
          <w:rFonts w:ascii="Arial" w:eastAsia="Arial" w:hAnsi="Arial" w:cs="Arial"/>
          <w:i/>
          <w:sz w:val="24"/>
          <w:szCs w:val="24"/>
        </w:rPr>
        <w:t xml:space="preserve"> </w:t>
      </w:r>
      <w:proofErr w:type="spellStart"/>
      <w:r>
        <w:rPr>
          <w:rFonts w:ascii="Arial" w:eastAsia="Arial" w:hAnsi="Arial" w:cs="Arial"/>
          <w:i/>
          <w:sz w:val="24"/>
          <w:szCs w:val="24"/>
        </w:rPr>
        <w:t>Maklumbalas</w:t>
      </w:r>
      <w:proofErr w:type="spellEnd"/>
      <w:r>
        <w:rPr>
          <w:rFonts w:ascii="Arial" w:eastAsia="Arial" w:hAnsi="Arial" w:cs="Arial"/>
          <w:i/>
          <w:sz w:val="24"/>
          <w:szCs w:val="24"/>
        </w:rPr>
        <w:t xml:space="preserve"> SH17/2025)</w:t>
      </w:r>
    </w:p>
    <w:p w:rsidR="005104AC" w:rsidRDefault="00561724">
      <w:pPr>
        <w:numPr>
          <w:ilvl w:val="0"/>
          <w:numId w:val="41"/>
        </w:numPr>
        <w:spacing w:after="0" w:line="360" w:lineRule="auto"/>
        <w:rPr>
          <w:rFonts w:ascii="Arial" w:eastAsia="Arial" w:hAnsi="Arial" w:cs="Arial"/>
          <w:sz w:val="24"/>
          <w:szCs w:val="24"/>
        </w:rPr>
      </w:pPr>
      <w:r>
        <w:rPr>
          <w:rFonts w:ascii="Arial" w:eastAsia="Arial" w:hAnsi="Arial" w:cs="Arial"/>
          <w:sz w:val="24"/>
          <w:szCs w:val="24"/>
        </w:rPr>
        <w:t xml:space="preserve">Appendix IA - Cover Note </w:t>
      </w:r>
      <w:proofErr w:type="spellStart"/>
      <w:r>
        <w:rPr>
          <w:rFonts w:ascii="Arial" w:eastAsia="Arial" w:hAnsi="Arial" w:cs="Arial"/>
          <w:sz w:val="24"/>
          <w:szCs w:val="24"/>
        </w:rPr>
        <w:t>Sebut</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p>
    <w:p w:rsidR="005104AC" w:rsidRDefault="00561724">
      <w:pPr>
        <w:numPr>
          <w:ilvl w:val="0"/>
          <w:numId w:val="41"/>
        </w:numPr>
        <w:spacing w:after="0" w:line="360" w:lineRule="auto"/>
        <w:rPr>
          <w:rFonts w:ascii="Arial" w:eastAsia="Arial" w:hAnsi="Arial" w:cs="Arial"/>
          <w:sz w:val="24"/>
          <w:szCs w:val="24"/>
        </w:rPr>
      </w:pPr>
      <w:r>
        <w:rPr>
          <w:rFonts w:ascii="Arial" w:eastAsia="Arial" w:hAnsi="Arial" w:cs="Arial"/>
          <w:sz w:val="24"/>
          <w:szCs w:val="24"/>
        </w:rPr>
        <w:t>Appendix B – Proposal Format</w:t>
      </w:r>
    </w:p>
    <w:p w:rsidR="005104AC" w:rsidRDefault="00561724">
      <w:pPr>
        <w:numPr>
          <w:ilvl w:val="0"/>
          <w:numId w:val="41"/>
        </w:numPr>
        <w:spacing w:after="0" w:line="360" w:lineRule="auto"/>
        <w:rPr>
          <w:rFonts w:ascii="Arial" w:eastAsia="Arial" w:hAnsi="Arial" w:cs="Arial"/>
          <w:sz w:val="24"/>
          <w:szCs w:val="24"/>
        </w:rPr>
      </w:pPr>
      <w:r>
        <w:rPr>
          <w:rFonts w:ascii="Arial" w:eastAsia="Arial" w:hAnsi="Arial" w:cs="Arial"/>
          <w:sz w:val="24"/>
          <w:szCs w:val="24"/>
        </w:rPr>
        <w:t>Appendix C – Price Schedule Template</w:t>
      </w:r>
    </w:p>
    <w:p w:rsidR="005104AC" w:rsidRDefault="00561724">
      <w:pPr>
        <w:numPr>
          <w:ilvl w:val="0"/>
          <w:numId w:val="41"/>
        </w:numPr>
        <w:spacing w:after="0" w:line="360" w:lineRule="auto"/>
        <w:rPr>
          <w:rFonts w:ascii="Arial" w:eastAsia="Arial" w:hAnsi="Arial" w:cs="Arial"/>
          <w:sz w:val="24"/>
          <w:szCs w:val="24"/>
        </w:rPr>
      </w:pPr>
      <w:r>
        <w:rPr>
          <w:rFonts w:ascii="Arial" w:eastAsia="Arial" w:hAnsi="Arial" w:cs="Arial"/>
          <w:sz w:val="24"/>
          <w:szCs w:val="24"/>
        </w:rPr>
        <w:t>Appendix D – Production Team Structure Template</w:t>
      </w:r>
    </w:p>
    <w:p w:rsidR="005104AC" w:rsidRDefault="00561724">
      <w:pPr>
        <w:numPr>
          <w:ilvl w:val="0"/>
          <w:numId w:val="41"/>
        </w:numPr>
        <w:spacing w:after="240" w:line="360" w:lineRule="auto"/>
        <w:rPr>
          <w:rFonts w:ascii="Arial" w:eastAsia="Arial" w:hAnsi="Arial" w:cs="Arial"/>
          <w:sz w:val="24"/>
          <w:szCs w:val="24"/>
        </w:rPr>
      </w:pPr>
      <w:r>
        <w:rPr>
          <w:rFonts w:ascii="Arial" w:eastAsia="Arial" w:hAnsi="Arial" w:cs="Arial"/>
          <w:sz w:val="24"/>
          <w:szCs w:val="24"/>
        </w:rPr>
        <w:t>Appendix E – MIDA Brand Guideline</w:t>
      </w:r>
    </w:p>
    <w:p w:rsidR="005104AC" w:rsidRDefault="00561724">
      <w:pPr>
        <w:spacing w:before="240" w:after="240" w:line="360" w:lineRule="auto"/>
        <w:jc w:val="both"/>
        <w:rPr>
          <w:rFonts w:ascii="Arial" w:eastAsia="Arial" w:hAnsi="Arial" w:cs="Arial"/>
          <w:sz w:val="24"/>
          <w:szCs w:val="24"/>
        </w:rPr>
      </w:pPr>
      <w:r>
        <w:rPr>
          <w:rFonts w:ascii="Arial" w:eastAsia="Arial" w:hAnsi="Arial" w:cs="Arial"/>
          <w:sz w:val="24"/>
          <w:szCs w:val="24"/>
        </w:rPr>
        <w:t>Bidders must ensure that proposals are complete, clearly structured, and aligned with the branding and technical standards set forth in the above documents.</w:t>
      </w: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All creative proposals must be submitted in both hardcopy (A4 size) and softcopy (MS PowerPoint format). </w:t>
      </w:r>
      <w:r>
        <w:rPr>
          <w:rFonts w:ascii="Arial" w:eastAsia="Arial" w:hAnsi="Arial" w:cs="Arial"/>
          <w:b/>
          <w:sz w:val="24"/>
          <w:szCs w:val="24"/>
        </w:rPr>
        <w:t>Bidders will also be required to present their proposed concepts to the technical committee via a physical presentation session, for which details will be provided at a later date.</w:t>
      </w:r>
    </w:p>
    <w:p w:rsidR="005104AC" w:rsidRDefault="005104AC">
      <w:pPr>
        <w:tabs>
          <w:tab w:val="left" w:pos="630"/>
        </w:tabs>
        <w:spacing w:after="0" w:line="360" w:lineRule="auto"/>
        <w:jc w:val="right"/>
        <w:rPr>
          <w:rFonts w:ascii="Arial" w:eastAsia="Arial" w:hAnsi="Arial" w:cs="Arial"/>
          <w:b/>
          <w:sz w:val="24"/>
          <w:szCs w:val="24"/>
        </w:rPr>
      </w:pPr>
    </w:p>
    <w:p w:rsidR="005104AC" w:rsidRDefault="00561724">
      <w:pPr>
        <w:tabs>
          <w:tab w:val="left" w:pos="630"/>
        </w:tabs>
        <w:spacing w:after="0" w:line="360" w:lineRule="auto"/>
        <w:jc w:val="right"/>
        <w:rPr>
          <w:rFonts w:ascii="Arial" w:eastAsia="Arial" w:hAnsi="Arial" w:cs="Arial"/>
          <w:b/>
          <w:sz w:val="24"/>
          <w:szCs w:val="24"/>
        </w:rPr>
      </w:pPr>
      <w:r>
        <w:br w:type="page"/>
      </w:r>
    </w:p>
    <w:p w:rsidR="005104AC" w:rsidRDefault="00561724">
      <w:pPr>
        <w:tabs>
          <w:tab w:val="left" w:pos="630"/>
        </w:tabs>
        <w:spacing w:after="0" w:line="360" w:lineRule="auto"/>
        <w:jc w:val="right"/>
        <w:rPr>
          <w:rFonts w:ascii="Arial" w:eastAsia="Arial" w:hAnsi="Arial" w:cs="Arial"/>
          <w:b/>
          <w:sz w:val="24"/>
          <w:szCs w:val="24"/>
        </w:rPr>
      </w:pPr>
      <w:r>
        <w:rPr>
          <w:rFonts w:ascii="Arial" w:eastAsia="Arial" w:hAnsi="Arial" w:cs="Arial"/>
          <w:b/>
          <w:sz w:val="24"/>
          <w:szCs w:val="24"/>
        </w:rPr>
        <w:lastRenderedPageBreak/>
        <w:t>APPENDIX A</w:t>
      </w: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br/>
      </w:r>
      <w:r>
        <w:rPr>
          <w:noProof/>
        </w:rPr>
        <w:drawing>
          <wp:anchor distT="0" distB="0" distL="114300" distR="114300" simplePos="0" relativeHeight="251659264" behindDoc="0" locked="0" layoutInCell="1" hidden="0" allowOverlap="1">
            <wp:simplePos x="0" y="0"/>
            <wp:positionH relativeFrom="column">
              <wp:posOffset>2124075</wp:posOffset>
            </wp:positionH>
            <wp:positionV relativeFrom="paragraph">
              <wp:posOffset>57150</wp:posOffset>
            </wp:positionV>
            <wp:extent cx="1308100" cy="466090"/>
            <wp:effectExtent l="0" t="0" r="0" b="0"/>
            <wp:wrapNone/>
            <wp:docPr id="240" name="image7.jpg" descr="Image"/>
            <wp:cNvGraphicFramePr/>
            <a:graphic xmlns:a="http://schemas.openxmlformats.org/drawingml/2006/main">
              <a:graphicData uri="http://schemas.openxmlformats.org/drawingml/2006/picture">
                <pic:pic xmlns:pic="http://schemas.openxmlformats.org/drawingml/2006/picture">
                  <pic:nvPicPr>
                    <pic:cNvPr id="0" name="image7.jpg" descr="Image"/>
                    <pic:cNvPicPr preferRelativeResize="0"/>
                  </pic:nvPicPr>
                  <pic:blipFill>
                    <a:blip r:embed="rId9"/>
                    <a:srcRect/>
                    <a:stretch>
                      <a:fillRect/>
                    </a:stretch>
                  </pic:blipFill>
                  <pic:spPr>
                    <a:xfrm>
                      <a:off x="0" y="0"/>
                      <a:ext cx="1308100" cy="466090"/>
                    </a:xfrm>
                    <a:prstGeom prst="rect">
                      <a:avLst/>
                    </a:prstGeom>
                    <a:ln/>
                  </pic:spPr>
                </pic:pic>
              </a:graphicData>
            </a:graphic>
          </wp:anchor>
        </w:drawing>
      </w:r>
    </w:p>
    <w:p w:rsidR="005104AC" w:rsidRDefault="005104AC">
      <w:pPr>
        <w:spacing w:after="0" w:line="360" w:lineRule="auto"/>
        <w:jc w:val="center"/>
        <w:rPr>
          <w:rFonts w:ascii="Arial" w:eastAsia="Arial" w:hAnsi="Arial" w:cs="Arial"/>
          <w:b/>
          <w:sz w:val="24"/>
          <w:szCs w:val="24"/>
        </w:rPr>
      </w:pPr>
      <w:bookmarkStart w:id="3" w:name="_heading=h.yucp2kjaq1zh" w:colFirst="0" w:colLast="0"/>
      <w:bookmarkEnd w:id="3"/>
    </w:p>
    <w:p w:rsidR="005104AC" w:rsidRDefault="005104AC">
      <w:pPr>
        <w:spacing w:after="0" w:line="360" w:lineRule="auto"/>
        <w:jc w:val="center"/>
        <w:rPr>
          <w:rFonts w:ascii="Arial" w:eastAsia="Arial" w:hAnsi="Arial" w:cs="Arial"/>
          <w:b/>
          <w:sz w:val="24"/>
          <w:szCs w:val="24"/>
        </w:rPr>
      </w:pPr>
      <w:bookmarkStart w:id="4" w:name="_heading=h.dm8v2hz3c09q" w:colFirst="0" w:colLast="0"/>
      <w:bookmarkEnd w:id="4"/>
    </w:p>
    <w:p w:rsidR="005104AC" w:rsidRDefault="00561724">
      <w:pPr>
        <w:spacing w:after="0" w:line="360" w:lineRule="auto"/>
        <w:jc w:val="center"/>
        <w:rPr>
          <w:rFonts w:ascii="Arial" w:eastAsia="Arial" w:hAnsi="Arial" w:cs="Arial"/>
          <w:b/>
          <w:sz w:val="24"/>
          <w:szCs w:val="24"/>
        </w:rPr>
      </w:pPr>
      <w:bookmarkStart w:id="5" w:name="_heading=h.ems1nnxxyu2b" w:colFirst="0" w:colLast="0"/>
      <w:bookmarkEnd w:id="5"/>
      <w:r>
        <w:rPr>
          <w:rFonts w:ascii="Arial" w:eastAsia="Arial" w:hAnsi="Arial" w:cs="Arial"/>
          <w:b/>
          <w:sz w:val="24"/>
          <w:szCs w:val="24"/>
        </w:rPr>
        <w:t>SEBUTHARGA MIDA NO. 30/2025</w:t>
      </w:r>
    </w:p>
    <w:p w:rsidR="005104AC" w:rsidRDefault="005104AC">
      <w:pPr>
        <w:spacing w:after="0" w:line="360" w:lineRule="auto"/>
        <w:rPr>
          <w:rFonts w:ascii="Arial" w:eastAsia="Arial" w:hAnsi="Arial" w:cs="Arial"/>
          <w:b/>
          <w:sz w:val="24"/>
          <w:szCs w:val="24"/>
        </w:rPr>
      </w:pP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 xml:space="preserve">PRODUCTION OF PROMOTIONAL VIDEO AND LAUNCH / GIMMICK </w:t>
      </w:r>
      <w:proofErr w:type="gramStart"/>
      <w:r>
        <w:rPr>
          <w:rFonts w:ascii="Arial" w:eastAsia="Arial" w:hAnsi="Arial" w:cs="Arial"/>
          <w:b/>
          <w:sz w:val="24"/>
          <w:szCs w:val="24"/>
        </w:rPr>
        <w:t>VIDEO  FOR</w:t>
      </w:r>
      <w:proofErr w:type="gramEnd"/>
      <w:r>
        <w:rPr>
          <w:rFonts w:ascii="Arial" w:eastAsia="Arial" w:hAnsi="Arial" w:cs="Arial"/>
          <w:b/>
          <w:sz w:val="24"/>
          <w:szCs w:val="24"/>
        </w:rPr>
        <w:t xml:space="preserve"> THE INDUSTRIAL CLUSTER DEVELOPMENT INITIATIVE IN THE CENTRAL REGION PROGRAMME</w:t>
      </w:r>
    </w:p>
    <w:p w:rsidR="005104AC" w:rsidRDefault="005104AC">
      <w:pPr>
        <w:spacing w:after="0" w:line="360" w:lineRule="auto"/>
        <w:jc w:val="center"/>
        <w:rPr>
          <w:rFonts w:ascii="Arial" w:eastAsia="Arial" w:hAnsi="Arial" w:cs="Arial"/>
          <w:b/>
          <w:sz w:val="24"/>
          <w:szCs w:val="24"/>
        </w:rPr>
      </w:pPr>
    </w:p>
    <w:p w:rsidR="005104AC" w:rsidRDefault="005104AC">
      <w:pPr>
        <w:spacing w:after="0" w:line="360" w:lineRule="auto"/>
        <w:jc w:val="center"/>
        <w:rPr>
          <w:rFonts w:ascii="Arial" w:eastAsia="Arial" w:hAnsi="Arial" w:cs="Arial"/>
          <w:b/>
          <w:sz w:val="24"/>
          <w:szCs w:val="24"/>
        </w:rPr>
      </w:pPr>
    </w:p>
    <w:p w:rsidR="005104AC" w:rsidRDefault="005104AC">
      <w:pPr>
        <w:spacing w:after="0" w:line="360" w:lineRule="auto"/>
        <w:jc w:val="center"/>
        <w:rPr>
          <w:rFonts w:ascii="Arial" w:eastAsia="Arial" w:hAnsi="Arial" w:cs="Arial"/>
          <w:b/>
          <w:sz w:val="24"/>
          <w:szCs w:val="24"/>
        </w:rPr>
      </w:pPr>
    </w:p>
    <w:p w:rsidR="005104AC" w:rsidRDefault="00561724">
      <w:pPr>
        <w:spacing w:after="0" w:line="360" w:lineRule="auto"/>
        <w:jc w:val="center"/>
        <w:rPr>
          <w:rFonts w:ascii="Arial" w:eastAsia="Arial" w:hAnsi="Arial" w:cs="Arial"/>
          <w:sz w:val="24"/>
          <w:szCs w:val="24"/>
        </w:rPr>
      </w:pPr>
      <w:r>
        <w:rPr>
          <w:rFonts w:ascii="Arial" w:eastAsia="Arial" w:hAnsi="Arial" w:cs="Arial"/>
          <w:b/>
          <w:sz w:val="24"/>
          <w:szCs w:val="24"/>
        </w:rPr>
        <w:t>Terms of Reference</w:t>
      </w:r>
    </w:p>
    <w:p w:rsidR="005104AC" w:rsidRDefault="005104AC">
      <w:pPr>
        <w:spacing w:after="0" w:line="360" w:lineRule="auto"/>
        <w:jc w:val="center"/>
        <w:rPr>
          <w:rFonts w:ascii="Arial" w:eastAsia="Arial" w:hAnsi="Arial" w:cs="Arial"/>
          <w:b/>
          <w:sz w:val="24"/>
          <w:szCs w:val="24"/>
        </w:rPr>
      </w:pPr>
    </w:p>
    <w:p w:rsidR="005104AC" w:rsidRDefault="005104AC">
      <w:pPr>
        <w:pBdr>
          <w:top w:val="single" w:sz="4" w:space="1" w:color="000000"/>
        </w:pBdr>
        <w:spacing w:after="0" w:line="360" w:lineRule="auto"/>
        <w:ind w:right="187"/>
        <w:jc w:val="center"/>
        <w:rPr>
          <w:rFonts w:ascii="Arial" w:eastAsia="Arial" w:hAnsi="Arial" w:cs="Arial"/>
          <w:b/>
          <w:sz w:val="24"/>
          <w:szCs w:val="24"/>
        </w:rPr>
      </w:pPr>
    </w:p>
    <w:p w:rsidR="005104AC" w:rsidRDefault="00561724">
      <w:pPr>
        <w:spacing w:after="0" w:line="360" w:lineRule="auto"/>
        <w:ind w:left="360" w:hanging="360"/>
        <w:jc w:val="both"/>
        <w:rPr>
          <w:rFonts w:ascii="Arial" w:eastAsia="Arial" w:hAnsi="Arial" w:cs="Arial"/>
          <w:b/>
          <w:color w:val="0033CC"/>
          <w:sz w:val="24"/>
          <w:szCs w:val="24"/>
        </w:rPr>
      </w:pPr>
      <w:r>
        <w:rPr>
          <w:rFonts w:ascii="Arial" w:eastAsia="Arial" w:hAnsi="Arial" w:cs="Arial"/>
          <w:b/>
          <w:color w:val="0033CC"/>
          <w:sz w:val="24"/>
          <w:szCs w:val="24"/>
        </w:rPr>
        <w:t>INTRODUCTION</w:t>
      </w:r>
    </w:p>
    <w:p w:rsidR="005104AC" w:rsidRDefault="005104AC">
      <w:pPr>
        <w:spacing w:after="0" w:line="360" w:lineRule="auto"/>
        <w:jc w:val="both"/>
        <w:rPr>
          <w:rFonts w:ascii="Arial" w:eastAsia="Arial" w:hAnsi="Arial" w:cs="Arial"/>
          <w:b/>
          <w:color w:val="0033CC"/>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MIDA seeks to appoint a production house to undertake </w:t>
      </w:r>
      <w:r>
        <w:rPr>
          <w:rFonts w:ascii="Arial" w:eastAsia="Arial" w:hAnsi="Arial" w:cs="Arial"/>
          <w:b/>
          <w:sz w:val="24"/>
          <w:szCs w:val="24"/>
        </w:rPr>
        <w:t>two (2) video productions</w:t>
      </w:r>
      <w:r>
        <w:rPr>
          <w:rFonts w:ascii="Arial" w:eastAsia="Arial" w:hAnsi="Arial" w:cs="Arial"/>
          <w:sz w:val="24"/>
          <w:szCs w:val="24"/>
        </w:rPr>
        <w:t xml:space="preserve"> as </w:t>
      </w:r>
      <w:proofErr w:type="gramStart"/>
      <w:r>
        <w:rPr>
          <w:rFonts w:ascii="Arial" w:eastAsia="Arial" w:hAnsi="Arial" w:cs="Arial"/>
          <w:sz w:val="24"/>
          <w:szCs w:val="24"/>
        </w:rPr>
        <w:t>follows:-</w:t>
      </w:r>
      <w:proofErr w:type="gramEnd"/>
    </w:p>
    <w:p w:rsidR="005104AC" w:rsidRDefault="005104AC">
      <w:pPr>
        <w:spacing w:after="0" w:line="360" w:lineRule="auto"/>
        <w:ind w:left="180"/>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highlight w:val="yellow"/>
          <w:u w:val="single"/>
        </w:rPr>
      </w:pP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b/>
          <w:sz w:val="24"/>
          <w:szCs w:val="24"/>
        </w:rPr>
        <w:t xml:space="preserve"> </w:t>
      </w:r>
      <w:r>
        <w:rPr>
          <w:rFonts w:ascii="Arial" w:eastAsia="Arial" w:hAnsi="Arial" w:cs="Arial"/>
          <w:b/>
          <w:sz w:val="24"/>
          <w:szCs w:val="24"/>
          <w:highlight w:val="yellow"/>
          <w:u w:val="single"/>
        </w:rPr>
        <w:t>Promotional Video</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b/>
          <w:sz w:val="24"/>
          <w:szCs w:val="24"/>
        </w:rPr>
        <w:t>five-minute, narrative-driven promotional video,</w:t>
      </w:r>
      <w:r>
        <w:rPr>
          <w:rFonts w:ascii="Arial" w:eastAsia="Arial" w:hAnsi="Arial" w:cs="Arial"/>
          <w:sz w:val="24"/>
          <w:szCs w:val="24"/>
        </w:rPr>
        <w:t xml:space="preserve"> will be structured into</w:t>
      </w:r>
      <w:r>
        <w:rPr>
          <w:rFonts w:ascii="Arial" w:eastAsia="Arial" w:hAnsi="Arial" w:cs="Arial"/>
          <w:b/>
          <w:sz w:val="24"/>
          <w:szCs w:val="24"/>
        </w:rPr>
        <w:t xml:space="preserve"> Central Region segments (3 states + Federal Territories)</w:t>
      </w:r>
      <w:r>
        <w:rPr>
          <w:rFonts w:ascii="Arial" w:eastAsia="Arial" w:hAnsi="Arial" w:cs="Arial"/>
          <w:sz w:val="24"/>
          <w:szCs w:val="24"/>
        </w:rPr>
        <w:t xml:space="preserve">, each approximately </w:t>
      </w:r>
      <w:r>
        <w:rPr>
          <w:rFonts w:ascii="Arial" w:eastAsia="Arial" w:hAnsi="Arial" w:cs="Arial"/>
          <w:b/>
          <w:sz w:val="24"/>
          <w:szCs w:val="24"/>
        </w:rPr>
        <w:t>1.30-minute in duration</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Each segment will highlight the priority sectors under the Industrial Cluster Development Initiatives in the Central Region — underscoring the role of Ecosystem Development Enablers in driving growth, in line </w:t>
      </w:r>
      <w:proofErr w:type="gramStart"/>
      <w:r>
        <w:rPr>
          <w:rFonts w:ascii="Arial" w:eastAsia="Arial" w:hAnsi="Arial" w:cs="Arial"/>
          <w:sz w:val="24"/>
          <w:szCs w:val="24"/>
        </w:rPr>
        <w:t>with  growth</w:t>
      </w:r>
      <w:proofErr w:type="gramEnd"/>
      <w:r>
        <w:rPr>
          <w:rFonts w:ascii="Arial" w:eastAsia="Arial" w:hAnsi="Arial" w:cs="Arial"/>
          <w:sz w:val="24"/>
          <w:szCs w:val="24"/>
        </w:rPr>
        <w:t xml:space="preserve"> alongside NIMP 2030, namely:</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61"/>
        </w:numPr>
        <w:spacing w:after="0" w:line="360" w:lineRule="auto"/>
        <w:jc w:val="both"/>
        <w:rPr>
          <w:rFonts w:ascii="Arial" w:eastAsia="Arial" w:hAnsi="Arial" w:cs="Arial"/>
          <w:sz w:val="24"/>
          <w:szCs w:val="24"/>
        </w:rPr>
      </w:pPr>
      <w:r>
        <w:rPr>
          <w:rFonts w:ascii="Arial" w:eastAsia="Arial" w:hAnsi="Arial" w:cs="Arial"/>
          <w:sz w:val="24"/>
          <w:szCs w:val="24"/>
        </w:rPr>
        <w:t>Electrical &amp; Electronics</w:t>
      </w:r>
    </w:p>
    <w:p w:rsidR="005104AC" w:rsidRDefault="00561724">
      <w:pPr>
        <w:numPr>
          <w:ilvl w:val="0"/>
          <w:numId w:val="61"/>
        </w:numPr>
        <w:spacing w:after="0" w:line="360" w:lineRule="auto"/>
        <w:jc w:val="both"/>
        <w:rPr>
          <w:rFonts w:ascii="Arial" w:eastAsia="Arial" w:hAnsi="Arial" w:cs="Arial"/>
          <w:sz w:val="24"/>
          <w:szCs w:val="24"/>
        </w:rPr>
      </w:pPr>
      <w:r>
        <w:rPr>
          <w:rFonts w:ascii="Arial" w:eastAsia="Arial" w:hAnsi="Arial" w:cs="Arial"/>
          <w:sz w:val="24"/>
          <w:szCs w:val="24"/>
        </w:rPr>
        <w:t>Aerospace</w:t>
      </w:r>
    </w:p>
    <w:p w:rsidR="005104AC" w:rsidRDefault="00561724">
      <w:pPr>
        <w:numPr>
          <w:ilvl w:val="0"/>
          <w:numId w:val="61"/>
        </w:numPr>
        <w:spacing w:after="0" w:line="360" w:lineRule="auto"/>
        <w:jc w:val="both"/>
        <w:rPr>
          <w:rFonts w:ascii="Arial" w:eastAsia="Arial" w:hAnsi="Arial" w:cs="Arial"/>
          <w:sz w:val="24"/>
          <w:szCs w:val="24"/>
        </w:rPr>
      </w:pPr>
      <w:r>
        <w:rPr>
          <w:rFonts w:ascii="Arial" w:eastAsia="Arial" w:hAnsi="Arial" w:cs="Arial"/>
          <w:sz w:val="24"/>
          <w:szCs w:val="24"/>
        </w:rPr>
        <w:t>Pharmaceuticals</w:t>
      </w:r>
    </w:p>
    <w:p w:rsidR="005104AC" w:rsidRDefault="00561724">
      <w:pPr>
        <w:numPr>
          <w:ilvl w:val="0"/>
          <w:numId w:val="61"/>
        </w:numPr>
        <w:spacing w:after="0" w:line="360" w:lineRule="auto"/>
        <w:jc w:val="both"/>
        <w:rPr>
          <w:rFonts w:ascii="Arial" w:eastAsia="Arial" w:hAnsi="Arial" w:cs="Arial"/>
          <w:sz w:val="24"/>
          <w:szCs w:val="24"/>
        </w:rPr>
      </w:pPr>
      <w:r>
        <w:rPr>
          <w:rFonts w:ascii="Arial" w:eastAsia="Arial" w:hAnsi="Arial" w:cs="Arial"/>
          <w:sz w:val="24"/>
          <w:szCs w:val="24"/>
        </w:rPr>
        <w:lastRenderedPageBreak/>
        <w:t>Food Manufacturing</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video will serve as a promotional and awareness tool to showcase the Industrial Cluster Development Initiative in the </w:t>
      </w:r>
      <w:r>
        <w:rPr>
          <w:rFonts w:ascii="Arial" w:eastAsia="Arial" w:hAnsi="Arial" w:cs="Arial"/>
          <w:b/>
          <w:sz w:val="24"/>
          <w:szCs w:val="24"/>
        </w:rPr>
        <w:t>Central Region, covering three (3) states - Selangor, Negeri Sembilan, Melaka and the Federal Territories of Kuala Lumpur, Putrajaya dan Labuan</w:t>
      </w:r>
      <w:r>
        <w:rPr>
          <w:rFonts w:ascii="Arial" w:eastAsia="Arial" w:hAnsi="Arial" w:cs="Arial"/>
          <w:sz w:val="24"/>
          <w:szCs w:val="24"/>
        </w:rPr>
        <w: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This initiative aims to develop targeted industrial clusters within the Central Region, establishing a distinct identity for the area, which currently lacks defined cluster positioning, as highlighted in NIMP 2030.  It </w:t>
      </w:r>
      <w:proofErr w:type="spellStart"/>
      <w:r>
        <w:rPr>
          <w:rFonts w:ascii="Arial" w:eastAsia="Arial" w:hAnsi="Arial" w:cs="Arial"/>
          <w:sz w:val="24"/>
          <w:szCs w:val="24"/>
        </w:rPr>
        <w:t>prioritises</w:t>
      </w:r>
      <w:proofErr w:type="spellEnd"/>
      <w:r>
        <w:rPr>
          <w:rFonts w:ascii="Arial" w:eastAsia="Arial" w:hAnsi="Arial" w:cs="Arial"/>
          <w:sz w:val="24"/>
          <w:szCs w:val="24"/>
        </w:rPr>
        <w:t xml:space="preserve"> high-growth industries, leverages established ecosystems and aligns closely with national strategic priorities under NIMP 2030.</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To </w:t>
      </w:r>
      <w:proofErr w:type="spellStart"/>
      <w:r>
        <w:rPr>
          <w:rFonts w:ascii="Arial" w:eastAsia="Arial" w:hAnsi="Arial" w:cs="Arial"/>
          <w:sz w:val="24"/>
          <w:szCs w:val="24"/>
        </w:rPr>
        <w:t>maximise</w:t>
      </w:r>
      <w:proofErr w:type="spellEnd"/>
      <w:r>
        <w:rPr>
          <w:rFonts w:ascii="Arial" w:eastAsia="Arial" w:hAnsi="Arial" w:cs="Arial"/>
          <w:sz w:val="24"/>
          <w:szCs w:val="24"/>
        </w:rPr>
        <w:t xml:space="preserve"> outreach and visibility, the video will be featured not only at investment promotion events but also across strategic media channels, including broadcast and digital news platforms, supported by press releases.  Additionally, it will be widely disseminated across MIDA, </w:t>
      </w:r>
      <w:proofErr w:type="gramStart"/>
      <w:r>
        <w:rPr>
          <w:rFonts w:ascii="Arial" w:eastAsia="Arial" w:hAnsi="Arial" w:cs="Arial"/>
          <w:sz w:val="24"/>
          <w:szCs w:val="24"/>
        </w:rPr>
        <w:t>MITI  and</w:t>
      </w:r>
      <w:proofErr w:type="gramEnd"/>
      <w:r>
        <w:rPr>
          <w:rFonts w:ascii="Arial" w:eastAsia="Arial" w:hAnsi="Arial" w:cs="Arial"/>
          <w:sz w:val="24"/>
          <w:szCs w:val="24"/>
        </w:rPr>
        <w:t xml:space="preserve"> the Minister MITI’s digital platforms, including Facebook, X, </w:t>
      </w:r>
      <w:proofErr w:type="spellStart"/>
      <w:r>
        <w:rPr>
          <w:rFonts w:ascii="Arial" w:eastAsia="Arial" w:hAnsi="Arial" w:cs="Arial"/>
          <w:sz w:val="24"/>
          <w:szCs w:val="24"/>
        </w:rPr>
        <w:t>Linkedln</w:t>
      </w:r>
      <w:proofErr w:type="spellEnd"/>
      <w:r>
        <w:rPr>
          <w:rFonts w:ascii="Arial" w:eastAsia="Arial" w:hAnsi="Arial" w:cs="Arial"/>
          <w:sz w:val="24"/>
          <w:szCs w:val="24"/>
        </w:rPr>
        <w:t xml:space="preserve">, Instagram, </w:t>
      </w:r>
      <w:proofErr w:type="spellStart"/>
      <w:r>
        <w:rPr>
          <w:rFonts w:ascii="Arial" w:eastAsia="Arial" w:hAnsi="Arial" w:cs="Arial"/>
          <w:sz w:val="24"/>
          <w:szCs w:val="24"/>
        </w:rPr>
        <w:t>Youtube</w:t>
      </w:r>
      <w:proofErr w:type="spellEnd"/>
      <w:r>
        <w:rPr>
          <w:rFonts w:ascii="Arial" w:eastAsia="Arial" w:hAnsi="Arial" w:cs="Arial"/>
          <w:sz w:val="24"/>
          <w:szCs w:val="24"/>
        </w:rPr>
        <w:t xml:space="preserve"> and </w:t>
      </w:r>
      <w:proofErr w:type="spellStart"/>
      <w:r>
        <w:rPr>
          <w:rFonts w:ascii="Arial" w:eastAsia="Arial" w:hAnsi="Arial" w:cs="Arial"/>
          <w:sz w:val="24"/>
          <w:szCs w:val="24"/>
        </w:rPr>
        <w:t>Tiktok</w:t>
      </w:r>
      <w:proofErr w:type="spellEnd"/>
      <w:r>
        <w:rPr>
          <w:rFonts w:ascii="Arial" w:eastAsia="Arial" w:hAnsi="Arial" w:cs="Arial"/>
          <w:sz w:val="24"/>
          <w:szCs w:val="24"/>
        </w:rPr>
        <w:t xml:space="preserve">. </w:t>
      </w:r>
      <w:r>
        <w:rPr>
          <w:rFonts w:ascii="Arial" w:eastAsia="Arial" w:hAnsi="Arial" w:cs="Arial"/>
          <w:b/>
          <w:sz w:val="24"/>
          <w:szCs w:val="24"/>
        </w:rPr>
        <w:t>The video will also be showcased during MIDA’s flagship event on the Central Region’s Initiative, scheduled for 11 - 12 November 2025, further enhancing its reach and impact</w:t>
      </w:r>
      <w:r>
        <w:rPr>
          <w:rFonts w:ascii="Arial" w:eastAsia="Arial" w:hAnsi="Arial" w:cs="Arial"/>
          <w:sz w:val="24"/>
          <w:szCs w:val="24"/>
        </w:rPr>
        <w: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360" w:hanging="360"/>
        <w:jc w:val="both"/>
        <w:rPr>
          <w:rFonts w:ascii="Arial" w:eastAsia="Arial" w:hAnsi="Arial" w:cs="Arial"/>
          <w:b/>
          <w:sz w:val="24"/>
          <w:szCs w:val="24"/>
          <w:highlight w:val="yellow"/>
          <w:u w:val="single"/>
        </w:rPr>
      </w:pPr>
      <w:r>
        <w:rPr>
          <w:rFonts w:ascii="Arial" w:eastAsia="Arial" w:hAnsi="Arial" w:cs="Arial"/>
          <w:sz w:val="24"/>
          <w:szCs w:val="24"/>
        </w:rPr>
        <w:t>ii)</w:t>
      </w:r>
      <w:r>
        <w:rPr>
          <w:rFonts w:ascii="Arial" w:eastAsia="Arial" w:hAnsi="Arial" w:cs="Arial"/>
          <w:sz w:val="24"/>
          <w:szCs w:val="24"/>
        </w:rPr>
        <w:tab/>
      </w:r>
      <w:r>
        <w:rPr>
          <w:rFonts w:ascii="Arial" w:eastAsia="Arial" w:hAnsi="Arial" w:cs="Arial"/>
          <w:b/>
          <w:sz w:val="24"/>
          <w:szCs w:val="24"/>
          <w:highlight w:val="yellow"/>
          <w:u w:val="single"/>
        </w:rPr>
        <w:t xml:space="preserve">Launch / Gimmick video </w:t>
      </w:r>
    </w:p>
    <w:p w:rsidR="005104AC" w:rsidRDefault="005104AC">
      <w:pPr>
        <w:spacing w:after="0" w:line="360" w:lineRule="auto"/>
        <w:ind w:left="360" w:hanging="360"/>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b/>
          <w:sz w:val="24"/>
          <w:szCs w:val="24"/>
        </w:rPr>
        <w:t>one-minute in duration launch / gimmick video</w:t>
      </w:r>
      <w:r>
        <w:rPr>
          <w:rFonts w:ascii="Arial" w:eastAsia="Arial" w:hAnsi="Arial" w:cs="Arial"/>
          <w:sz w:val="24"/>
          <w:szCs w:val="24"/>
        </w:rPr>
        <w:t xml:space="preserve"> will serve as a </w:t>
      </w:r>
      <w:r>
        <w:rPr>
          <w:rFonts w:ascii="Arial" w:eastAsia="Arial" w:hAnsi="Arial" w:cs="Arial"/>
          <w:b/>
          <w:sz w:val="24"/>
          <w:szCs w:val="24"/>
        </w:rPr>
        <w:t>dynamic and visually captivating introduction to the Central Region Initiatives</w:t>
      </w:r>
      <w:r>
        <w:rPr>
          <w:rFonts w:ascii="Arial" w:eastAsia="Arial" w:hAnsi="Arial" w:cs="Arial"/>
          <w:sz w:val="24"/>
          <w:szCs w:val="24"/>
        </w:rPr>
        <w:t xml:space="preserve">. Designed to spark anticipation and excitement, the video will highlight the region’s pivotal </w:t>
      </w:r>
      <w:proofErr w:type="gramStart"/>
      <w:r>
        <w:rPr>
          <w:rFonts w:ascii="Arial" w:eastAsia="Arial" w:hAnsi="Arial" w:cs="Arial"/>
          <w:sz w:val="24"/>
          <w:szCs w:val="24"/>
        </w:rPr>
        <w:t>role  in</w:t>
      </w:r>
      <w:proofErr w:type="gramEnd"/>
      <w:r>
        <w:rPr>
          <w:rFonts w:ascii="Arial" w:eastAsia="Arial" w:hAnsi="Arial" w:cs="Arial"/>
          <w:sz w:val="24"/>
          <w:szCs w:val="24"/>
        </w:rPr>
        <w:t xml:space="preserve"> driving the development of targeted industrial clusters across three (3) states (Selangor, Negeri Sembilan, Melaka) and the Federal Territories of Kuala Lumpur, Putrajaya and Labuan.</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Through powerful visuals, energetic pacing and concise messaging, the teaser will set the tone for the launch, creating curiosity and drawing attention to the growth potential under the Central Region initiatives.</w:t>
      </w:r>
    </w:p>
    <w:p w:rsidR="005104AC" w:rsidRDefault="005104AC">
      <w:pPr>
        <w:spacing w:after="0" w:line="360" w:lineRule="auto"/>
        <w:ind w:left="360"/>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This document will serve as a guide for the video production.</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450" w:hanging="450"/>
        <w:jc w:val="both"/>
        <w:rPr>
          <w:rFonts w:ascii="Arial" w:eastAsia="Arial" w:hAnsi="Arial" w:cs="Arial"/>
          <w:color w:val="0033CC"/>
          <w:sz w:val="24"/>
          <w:szCs w:val="24"/>
        </w:rPr>
      </w:pPr>
      <w:r>
        <w:rPr>
          <w:rFonts w:ascii="Arial" w:eastAsia="Arial" w:hAnsi="Arial" w:cs="Arial"/>
          <w:b/>
          <w:smallCaps/>
          <w:color w:val="0033CC"/>
          <w:sz w:val="24"/>
          <w:szCs w:val="24"/>
        </w:rPr>
        <w:t>1.0</w:t>
      </w:r>
      <w:r>
        <w:rPr>
          <w:rFonts w:ascii="Arial" w:eastAsia="Arial" w:hAnsi="Arial" w:cs="Arial"/>
          <w:b/>
          <w:smallCaps/>
          <w:color w:val="0033CC"/>
          <w:sz w:val="24"/>
          <w:szCs w:val="24"/>
        </w:rPr>
        <w:tab/>
        <w:t xml:space="preserve">GENERAL REQUIREMENT </w:t>
      </w:r>
    </w:p>
    <w:p w:rsidR="005104AC" w:rsidRDefault="005104AC">
      <w:pPr>
        <w:spacing w:after="0" w:line="360" w:lineRule="auto"/>
        <w:jc w:val="both"/>
        <w:rPr>
          <w:rFonts w:ascii="Arial" w:eastAsia="Arial" w:hAnsi="Arial" w:cs="Arial"/>
          <w:b/>
          <w:smallCaps/>
          <w:color w:val="0033CC"/>
          <w:sz w:val="24"/>
          <w:szCs w:val="24"/>
        </w:rPr>
      </w:pPr>
    </w:p>
    <w:p w:rsidR="005104AC" w:rsidRDefault="00561724">
      <w:pPr>
        <w:spacing w:after="0" w:line="360" w:lineRule="auto"/>
        <w:ind w:left="450" w:hanging="450"/>
        <w:jc w:val="both"/>
        <w:rPr>
          <w:rFonts w:ascii="Arial" w:eastAsia="Arial" w:hAnsi="Arial" w:cs="Arial"/>
          <w:sz w:val="24"/>
          <w:szCs w:val="24"/>
          <w:highlight w:val="yellow"/>
          <w:u w:val="single"/>
        </w:rPr>
      </w:pPr>
      <w:proofErr w:type="spellStart"/>
      <w:r>
        <w:rPr>
          <w:rFonts w:ascii="Arial" w:eastAsia="Arial" w:hAnsi="Arial" w:cs="Arial"/>
          <w:sz w:val="24"/>
          <w:szCs w:val="24"/>
          <w:highlight w:val="yellow"/>
        </w:rPr>
        <w:t>i</w:t>
      </w:r>
      <w:proofErr w:type="spellEnd"/>
      <w:r>
        <w:rPr>
          <w:rFonts w:ascii="Arial" w:eastAsia="Arial" w:hAnsi="Arial" w:cs="Arial"/>
          <w:sz w:val="24"/>
          <w:szCs w:val="24"/>
          <w:highlight w:val="yellow"/>
        </w:rPr>
        <w:t>)</w:t>
      </w:r>
      <w:r>
        <w:rPr>
          <w:rFonts w:ascii="Arial" w:eastAsia="Arial" w:hAnsi="Arial" w:cs="Arial"/>
          <w:sz w:val="24"/>
          <w:szCs w:val="24"/>
          <w:highlight w:val="yellow"/>
        </w:rPr>
        <w:tab/>
      </w:r>
      <w:r>
        <w:rPr>
          <w:rFonts w:ascii="Arial" w:eastAsia="Arial" w:hAnsi="Arial" w:cs="Arial"/>
          <w:b/>
          <w:sz w:val="24"/>
          <w:szCs w:val="24"/>
          <w:highlight w:val="yellow"/>
          <w:u w:val="single"/>
        </w:rPr>
        <w:t>Promotional Video</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b/>
          <w:sz w:val="24"/>
          <w:szCs w:val="24"/>
        </w:rPr>
        <w:t>five-minute, narrative-driven promotional video,</w:t>
      </w:r>
      <w:r>
        <w:rPr>
          <w:rFonts w:ascii="Arial" w:eastAsia="Arial" w:hAnsi="Arial" w:cs="Arial"/>
          <w:sz w:val="24"/>
          <w:szCs w:val="24"/>
        </w:rPr>
        <w:t xml:space="preserve"> will be structured into</w:t>
      </w:r>
      <w:r>
        <w:rPr>
          <w:rFonts w:ascii="Arial" w:eastAsia="Arial" w:hAnsi="Arial" w:cs="Arial"/>
          <w:b/>
          <w:sz w:val="24"/>
          <w:szCs w:val="24"/>
        </w:rPr>
        <w:t xml:space="preserve"> Central Region segments (3 states + Federal Territories)</w:t>
      </w:r>
      <w:r>
        <w:rPr>
          <w:rFonts w:ascii="Arial" w:eastAsia="Arial" w:hAnsi="Arial" w:cs="Arial"/>
          <w:sz w:val="24"/>
          <w:szCs w:val="24"/>
        </w:rPr>
        <w:t xml:space="preserve">, each approximately </w:t>
      </w:r>
      <w:r>
        <w:rPr>
          <w:rFonts w:ascii="Arial" w:eastAsia="Arial" w:hAnsi="Arial" w:cs="Arial"/>
          <w:b/>
          <w:sz w:val="24"/>
          <w:szCs w:val="24"/>
        </w:rPr>
        <w:t>1.30-minute in duration</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Each segment will highlight the priority sectors under the Industrial Cluster Development Initiatives (ICDI) in the Central Region — underscoring the role of Ecosystem Development Enablers in driving growth, in line </w:t>
      </w:r>
      <w:proofErr w:type="gramStart"/>
      <w:r>
        <w:rPr>
          <w:rFonts w:ascii="Arial" w:eastAsia="Arial" w:hAnsi="Arial" w:cs="Arial"/>
          <w:sz w:val="24"/>
          <w:szCs w:val="24"/>
        </w:rPr>
        <w:t>with  growth</w:t>
      </w:r>
      <w:proofErr w:type="gramEnd"/>
      <w:r>
        <w:rPr>
          <w:rFonts w:ascii="Arial" w:eastAsia="Arial" w:hAnsi="Arial" w:cs="Arial"/>
          <w:sz w:val="24"/>
          <w:szCs w:val="24"/>
        </w:rPr>
        <w:t xml:space="preserve"> alongside NIMP 2030, namely:</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61"/>
        </w:numPr>
        <w:spacing w:after="0" w:line="360" w:lineRule="auto"/>
        <w:ind w:left="450" w:hanging="450"/>
        <w:jc w:val="both"/>
        <w:rPr>
          <w:rFonts w:ascii="Arial" w:eastAsia="Arial" w:hAnsi="Arial" w:cs="Arial"/>
          <w:sz w:val="24"/>
          <w:szCs w:val="24"/>
        </w:rPr>
      </w:pPr>
      <w:r>
        <w:rPr>
          <w:rFonts w:ascii="Arial" w:eastAsia="Arial" w:hAnsi="Arial" w:cs="Arial"/>
          <w:sz w:val="24"/>
          <w:szCs w:val="24"/>
        </w:rPr>
        <w:t>Electrical &amp; Electronics</w:t>
      </w:r>
    </w:p>
    <w:p w:rsidR="005104AC" w:rsidRDefault="00561724">
      <w:pPr>
        <w:numPr>
          <w:ilvl w:val="0"/>
          <w:numId w:val="61"/>
        </w:numPr>
        <w:spacing w:after="0" w:line="360" w:lineRule="auto"/>
        <w:ind w:left="450" w:hanging="450"/>
        <w:jc w:val="both"/>
        <w:rPr>
          <w:rFonts w:ascii="Arial" w:eastAsia="Arial" w:hAnsi="Arial" w:cs="Arial"/>
          <w:sz w:val="24"/>
          <w:szCs w:val="24"/>
        </w:rPr>
      </w:pPr>
      <w:r>
        <w:rPr>
          <w:rFonts w:ascii="Arial" w:eastAsia="Arial" w:hAnsi="Arial" w:cs="Arial"/>
          <w:sz w:val="24"/>
          <w:szCs w:val="24"/>
        </w:rPr>
        <w:t>Aerospace</w:t>
      </w:r>
    </w:p>
    <w:p w:rsidR="005104AC" w:rsidRDefault="00561724">
      <w:pPr>
        <w:numPr>
          <w:ilvl w:val="0"/>
          <w:numId w:val="61"/>
        </w:numPr>
        <w:spacing w:after="0" w:line="360" w:lineRule="auto"/>
        <w:ind w:left="450" w:hanging="450"/>
        <w:jc w:val="both"/>
        <w:rPr>
          <w:rFonts w:ascii="Arial" w:eastAsia="Arial" w:hAnsi="Arial" w:cs="Arial"/>
          <w:sz w:val="24"/>
          <w:szCs w:val="24"/>
        </w:rPr>
      </w:pPr>
      <w:r>
        <w:rPr>
          <w:rFonts w:ascii="Arial" w:eastAsia="Arial" w:hAnsi="Arial" w:cs="Arial"/>
          <w:sz w:val="24"/>
          <w:szCs w:val="24"/>
        </w:rPr>
        <w:t>Pharmaceuticals</w:t>
      </w:r>
    </w:p>
    <w:p w:rsidR="005104AC" w:rsidRDefault="00561724">
      <w:pPr>
        <w:numPr>
          <w:ilvl w:val="0"/>
          <w:numId w:val="61"/>
        </w:numPr>
        <w:spacing w:after="0" w:line="360" w:lineRule="auto"/>
        <w:ind w:left="450" w:hanging="450"/>
        <w:jc w:val="both"/>
        <w:rPr>
          <w:rFonts w:ascii="Arial" w:eastAsia="Arial" w:hAnsi="Arial" w:cs="Arial"/>
          <w:sz w:val="24"/>
          <w:szCs w:val="24"/>
        </w:rPr>
      </w:pPr>
      <w:r>
        <w:rPr>
          <w:rFonts w:ascii="Arial" w:eastAsia="Arial" w:hAnsi="Arial" w:cs="Arial"/>
          <w:sz w:val="24"/>
          <w:szCs w:val="24"/>
        </w:rPr>
        <w:t>Food Manufacturing</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The video will showcase the </w:t>
      </w:r>
      <w:r>
        <w:rPr>
          <w:rFonts w:ascii="Arial" w:eastAsia="Arial" w:hAnsi="Arial" w:cs="Arial"/>
          <w:b/>
          <w:sz w:val="24"/>
          <w:szCs w:val="24"/>
          <w:highlight w:val="white"/>
        </w:rPr>
        <w:t>Central Region</w:t>
      </w:r>
      <w:r>
        <w:rPr>
          <w:rFonts w:ascii="Arial" w:eastAsia="Arial" w:hAnsi="Arial" w:cs="Arial"/>
          <w:sz w:val="24"/>
          <w:szCs w:val="24"/>
          <w:highlight w:val="white"/>
        </w:rPr>
        <w:t xml:space="preserve">, encompassing the states of </w:t>
      </w:r>
      <w:r>
        <w:rPr>
          <w:rFonts w:ascii="Arial" w:eastAsia="Arial" w:hAnsi="Arial" w:cs="Arial"/>
          <w:b/>
          <w:sz w:val="24"/>
          <w:szCs w:val="24"/>
          <w:highlight w:val="white"/>
        </w:rPr>
        <w:t>Selangor, Negeri Sembilan, Melaka and the Federal Territory of Kuala Lumpur, with an estimated budget</w:t>
      </w:r>
      <w:r>
        <w:rPr>
          <w:rFonts w:ascii="Arial" w:eastAsia="Arial" w:hAnsi="Arial" w:cs="Arial"/>
          <w:sz w:val="24"/>
          <w:szCs w:val="24"/>
          <w:highlight w:val="white"/>
        </w:rPr>
        <w:t xml:space="preserve"> capped at </w:t>
      </w:r>
      <w:r>
        <w:rPr>
          <w:rFonts w:ascii="Arial" w:eastAsia="Arial" w:hAnsi="Arial" w:cs="Arial"/>
          <w:b/>
          <w:sz w:val="24"/>
          <w:szCs w:val="24"/>
          <w:highlight w:val="white"/>
        </w:rPr>
        <w:t>RM200,000.00 including the SST 8% (for both video productions), or potentially less</w:t>
      </w:r>
      <w:r>
        <w:rPr>
          <w:rFonts w:ascii="Arial" w:eastAsia="Arial" w:hAnsi="Arial" w:cs="Arial"/>
          <w:sz w:val="24"/>
          <w:szCs w:val="24"/>
          <w:highlight w:val="white"/>
        </w:rPr>
        <w:t xml:space="preserve">. Please note that </w:t>
      </w:r>
      <w:r>
        <w:rPr>
          <w:rFonts w:ascii="Arial" w:eastAsia="Arial" w:hAnsi="Arial" w:cs="Arial"/>
          <w:b/>
          <w:sz w:val="24"/>
          <w:szCs w:val="24"/>
          <w:highlight w:val="white"/>
        </w:rPr>
        <w:t>MIDA is not obliged to appoint the company offering the lowest quotation</w:t>
      </w:r>
      <w:r>
        <w:rPr>
          <w:rFonts w:ascii="Arial" w:eastAsia="Arial" w:hAnsi="Arial" w:cs="Arial"/>
          <w:sz w:val="24"/>
          <w:szCs w:val="24"/>
          <w:highlight w:val="white"/>
        </w:rPr>
        <w: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key messaging are as follows:  </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67"/>
        </w:numPr>
        <w:spacing w:after="0" w:line="360" w:lineRule="auto"/>
        <w:jc w:val="both"/>
        <w:rPr>
          <w:rFonts w:ascii="Arial" w:eastAsia="Arial" w:hAnsi="Arial" w:cs="Arial"/>
          <w:b/>
          <w:sz w:val="24"/>
          <w:szCs w:val="24"/>
        </w:rPr>
      </w:pPr>
      <w:r>
        <w:rPr>
          <w:rFonts w:ascii="Arial" w:eastAsia="Arial" w:hAnsi="Arial" w:cs="Arial"/>
          <w:b/>
          <w:sz w:val="24"/>
          <w:szCs w:val="24"/>
        </w:rPr>
        <w:t>Establishing a Cluster Identity for the Central Region</w:t>
      </w:r>
    </w:p>
    <w:p w:rsidR="005104AC" w:rsidRDefault="005104AC">
      <w:pPr>
        <w:spacing w:after="0" w:line="360" w:lineRule="auto"/>
        <w:ind w:left="360"/>
        <w:jc w:val="both"/>
        <w:rPr>
          <w:rFonts w:ascii="Arial" w:eastAsia="Arial" w:hAnsi="Arial" w:cs="Arial"/>
          <w:b/>
          <w:sz w:val="24"/>
          <w:szCs w:val="24"/>
        </w:rPr>
      </w:pPr>
    </w:p>
    <w:p w:rsidR="005104AC" w:rsidRDefault="00561724">
      <w:pPr>
        <w:numPr>
          <w:ilvl w:val="0"/>
          <w:numId w:val="64"/>
        </w:numPr>
        <w:spacing w:after="0" w:line="360" w:lineRule="auto"/>
        <w:jc w:val="both"/>
        <w:rPr>
          <w:rFonts w:ascii="Arial" w:eastAsia="Arial" w:hAnsi="Arial" w:cs="Arial"/>
          <w:sz w:val="24"/>
          <w:szCs w:val="24"/>
        </w:rPr>
      </w:pPr>
      <w:r>
        <w:rPr>
          <w:rFonts w:ascii="Arial" w:eastAsia="Arial" w:hAnsi="Arial" w:cs="Arial"/>
          <w:sz w:val="24"/>
          <w:szCs w:val="24"/>
        </w:rPr>
        <w:t xml:space="preserve">Promoting the role of Ecosystem Development Enablers in driving growth across </w:t>
      </w:r>
      <w:r>
        <w:rPr>
          <w:rFonts w:ascii="Arial" w:eastAsia="Arial" w:hAnsi="Arial" w:cs="Arial"/>
          <w:b/>
          <w:sz w:val="24"/>
          <w:szCs w:val="24"/>
        </w:rPr>
        <w:t xml:space="preserve">four (4) priority </w:t>
      </w:r>
      <w:proofErr w:type="gramStart"/>
      <w:r>
        <w:rPr>
          <w:rFonts w:ascii="Arial" w:eastAsia="Arial" w:hAnsi="Arial" w:cs="Arial"/>
          <w:b/>
          <w:sz w:val="24"/>
          <w:szCs w:val="24"/>
        </w:rPr>
        <w:t>industries</w:t>
      </w:r>
      <w:r>
        <w:rPr>
          <w:rFonts w:ascii="Arial" w:eastAsia="Arial" w:hAnsi="Arial" w:cs="Arial"/>
          <w:sz w:val="24"/>
          <w:szCs w:val="24"/>
        </w:rPr>
        <w:t xml:space="preserve"> :</w:t>
      </w:r>
      <w:proofErr w:type="gramEnd"/>
      <w:r>
        <w:rPr>
          <w:rFonts w:ascii="Arial" w:eastAsia="Arial" w:hAnsi="Arial" w:cs="Arial"/>
          <w:sz w:val="24"/>
          <w:szCs w:val="24"/>
        </w:rPr>
        <w:t xml:space="preserve">  </w:t>
      </w:r>
      <w:r>
        <w:rPr>
          <w:rFonts w:ascii="Arial" w:eastAsia="Arial" w:hAnsi="Arial" w:cs="Arial"/>
          <w:b/>
          <w:sz w:val="24"/>
          <w:szCs w:val="24"/>
        </w:rPr>
        <w:t>Electrical &amp; Electronics, Aerospace, Pharmaceuticals and Food Manufacturing</w:t>
      </w:r>
      <w:r>
        <w:rPr>
          <w:rFonts w:ascii="Arial" w:eastAsia="Arial" w:hAnsi="Arial" w:cs="Arial"/>
          <w:sz w:val="24"/>
          <w:szCs w:val="24"/>
        </w:rPr>
        <w:t>.</w:t>
      </w:r>
    </w:p>
    <w:p w:rsidR="005104AC" w:rsidRDefault="00561724">
      <w:pPr>
        <w:numPr>
          <w:ilvl w:val="0"/>
          <w:numId w:val="64"/>
        </w:numPr>
        <w:spacing w:after="0" w:line="360" w:lineRule="auto"/>
        <w:jc w:val="both"/>
        <w:rPr>
          <w:rFonts w:ascii="Arial" w:eastAsia="Arial" w:hAnsi="Arial" w:cs="Arial"/>
          <w:sz w:val="24"/>
          <w:szCs w:val="24"/>
        </w:rPr>
      </w:pPr>
      <w:r>
        <w:rPr>
          <w:rFonts w:ascii="Arial" w:eastAsia="Arial" w:hAnsi="Arial" w:cs="Arial"/>
          <w:sz w:val="24"/>
          <w:szCs w:val="24"/>
        </w:rPr>
        <w:lastRenderedPageBreak/>
        <w:t>Showcasing the unique strengths, resources and ecosystem advantages of each sector to reinforce the region’s competitive positioning and attract quality investments.</w:t>
      </w:r>
    </w:p>
    <w:p w:rsidR="005104AC" w:rsidRDefault="00561724">
      <w:pPr>
        <w:numPr>
          <w:ilvl w:val="0"/>
          <w:numId w:val="64"/>
        </w:numPr>
        <w:spacing w:after="0" w:line="360" w:lineRule="auto"/>
        <w:jc w:val="both"/>
        <w:rPr>
          <w:rFonts w:ascii="Arial" w:eastAsia="Arial" w:hAnsi="Arial" w:cs="Arial"/>
          <w:sz w:val="24"/>
          <w:szCs w:val="24"/>
        </w:rPr>
      </w:pPr>
      <w:proofErr w:type="spellStart"/>
      <w:r>
        <w:rPr>
          <w:rFonts w:ascii="Arial" w:eastAsia="Arial" w:hAnsi="Arial" w:cs="Arial"/>
          <w:sz w:val="24"/>
          <w:szCs w:val="24"/>
        </w:rPr>
        <w:t>Emphasising</w:t>
      </w:r>
      <w:proofErr w:type="spellEnd"/>
      <w:r>
        <w:rPr>
          <w:rFonts w:ascii="Arial" w:eastAsia="Arial" w:hAnsi="Arial" w:cs="Arial"/>
          <w:sz w:val="24"/>
          <w:szCs w:val="24"/>
        </w:rPr>
        <w:t xml:space="preserve"> the role of industrial clustering in strengthening supply chains, fostering cross-industry collaboration and creating synergies that drive innovation and productivity.</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67"/>
        </w:numPr>
        <w:spacing w:after="0" w:line="360" w:lineRule="auto"/>
        <w:jc w:val="both"/>
        <w:rPr>
          <w:rFonts w:ascii="Arial" w:eastAsia="Arial" w:hAnsi="Arial" w:cs="Arial"/>
          <w:b/>
          <w:sz w:val="24"/>
          <w:szCs w:val="24"/>
        </w:rPr>
      </w:pPr>
      <w:r>
        <w:rPr>
          <w:rFonts w:ascii="Arial" w:eastAsia="Arial" w:hAnsi="Arial" w:cs="Arial"/>
          <w:b/>
          <w:sz w:val="24"/>
          <w:szCs w:val="24"/>
        </w:rPr>
        <w:t>Driving Progressive Economic Growth</w:t>
      </w:r>
    </w:p>
    <w:p w:rsidR="005104AC" w:rsidRDefault="00561724">
      <w:pPr>
        <w:numPr>
          <w:ilvl w:val="0"/>
          <w:numId w:val="82"/>
        </w:numPr>
        <w:spacing w:after="0" w:line="360" w:lineRule="auto"/>
        <w:jc w:val="both"/>
        <w:rPr>
          <w:rFonts w:ascii="Arial" w:eastAsia="Arial" w:hAnsi="Arial" w:cs="Arial"/>
          <w:sz w:val="24"/>
          <w:szCs w:val="24"/>
        </w:rPr>
      </w:pPr>
      <w:r>
        <w:rPr>
          <w:rFonts w:ascii="Arial" w:eastAsia="Arial" w:hAnsi="Arial" w:cs="Arial"/>
          <w:sz w:val="24"/>
          <w:szCs w:val="24"/>
        </w:rPr>
        <w:t>Enhancing the Central Region’s contribution to Malaysia’s Gross Domestic Product (GDP), reinforcing sustainability, inclusivity and innovation.</w:t>
      </w:r>
    </w:p>
    <w:p w:rsidR="005104AC" w:rsidRDefault="00561724">
      <w:pPr>
        <w:numPr>
          <w:ilvl w:val="0"/>
          <w:numId w:val="82"/>
        </w:numPr>
        <w:spacing w:after="0" w:line="360" w:lineRule="auto"/>
        <w:jc w:val="both"/>
        <w:rPr>
          <w:rFonts w:ascii="Arial" w:eastAsia="Arial" w:hAnsi="Arial" w:cs="Arial"/>
          <w:sz w:val="24"/>
          <w:szCs w:val="24"/>
        </w:rPr>
      </w:pPr>
      <w:r>
        <w:rPr>
          <w:rFonts w:ascii="Arial" w:eastAsia="Arial" w:hAnsi="Arial" w:cs="Arial"/>
          <w:sz w:val="24"/>
          <w:szCs w:val="24"/>
        </w:rPr>
        <w:t xml:space="preserve">Strengthening the manufacturing sector as a key economic pillar, driving substantial contributions to </w:t>
      </w:r>
      <w:proofErr w:type="gramStart"/>
      <w:r>
        <w:rPr>
          <w:rFonts w:ascii="Arial" w:eastAsia="Arial" w:hAnsi="Arial" w:cs="Arial"/>
          <w:sz w:val="24"/>
          <w:szCs w:val="24"/>
        </w:rPr>
        <w:t>GDP ,</w:t>
      </w:r>
      <w:proofErr w:type="gramEnd"/>
      <w:r>
        <w:rPr>
          <w:rFonts w:ascii="Arial" w:eastAsia="Arial" w:hAnsi="Arial" w:cs="Arial"/>
          <w:sz w:val="24"/>
          <w:szCs w:val="24"/>
        </w:rPr>
        <w:t xml:space="preserve"> export earnings and job creation.</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67"/>
        </w:numPr>
        <w:spacing w:after="0" w:line="360" w:lineRule="auto"/>
        <w:jc w:val="both"/>
        <w:rPr>
          <w:rFonts w:ascii="Arial" w:eastAsia="Arial" w:hAnsi="Arial" w:cs="Arial"/>
          <w:b/>
          <w:sz w:val="24"/>
          <w:szCs w:val="24"/>
        </w:rPr>
      </w:pPr>
      <w:r>
        <w:rPr>
          <w:rFonts w:ascii="Arial" w:eastAsia="Arial" w:hAnsi="Arial" w:cs="Arial"/>
          <w:b/>
          <w:sz w:val="24"/>
          <w:szCs w:val="24"/>
        </w:rPr>
        <w:t>Creating Employment Opportunities</w:t>
      </w:r>
    </w:p>
    <w:p w:rsidR="005104AC" w:rsidRDefault="00561724">
      <w:pPr>
        <w:numPr>
          <w:ilvl w:val="0"/>
          <w:numId w:val="53"/>
        </w:numPr>
        <w:spacing w:after="0" w:line="360" w:lineRule="auto"/>
        <w:jc w:val="both"/>
        <w:rPr>
          <w:rFonts w:ascii="Arial" w:eastAsia="Arial" w:hAnsi="Arial" w:cs="Arial"/>
          <w:sz w:val="24"/>
          <w:szCs w:val="24"/>
        </w:rPr>
      </w:pPr>
      <w:r>
        <w:rPr>
          <w:rFonts w:ascii="Arial" w:eastAsia="Arial" w:hAnsi="Arial" w:cs="Arial"/>
          <w:sz w:val="24"/>
          <w:szCs w:val="24"/>
        </w:rPr>
        <w:t>Attracting rising investments, particularly in high-value sectors to generate more high-skilled job opportunities.</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Participating companies are required to be registered with the Ministry of Finance (MOF) under any of the following ‘</w:t>
      </w:r>
      <w:proofErr w:type="spellStart"/>
      <w:r>
        <w:rPr>
          <w:rFonts w:ascii="Arial" w:eastAsia="Arial" w:hAnsi="Arial" w:cs="Arial"/>
          <w:sz w:val="24"/>
          <w:szCs w:val="24"/>
        </w:rPr>
        <w:t>kod</w:t>
      </w:r>
      <w:proofErr w:type="spellEnd"/>
      <w:r>
        <w:rPr>
          <w:rFonts w:ascii="Arial" w:eastAsia="Arial" w:hAnsi="Arial" w:cs="Arial"/>
          <w:sz w:val="24"/>
          <w:szCs w:val="24"/>
        </w:rPr>
        <w:t xml:space="preserve"> </w:t>
      </w:r>
      <w:proofErr w:type="spellStart"/>
      <w:r>
        <w:rPr>
          <w:rFonts w:ascii="Arial" w:eastAsia="Arial" w:hAnsi="Arial" w:cs="Arial"/>
          <w:sz w:val="24"/>
          <w:szCs w:val="24"/>
        </w:rPr>
        <w:t>bidang</w:t>
      </w:r>
      <w:proofErr w:type="spellEnd"/>
      <w:r>
        <w:rPr>
          <w:rFonts w:ascii="Arial" w:eastAsia="Arial" w:hAnsi="Arial" w:cs="Arial"/>
          <w:sz w:val="24"/>
          <w:szCs w:val="24"/>
        </w:rPr>
        <w:t>’.</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71"/>
        </w:numPr>
        <w:spacing w:after="0" w:line="360" w:lineRule="auto"/>
        <w:ind w:left="426" w:hanging="426"/>
        <w:jc w:val="both"/>
        <w:rPr>
          <w:rFonts w:ascii="Arial" w:eastAsia="Arial" w:hAnsi="Arial" w:cs="Arial"/>
          <w:sz w:val="14"/>
          <w:szCs w:val="14"/>
        </w:rPr>
      </w:pPr>
      <w:r>
        <w:rPr>
          <w:rFonts w:ascii="Arial" w:eastAsia="Arial" w:hAnsi="Arial" w:cs="Arial"/>
          <w:b/>
          <w:sz w:val="24"/>
          <w:szCs w:val="24"/>
        </w:rPr>
        <w:t>010503</w:t>
      </w:r>
      <w:r>
        <w:rPr>
          <w:rFonts w:ascii="Arial" w:eastAsia="Arial" w:hAnsi="Arial" w:cs="Arial"/>
          <w:sz w:val="24"/>
          <w:szCs w:val="24"/>
        </w:rPr>
        <w:t xml:space="preserve"> – Film and Microfilm; or</w:t>
      </w:r>
    </w:p>
    <w:p w:rsidR="005104AC" w:rsidRDefault="00561724">
      <w:pPr>
        <w:spacing w:after="0" w:line="360" w:lineRule="auto"/>
        <w:ind w:left="426" w:hanging="426"/>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sz w:val="24"/>
          <w:szCs w:val="24"/>
        </w:rPr>
        <w:t>010599</w:t>
      </w:r>
      <w:r>
        <w:rPr>
          <w:rFonts w:ascii="Arial" w:eastAsia="Arial" w:hAnsi="Arial" w:cs="Arial"/>
          <w:sz w:val="24"/>
          <w:szCs w:val="24"/>
        </w:rPr>
        <w:t xml:space="preserve"> – Production; or</w:t>
      </w:r>
    </w:p>
    <w:p w:rsidR="005104AC" w:rsidRDefault="00561724">
      <w:pPr>
        <w:spacing w:after="0" w:line="360" w:lineRule="auto"/>
        <w:ind w:left="426" w:hanging="426"/>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sz w:val="24"/>
          <w:szCs w:val="24"/>
        </w:rPr>
        <w:t>221302</w:t>
      </w:r>
      <w:r>
        <w:rPr>
          <w:rFonts w:ascii="Arial" w:eastAsia="Arial" w:hAnsi="Arial" w:cs="Arial"/>
          <w:sz w:val="24"/>
          <w:szCs w:val="24"/>
        </w:rPr>
        <w:t xml:space="preserve"> – Recording; or</w:t>
      </w:r>
    </w:p>
    <w:p w:rsidR="005104AC" w:rsidRDefault="00561724">
      <w:pPr>
        <w:spacing w:after="0" w:line="360" w:lineRule="auto"/>
        <w:ind w:left="426" w:hanging="426"/>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sz w:val="24"/>
          <w:szCs w:val="24"/>
        </w:rPr>
        <w:t>221304</w:t>
      </w:r>
      <w:r>
        <w:rPr>
          <w:rFonts w:ascii="Arial" w:eastAsia="Arial" w:hAnsi="Arial" w:cs="Arial"/>
          <w:sz w:val="24"/>
          <w:szCs w:val="24"/>
        </w:rPr>
        <w:t xml:space="preserve"> – Audio Visual; or</w:t>
      </w:r>
    </w:p>
    <w:p w:rsidR="005104AC" w:rsidRDefault="00561724">
      <w:pPr>
        <w:spacing w:after="0" w:line="360" w:lineRule="auto"/>
        <w:ind w:left="426" w:hanging="426"/>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sz w:val="24"/>
          <w:szCs w:val="24"/>
        </w:rPr>
        <w:t>222001</w:t>
      </w:r>
      <w:r>
        <w:rPr>
          <w:rFonts w:ascii="Arial" w:eastAsia="Arial" w:hAnsi="Arial" w:cs="Arial"/>
          <w:sz w:val="24"/>
          <w:szCs w:val="24"/>
        </w:rPr>
        <w:t xml:space="preserve"> – Electronic Media (not including printing works). </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450" w:hanging="450"/>
        <w:jc w:val="both"/>
        <w:rPr>
          <w:rFonts w:ascii="Arial" w:eastAsia="Arial" w:hAnsi="Arial" w:cs="Arial"/>
          <w:b/>
          <w:sz w:val="24"/>
          <w:szCs w:val="24"/>
          <w:highlight w:val="yellow"/>
          <w:u w:val="single"/>
        </w:rPr>
      </w:pPr>
      <w:r>
        <w:rPr>
          <w:rFonts w:ascii="Arial" w:eastAsia="Arial" w:hAnsi="Arial" w:cs="Arial"/>
          <w:sz w:val="24"/>
          <w:szCs w:val="24"/>
          <w:highlight w:val="yellow"/>
        </w:rPr>
        <w:t xml:space="preserve">ii)  </w:t>
      </w:r>
      <w:r>
        <w:rPr>
          <w:rFonts w:ascii="Arial" w:eastAsia="Arial" w:hAnsi="Arial" w:cs="Arial"/>
          <w:b/>
          <w:sz w:val="24"/>
          <w:szCs w:val="24"/>
          <w:highlight w:val="yellow"/>
        </w:rPr>
        <w:tab/>
      </w:r>
      <w:r>
        <w:rPr>
          <w:rFonts w:ascii="Arial" w:eastAsia="Arial" w:hAnsi="Arial" w:cs="Arial"/>
          <w:b/>
          <w:sz w:val="24"/>
          <w:szCs w:val="24"/>
          <w:highlight w:val="yellow"/>
          <w:u w:val="single"/>
        </w:rPr>
        <w:t xml:space="preserve">Launch / Gimmick video </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key messaging are as follows:  </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47"/>
        </w:numPr>
        <w:spacing w:after="0" w:line="360" w:lineRule="auto"/>
        <w:ind w:left="360"/>
        <w:jc w:val="both"/>
        <w:rPr>
          <w:rFonts w:ascii="Arial" w:eastAsia="Arial" w:hAnsi="Arial" w:cs="Arial"/>
          <w:b/>
          <w:sz w:val="24"/>
          <w:szCs w:val="24"/>
        </w:rPr>
      </w:pPr>
      <w:r>
        <w:rPr>
          <w:rFonts w:ascii="Arial" w:eastAsia="Arial" w:hAnsi="Arial" w:cs="Arial"/>
          <w:b/>
          <w:sz w:val="24"/>
          <w:szCs w:val="24"/>
        </w:rPr>
        <w:t>Establish Brand Identity</w:t>
      </w:r>
    </w:p>
    <w:p w:rsidR="005104AC" w:rsidRDefault="00561724">
      <w:pPr>
        <w:numPr>
          <w:ilvl w:val="0"/>
          <w:numId w:val="77"/>
        </w:numPr>
        <w:spacing w:after="0" w:line="360" w:lineRule="auto"/>
        <w:jc w:val="both"/>
        <w:rPr>
          <w:rFonts w:ascii="Arial" w:eastAsia="Arial" w:hAnsi="Arial" w:cs="Arial"/>
          <w:sz w:val="24"/>
          <w:szCs w:val="24"/>
        </w:rPr>
      </w:pPr>
      <w:r>
        <w:rPr>
          <w:rFonts w:ascii="Arial" w:eastAsia="Arial" w:hAnsi="Arial" w:cs="Arial"/>
          <w:sz w:val="24"/>
          <w:szCs w:val="24"/>
        </w:rPr>
        <w:t xml:space="preserve">Introduce the </w:t>
      </w:r>
      <w:r>
        <w:rPr>
          <w:rFonts w:ascii="Arial" w:eastAsia="Arial" w:hAnsi="Arial" w:cs="Arial"/>
          <w:sz w:val="24"/>
          <w:szCs w:val="24"/>
          <w:highlight w:val="green"/>
        </w:rPr>
        <w:t>Central Region logo</w:t>
      </w:r>
      <w:r>
        <w:rPr>
          <w:rFonts w:ascii="Arial" w:eastAsia="Arial" w:hAnsi="Arial" w:cs="Arial"/>
          <w:sz w:val="24"/>
          <w:szCs w:val="24"/>
        </w:rPr>
        <w:t xml:space="preserve"> along with its core strengths using dynamic motion graphics to create immediate recognition and strong visual impact.</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90"/>
        </w:numPr>
        <w:spacing w:after="0" w:line="360" w:lineRule="auto"/>
        <w:ind w:left="360"/>
        <w:jc w:val="both"/>
        <w:rPr>
          <w:rFonts w:ascii="Arial" w:eastAsia="Arial" w:hAnsi="Arial" w:cs="Arial"/>
          <w:b/>
          <w:sz w:val="24"/>
          <w:szCs w:val="24"/>
        </w:rPr>
      </w:pPr>
      <w:r>
        <w:rPr>
          <w:rFonts w:ascii="Arial" w:eastAsia="Arial" w:hAnsi="Arial" w:cs="Arial"/>
          <w:b/>
          <w:sz w:val="24"/>
          <w:szCs w:val="24"/>
        </w:rPr>
        <w:t>Positioning the Central Region</w:t>
      </w:r>
    </w:p>
    <w:p w:rsidR="005104AC" w:rsidRDefault="00561724">
      <w:pPr>
        <w:numPr>
          <w:ilvl w:val="0"/>
          <w:numId w:val="83"/>
        </w:numPr>
        <w:spacing w:after="0" w:line="360" w:lineRule="auto"/>
        <w:jc w:val="both"/>
        <w:rPr>
          <w:rFonts w:ascii="Arial" w:eastAsia="Arial" w:hAnsi="Arial" w:cs="Arial"/>
          <w:sz w:val="24"/>
          <w:szCs w:val="24"/>
        </w:rPr>
      </w:pPr>
      <w:r>
        <w:rPr>
          <w:rFonts w:ascii="Arial" w:eastAsia="Arial" w:hAnsi="Arial" w:cs="Arial"/>
          <w:sz w:val="24"/>
          <w:szCs w:val="24"/>
        </w:rPr>
        <w:t>Showcase the three (3) states and the Federal Territories underscoring Kuala Lumpur as a high-performance industrial hub that is future-ready, innovative and equipped with an investor-friendly ecosystem.</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91"/>
        </w:numPr>
        <w:spacing w:after="0" w:line="360" w:lineRule="auto"/>
        <w:jc w:val="both"/>
        <w:rPr>
          <w:rFonts w:ascii="Arial" w:eastAsia="Arial" w:hAnsi="Arial" w:cs="Arial"/>
          <w:b/>
          <w:sz w:val="24"/>
          <w:szCs w:val="24"/>
        </w:rPr>
      </w:pPr>
      <w:r>
        <w:rPr>
          <w:rFonts w:ascii="Arial" w:eastAsia="Arial" w:hAnsi="Arial" w:cs="Arial"/>
          <w:b/>
          <w:sz w:val="24"/>
          <w:szCs w:val="24"/>
        </w:rPr>
        <w:t>Highlight Investment Potential</w:t>
      </w:r>
    </w:p>
    <w:p w:rsidR="005104AC" w:rsidRDefault="00561724">
      <w:pPr>
        <w:numPr>
          <w:ilvl w:val="0"/>
          <w:numId w:val="89"/>
        </w:numPr>
        <w:spacing w:after="0" w:line="360" w:lineRule="auto"/>
        <w:jc w:val="both"/>
        <w:rPr>
          <w:rFonts w:ascii="Arial" w:eastAsia="Arial" w:hAnsi="Arial" w:cs="Arial"/>
          <w:sz w:val="24"/>
          <w:szCs w:val="24"/>
        </w:rPr>
      </w:pPr>
      <w:r>
        <w:rPr>
          <w:rFonts w:ascii="Arial" w:eastAsia="Arial" w:hAnsi="Arial" w:cs="Arial"/>
          <w:sz w:val="24"/>
          <w:szCs w:val="24"/>
        </w:rPr>
        <w:t>Showcase snippets of the priority sectors and key growth opportunities, emphasizing why the Central Region is an attractive destination for both, domestic and international investors.</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88"/>
        </w:numPr>
        <w:spacing w:after="0" w:line="360" w:lineRule="auto"/>
        <w:ind w:left="360"/>
        <w:jc w:val="both"/>
        <w:rPr>
          <w:rFonts w:ascii="Arial" w:eastAsia="Arial" w:hAnsi="Arial" w:cs="Arial"/>
          <w:b/>
          <w:sz w:val="24"/>
          <w:szCs w:val="24"/>
        </w:rPr>
      </w:pPr>
      <w:r>
        <w:rPr>
          <w:rFonts w:ascii="Arial" w:eastAsia="Arial" w:hAnsi="Arial" w:cs="Arial"/>
          <w:b/>
          <w:sz w:val="24"/>
          <w:szCs w:val="24"/>
        </w:rPr>
        <w:t>Teaser of the five-minute Promotional Video</w:t>
      </w:r>
    </w:p>
    <w:p w:rsidR="005104AC" w:rsidRDefault="00561724">
      <w:pPr>
        <w:numPr>
          <w:ilvl w:val="0"/>
          <w:numId w:val="58"/>
        </w:numPr>
        <w:spacing w:after="0" w:line="360" w:lineRule="auto"/>
        <w:jc w:val="both"/>
        <w:rPr>
          <w:rFonts w:ascii="Arial" w:eastAsia="Arial" w:hAnsi="Arial" w:cs="Arial"/>
          <w:sz w:val="24"/>
          <w:szCs w:val="24"/>
        </w:rPr>
      </w:pPr>
      <w:r>
        <w:rPr>
          <w:rFonts w:ascii="Arial" w:eastAsia="Arial" w:hAnsi="Arial" w:cs="Arial"/>
          <w:sz w:val="24"/>
          <w:szCs w:val="24"/>
        </w:rPr>
        <w:t>Generate anticipation by creating excitement and curiosity about the full-length video, giving audiences a glimpse of what’s to come.  With powerful visuals, energetic pacing and concise messaging, the teaser will set the tone for the launch, sparking anticipation and highlighting the growth potential of the initiatives.</w:t>
      </w:r>
    </w:p>
    <w:p w:rsidR="005104AC" w:rsidRDefault="005104AC">
      <w:pPr>
        <w:spacing w:after="0" w:line="360" w:lineRule="auto"/>
        <w:jc w:val="both"/>
        <w:rPr>
          <w:rFonts w:ascii="Arial" w:eastAsia="Arial" w:hAnsi="Arial" w:cs="Arial"/>
          <w:sz w:val="24"/>
          <w:szCs w:val="24"/>
        </w:rPr>
      </w:pP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450" w:hanging="450"/>
        <w:jc w:val="both"/>
        <w:rPr>
          <w:rFonts w:ascii="Arial" w:eastAsia="Arial" w:hAnsi="Arial" w:cs="Arial"/>
          <w:b/>
          <w:smallCaps/>
          <w:color w:val="0033CC"/>
          <w:sz w:val="24"/>
          <w:szCs w:val="24"/>
        </w:rPr>
      </w:pPr>
      <w:r>
        <w:rPr>
          <w:rFonts w:ascii="Arial" w:eastAsia="Arial" w:hAnsi="Arial" w:cs="Arial"/>
          <w:b/>
          <w:smallCaps/>
          <w:color w:val="0033CC"/>
          <w:sz w:val="24"/>
          <w:szCs w:val="24"/>
        </w:rPr>
        <w:t>2.0</w:t>
      </w:r>
      <w:r>
        <w:rPr>
          <w:rFonts w:ascii="Arial" w:eastAsia="Arial" w:hAnsi="Arial" w:cs="Arial"/>
          <w:b/>
          <w:smallCaps/>
          <w:color w:val="0033CC"/>
          <w:sz w:val="24"/>
          <w:szCs w:val="24"/>
        </w:rPr>
        <w:tab/>
        <w:t xml:space="preserve">CONCEPT OVERVIEW </w:t>
      </w:r>
    </w:p>
    <w:p w:rsidR="005104AC" w:rsidRDefault="005104AC">
      <w:pPr>
        <w:spacing w:after="0" w:line="360" w:lineRule="auto"/>
        <w:jc w:val="both"/>
        <w:rPr>
          <w:rFonts w:ascii="Arial" w:eastAsia="Arial" w:hAnsi="Arial" w:cs="Arial"/>
          <w:b/>
          <w:smallCaps/>
          <w:color w:val="0033CC"/>
          <w:sz w:val="24"/>
          <w:szCs w:val="24"/>
        </w:rPr>
      </w:pPr>
    </w:p>
    <w:p w:rsidR="005104AC" w:rsidRDefault="00561724">
      <w:pPr>
        <w:spacing w:after="0" w:line="360" w:lineRule="auto"/>
        <w:ind w:left="450" w:hanging="450"/>
        <w:jc w:val="both"/>
        <w:rPr>
          <w:rFonts w:ascii="Arial" w:eastAsia="Arial" w:hAnsi="Arial" w:cs="Arial"/>
          <w:b/>
          <w:sz w:val="24"/>
          <w:szCs w:val="24"/>
          <w:highlight w:val="yellow"/>
          <w:u w:val="single"/>
        </w:rPr>
      </w:pP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highlight w:val="yellow"/>
          <w:u w:val="single"/>
        </w:rPr>
        <w:t>Promotional Video</w:t>
      </w:r>
    </w:p>
    <w:p w:rsidR="005104AC" w:rsidRDefault="005104AC">
      <w:pPr>
        <w:spacing w:after="0" w:line="360" w:lineRule="auto"/>
        <w:jc w:val="both"/>
        <w:rPr>
          <w:rFonts w:ascii="Arial" w:eastAsia="Arial" w:hAnsi="Arial" w:cs="Arial"/>
          <w:b/>
          <w:sz w:val="24"/>
          <w:szCs w:val="24"/>
          <w:highlight w:val="yellow"/>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video will position </w:t>
      </w:r>
      <w:r>
        <w:rPr>
          <w:rFonts w:ascii="Arial" w:eastAsia="Arial" w:hAnsi="Arial" w:cs="Arial"/>
          <w:b/>
          <w:sz w:val="24"/>
          <w:szCs w:val="24"/>
        </w:rPr>
        <w:t>Malaysia’s Central Region as a globally competitive industrial cluster,</w:t>
      </w:r>
      <w:r>
        <w:rPr>
          <w:rFonts w:ascii="Arial" w:eastAsia="Arial" w:hAnsi="Arial" w:cs="Arial"/>
          <w:sz w:val="24"/>
          <w:szCs w:val="24"/>
        </w:rPr>
        <w:t xml:space="preserve"> showcasing how the </w:t>
      </w:r>
      <w:r>
        <w:rPr>
          <w:rFonts w:ascii="Arial" w:eastAsia="Arial" w:hAnsi="Arial" w:cs="Arial"/>
          <w:b/>
          <w:sz w:val="24"/>
          <w:szCs w:val="24"/>
        </w:rPr>
        <w:t>three (3) states (Selangor, Negeri Sembilan, Melaka) and Federal Territories with Kuala Lumpur at the forefront</w:t>
      </w:r>
      <w:r>
        <w:rPr>
          <w:rFonts w:ascii="Arial" w:eastAsia="Arial" w:hAnsi="Arial" w:cs="Arial"/>
          <w:sz w:val="24"/>
          <w:szCs w:val="24"/>
        </w:rPr>
        <w:t>, form the backbone of the nation's</w:t>
      </w:r>
      <w:r>
        <w:rPr>
          <w:rFonts w:ascii="Arial" w:eastAsia="Arial" w:hAnsi="Arial" w:cs="Arial"/>
          <w:b/>
          <w:sz w:val="24"/>
          <w:szCs w:val="24"/>
        </w:rPr>
        <w:t xml:space="preserve"> </w:t>
      </w:r>
      <w:r>
        <w:rPr>
          <w:rFonts w:ascii="Arial" w:eastAsia="Arial" w:hAnsi="Arial" w:cs="Arial"/>
          <w:sz w:val="24"/>
          <w:szCs w:val="24"/>
        </w:rPr>
        <w:t>industrial advancement. The narrative will highlight the region’s strategic location, advanced infrastructure and thriving ecosystem, making it a trusted destination for investors seeking access to regional and global markets.</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Through </w:t>
      </w:r>
      <w:r>
        <w:rPr>
          <w:rFonts w:ascii="Arial" w:eastAsia="Arial" w:hAnsi="Arial" w:cs="Arial"/>
          <w:b/>
          <w:sz w:val="24"/>
          <w:szCs w:val="24"/>
        </w:rPr>
        <w:t>cinematic visuals, immersive on-site footage</w:t>
      </w:r>
      <w:r>
        <w:rPr>
          <w:rFonts w:ascii="Arial" w:eastAsia="Arial" w:hAnsi="Arial" w:cs="Arial"/>
          <w:sz w:val="24"/>
          <w:szCs w:val="24"/>
        </w:rPr>
        <w:t xml:space="preserve"> and </w:t>
      </w:r>
      <w:r>
        <w:rPr>
          <w:rFonts w:ascii="Arial" w:eastAsia="Arial" w:hAnsi="Arial" w:cs="Arial"/>
          <w:b/>
          <w:sz w:val="24"/>
          <w:szCs w:val="24"/>
        </w:rPr>
        <w:t>compelling human stories</w:t>
      </w:r>
      <w:r>
        <w:rPr>
          <w:rFonts w:ascii="Arial" w:eastAsia="Arial" w:hAnsi="Arial" w:cs="Arial"/>
          <w:sz w:val="24"/>
          <w:szCs w:val="24"/>
        </w:rPr>
        <w:t xml:space="preserve">, the final video will serve as a </w:t>
      </w:r>
      <w:r>
        <w:rPr>
          <w:rFonts w:ascii="Arial" w:eastAsia="Arial" w:hAnsi="Arial" w:cs="Arial"/>
          <w:b/>
          <w:sz w:val="24"/>
          <w:szCs w:val="24"/>
        </w:rPr>
        <w:t>strategic investment promotion tool</w:t>
      </w:r>
      <w:r>
        <w:rPr>
          <w:rFonts w:ascii="Arial" w:eastAsia="Arial" w:hAnsi="Arial" w:cs="Arial"/>
          <w:sz w:val="24"/>
          <w:szCs w:val="24"/>
        </w:rPr>
        <w:t xml:space="preserve">, </w:t>
      </w:r>
      <w:r>
        <w:rPr>
          <w:rFonts w:ascii="Arial" w:eastAsia="Arial" w:hAnsi="Arial" w:cs="Arial"/>
          <w:sz w:val="24"/>
          <w:szCs w:val="24"/>
        </w:rPr>
        <w:lastRenderedPageBreak/>
        <w:t>effectively communicating the Central Regions’ strength, opportunities and future-driven vision to both domestic and international stakeholders.</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MIDA will be highlighted as the strategic partner to investors, exemplifying professionalism and integrity in facilitating investments and supporting Malaysia’s ongoing industrial transformation. The video will also underscore how the Central Region, guided by the NIMP 2030 strategic priorities, continues to drive innovation, strengthen supply chains and reinforce Malaysia’s position as an attractive and reliable investment destination.</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450" w:hanging="450"/>
        <w:jc w:val="both"/>
        <w:rPr>
          <w:rFonts w:ascii="Arial" w:eastAsia="Arial" w:hAnsi="Arial" w:cs="Arial"/>
          <w:b/>
          <w:sz w:val="24"/>
          <w:szCs w:val="24"/>
          <w:highlight w:val="yellow"/>
          <w:u w:val="single"/>
        </w:rPr>
      </w:pPr>
      <w:r>
        <w:rPr>
          <w:rFonts w:ascii="Arial" w:eastAsia="Arial" w:hAnsi="Arial" w:cs="Arial"/>
          <w:sz w:val="24"/>
          <w:szCs w:val="24"/>
        </w:rPr>
        <w:t xml:space="preserve">ii)  </w:t>
      </w:r>
      <w:r>
        <w:rPr>
          <w:rFonts w:ascii="Arial" w:eastAsia="Arial" w:hAnsi="Arial" w:cs="Arial"/>
          <w:b/>
          <w:sz w:val="24"/>
          <w:szCs w:val="24"/>
        </w:rPr>
        <w:tab/>
      </w:r>
      <w:r>
        <w:rPr>
          <w:rFonts w:ascii="Arial" w:eastAsia="Arial" w:hAnsi="Arial" w:cs="Arial"/>
          <w:b/>
          <w:sz w:val="24"/>
          <w:szCs w:val="24"/>
          <w:highlight w:val="yellow"/>
          <w:u w:val="single"/>
        </w:rPr>
        <w:t>Launch / Gimmick Video</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The teaser video will serve as a high-impact opener to the launch of the Central Region Initiatives. Unlike the full promotional video, which is more comprehensive and narrative-driven, the teaser is designed to be short, punchy and emotionally engaging, giving audiences just enough to spark curiosity and excitement. It will position Central Region initiatives in a bold, future-driven light without going into full details (which will be covered in the promotional video).</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450" w:hanging="450"/>
        <w:jc w:val="both"/>
        <w:rPr>
          <w:rFonts w:ascii="Arial" w:eastAsia="Arial" w:hAnsi="Arial" w:cs="Arial"/>
          <w:b/>
          <w:color w:val="0033CC"/>
          <w:sz w:val="24"/>
          <w:szCs w:val="24"/>
        </w:rPr>
      </w:pPr>
      <w:r>
        <w:rPr>
          <w:rFonts w:ascii="Arial" w:eastAsia="Arial" w:hAnsi="Arial" w:cs="Arial"/>
          <w:b/>
          <w:color w:val="0033CC"/>
          <w:sz w:val="24"/>
          <w:szCs w:val="24"/>
        </w:rPr>
        <w:t>3.0</w:t>
      </w:r>
      <w:r>
        <w:rPr>
          <w:rFonts w:ascii="Arial" w:eastAsia="Arial" w:hAnsi="Arial" w:cs="Arial"/>
          <w:b/>
          <w:color w:val="0033CC"/>
          <w:sz w:val="24"/>
          <w:szCs w:val="24"/>
        </w:rPr>
        <w:tab/>
        <w:t>CONTENT REQUIREMENTS</w:t>
      </w:r>
    </w:p>
    <w:p w:rsidR="005104AC" w:rsidRDefault="005104AC">
      <w:pPr>
        <w:spacing w:after="0" w:line="360" w:lineRule="auto"/>
        <w:jc w:val="both"/>
        <w:rPr>
          <w:rFonts w:ascii="Arial" w:eastAsia="Arial" w:hAnsi="Arial" w:cs="Arial"/>
          <w:b/>
          <w:color w:val="0033CC"/>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b/>
          <w:sz w:val="24"/>
          <w:szCs w:val="24"/>
        </w:rPr>
        <w:t>Both videos will draw from the same content (as detailed - no. 3, 4, 5 below)</w:t>
      </w:r>
      <w:r>
        <w:rPr>
          <w:rFonts w:ascii="Arial" w:eastAsia="Arial" w:hAnsi="Arial" w:cs="Arial"/>
          <w:sz w:val="24"/>
          <w:szCs w:val="24"/>
        </w:rPr>
        <w:t>, however the key difference lies in the way the storyline is structured and presented.</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b/>
          <w:sz w:val="24"/>
          <w:szCs w:val="24"/>
          <w:highlight w:val="yellow"/>
        </w:rPr>
        <w:t>Promotional video</w:t>
      </w:r>
      <w:r>
        <w:rPr>
          <w:rFonts w:ascii="Arial" w:eastAsia="Arial" w:hAnsi="Arial" w:cs="Arial"/>
          <w:sz w:val="24"/>
          <w:szCs w:val="24"/>
        </w:rPr>
        <w:t>:  Provides a comprehensive and detailed overview of the Central Region initiatives, highlighting its strategic strengths, growth sectors and investment opportunities in narrative-driven format.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b/>
          <w:sz w:val="24"/>
          <w:szCs w:val="24"/>
          <w:highlight w:val="yellow"/>
        </w:rPr>
        <w:t>Launch / Gimmick video</w:t>
      </w:r>
      <w:r>
        <w:rPr>
          <w:rFonts w:ascii="Arial" w:eastAsia="Arial" w:hAnsi="Arial" w:cs="Arial"/>
          <w:sz w:val="24"/>
          <w:szCs w:val="24"/>
        </w:rPr>
        <w:t>:  Uses selected teaser visuals from the full promotional video, presented in high-energy, visually impactful style to spark anticipation and capture audience attention at the launch.</w:t>
      </w: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__________________________________________________________________</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lastRenderedPageBreak/>
        <w:t>MIDA continues to strengthen its investment promotion initiatives by positioning Malaysia’s Central Region as a safe and investor-friendly destination, offering a cost-competitive, sustainable and conducive business environment supported by world-class infrastructure and thriving ecosystem. As global priorities shift towards responsible and inclusive growth, Malaysia is aligning with environmental, social and governance (ESG) principles to future-proof its economy and investment climate.</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To ensure the comprehensive promotion of the Central Region, the content will include, but not be limited to the following: -</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540" w:hanging="540"/>
        <w:jc w:val="both"/>
        <w:rPr>
          <w:rFonts w:ascii="Arial" w:eastAsia="Arial" w:hAnsi="Arial" w:cs="Arial"/>
          <w:b/>
          <w:sz w:val="24"/>
          <w:szCs w:val="24"/>
        </w:rPr>
      </w:pPr>
      <w:r>
        <w:rPr>
          <w:rFonts w:ascii="Arial" w:eastAsia="Arial" w:hAnsi="Arial" w:cs="Arial"/>
          <w:b/>
          <w:sz w:val="24"/>
          <w:szCs w:val="24"/>
        </w:rPr>
        <w:t xml:space="preserve">3.1 </w:t>
      </w:r>
      <w:r>
        <w:rPr>
          <w:rFonts w:ascii="Arial" w:eastAsia="Arial" w:hAnsi="Arial" w:cs="Arial"/>
          <w:b/>
          <w:sz w:val="24"/>
          <w:szCs w:val="24"/>
        </w:rPr>
        <w:tab/>
        <w:t>Malaysia, Land of the Opportunities</w:t>
      </w:r>
    </w:p>
    <w:p w:rsidR="005104AC" w:rsidRDefault="005104AC">
      <w:pPr>
        <w:spacing w:after="0" w:line="360" w:lineRule="auto"/>
        <w:jc w:val="both"/>
        <w:rPr>
          <w:rFonts w:ascii="Arial" w:eastAsia="Arial" w:hAnsi="Arial" w:cs="Arial"/>
          <w:b/>
          <w:sz w:val="24"/>
          <w:szCs w:val="24"/>
        </w:rPr>
      </w:pPr>
    </w:p>
    <w:p w:rsidR="005104AC" w:rsidRDefault="00561724">
      <w:pPr>
        <w:numPr>
          <w:ilvl w:val="0"/>
          <w:numId w:val="63"/>
        </w:numPr>
        <w:spacing w:after="0" w:line="360" w:lineRule="auto"/>
        <w:ind w:left="540" w:hanging="540"/>
        <w:jc w:val="both"/>
        <w:rPr>
          <w:rFonts w:ascii="Arial" w:eastAsia="Arial" w:hAnsi="Arial" w:cs="Arial"/>
          <w:sz w:val="24"/>
          <w:szCs w:val="24"/>
        </w:rPr>
      </w:pPr>
      <w:r>
        <w:rPr>
          <w:rFonts w:ascii="Arial" w:eastAsia="Arial" w:hAnsi="Arial" w:cs="Arial"/>
          <w:sz w:val="24"/>
          <w:szCs w:val="24"/>
        </w:rPr>
        <w:t>Strategic location, the heart of Southeast Asia</w:t>
      </w:r>
    </w:p>
    <w:p w:rsidR="005104AC" w:rsidRDefault="00561724">
      <w:pPr>
        <w:numPr>
          <w:ilvl w:val="0"/>
          <w:numId w:val="63"/>
        </w:numPr>
        <w:spacing w:after="0" w:line="360" w:lineRule="auto"/>
        <w:ind w:left="540" w:hanging="540"/>
        <w:jc w:val="both"/>
        <w:rPr>
          <w:rFonts w:ascii="Arial" w:eastAsia="Arial" w:hAnsi="Arial" w:cs="Arial"/>
          <w:sz w:val="24"/>
          <w:szCs w:val="24"/>
        </w:rPr>
      </w:pPr>
      <w:r>
        <w:rPr>
          <w:rFonts w:ascii="Arial" w:eastAsia="Arial" w:hAnsi="Arial" w:cs="Arial"/>
          <w:sz w:val="24"/>
          <w:szCs w:val="24"/>
        </w:rPr>
        <w:t>Seamless connectivity between Central Region’s states and Federal Territories</w:t>
      </w:r>
    </w:p>
    <w:p w:rsidR="005104AC" w:rsidRDefault="00561724">
      <w:pPr>
        <w:numPr>
          <w:ilvl w:val="0"/>
          <w:numId w:val="63"/>
        </w:numPr>
        <w:spacing w:after="0" w:line="360" w:lineRule="auto"/>
        <w:ind w:left="540" w:hanging="540"/>
        <w:jc w:val="both"/>
        <w:rPr>
          <w:rFonts w:ascii="Arial" w:eastAsia="Arial" w:hAnsi="Arial" w:cs="Arial"/>
          <w:sz w:val="24"/>
          <w:szCs w:val="24"/>
        </w:rPr>
      </w:pPr>
      <w:r>
        <w:rPr>
          <w:rFonts w:ascii="Arial" w:eastAsia="Arial" w:hAnsi="Arial" w:cs="Arial"/>
          <w:sz w:val="24"/>
          <w:szCs w:val="24"/>
        </w:rPr>
        <w:t>Secure economic foundations</w:t>
      </w:r>
    </w:p>
    <w:p w:rsidR="005104AC" w:rsidRDefault="00561724">
      <w:pPr>
        <w:numPr>
          <w:ilvl w:val="0"/>
          <w:numId w:val="63"/>
        </w:numPr>
        <w:spacing w:after="0" w:line="360" w:lineRule="auto"/>
        <w:ind w:left="540" w:hanging="540"/>
        <w:jc w:val="both"/>
        <w:rPr>
          <w:rFonts w:ascii="Arial" w:eastAsia="Arial" w:hAnsi="Arial" w:cs="Arial"/>
          <w:sz w:val="24"/>
          <w:szCs w:val="24"/>
        </w:rPr>
      </w:pPr>
      <w:r>
        <w:rPr>
          <w:rFonts w:ascii="Arial" w:eastAsia="Arial" w:hAnsi="Arial" w:cs="Arial"/>
          <w:sz w:val="24"/>
          <w:szCs w:val="24"/>
        </w:rPr>
        <w:t>Highly diversified economy</w:t>
      </w:r>
    </w:p>
    <w:p w:rsidR="005104AC" w:rsidRDefault="00561724">
      <w:pPr>
        <w:numPr>
          <w:ilvl w:val="0"/>
          <w:numId w:val="63"/>
        </w:numPr>
        <w:spacing w:after="0" w:line="360" w:lineRule="auto"/>
        <w:ind w:left="540" w:hanging="540"/>
        <w:jc w:val="both"/>
        <w:rPr>
          <w:rFonts w:ascii="Arial" w:eastAsia="Arial" w:hAnsi="Arial" w:cs="Arial"/>
          <w:sz w:val="24"/>
          <w:szCs w:val="24"/>
        </w:rPr>
      </w:pPr>
      <w:r>
        <w:rPr>
          <w:rFonts w:ascii="Arial" w:eastAsia="Arial" w:hAnsi="Arial" w:cs="Arial"/>
          <w:sz w:val="24"/>
          <w:szCs w:val="24"/>
        </w:rPr>
        <w:t xml:space="preserve">Gateway to ASEAN market </w:t>
      </w:r>
    </w:p>
    <w:p w:rsidR="005104AC" w:rsidRDefault="00561724">
      <w:pPr>
        <w:numPr>
          <w:ilvl w:val="0"/>
          <w:numId w:val="63"/>
        </w:numPr>
        <w:spacing w:after="0" w:line="360" w:lineRule="auto"/>
        <w:ind w:left="540" w:hanging="540"/>
        <w:jc w:val="both"/>
        <w:rPr>
          <w:rFonts w:ascii="Arial" w:eastAsia="Arial" w:hAnsi="Arial" w:cs="Arial"/>
          <w:sz w:val="24"/>
          <w:szCs w:val="24"/>
        </w:rPr>
      </w:pPr>
      <w:r>
        <w:rPr>
          <w:rFonts w:ascii="Arial" w:eastAsia="Arial" w:hAnsi="Arial" w:cs="Arial"/>
          <w:sz w:val="24"/>
          <w:szCs w:val="24"/>
        </w:rPr>
        <w:t>Offers various investment opportunities, including in green industries and circular economy</w:t>
      </w:r>
    </w:p>
    <w:p w:rsidR="005104AC" w:rsidRDefault="00561724">
      <w:pPr>
        <w:numPr>
          <w:ilvl w:val="0"/>
          <w:numId w:val="50"/>
        </w:numPr>
        <w:spacing w:after="0" w:line="360" w:lineRule="auto"/>
        <w:ind w:left="540" w:hanging="540"/>
        <w:jc w:val="both"/>
        <w:rPr>
          <w:rFonts w:ascii="Arial" w:eastAsia="Arial" w:hAnsi="Arial" w:cs="Arial"/>
          <w:sz w:val="24"/>
          <w:szCs w:val="24"/>
        </w:rPr>
      </w:pPr>
      <w:r>
        <w:rPr>
          <w:rFonts w:ascii="Arial" w:eastAsia="Arial" w:hAnsi="Arial" w:cs="Arial"/>
          <w:sz w:val="24"/>
          <w:szCs w:val="24"/>
        </w:rPr>
        <w:t>Malaysia’s commitment to sustainable development goals (SDGs)</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540" w:hanging="540"/>
        <w:jc w:val="both"/>
        <w:rPr>
          <w:rFonts w:ascii="Arial" w:eastAsia="Arial" w:hAnsi="Arial" w:cs="Arial"/>
          <w:b/>
          <w:sz w:val="24"/>
          <w:szCs w:val="24"/>
        </w:rPr>
      </w:pPr>
      <w:r>
        <w:rPr>
          <w:rFonts w:ascii="Arial" w:eastAsia="Arial" w:hAnsi="Arial" w:cs="Arial"/>
          <w:b/>
          <w:sz w:val="24"/>
          <w:szCs w:val="24"/>
        </w:rPr>
        <w:t>3.2</w:t>
      </w:r>
      <w:r>
        <w:rPr>
          <w:rFonts w:ascii="Arial" w:eastAsia="Arial" w:hAnsi="Arial" w:cs="Arial"/>
          <w:b/>
          <w:sz w:val="24"/>
          <w:szCs w:val="24"/>
        </w:rPr>
        <w:tab/>
        <w:t>Priority Industries (covering state of Selangor, Negeri Sembilan, Melaka and Federal Territories with Kuala Lumpur at the forefront)</w:t>
      </w: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ab/>
        <w:t xml:space="preserve"> </w:t>
      </w:r>
    </w:p>
    <w:tbl>
      <w:tblPr>
        <w:tblStyle w:val="a5"/>
        <w:tblW w:w="1021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430"/>
        <w:gridCol w:w="2355"/>
        <w:gridCol w:w="3315"/>
      </w:tblGrid>
      <w:tr w:rsidR="005104AC">
        <w:tc>
          <w:tcPr>
            <w:tcW w:w="2115" w:type="dxa"/>
            <w:shd w:val="clear" w:color="auto" w:fill="FCE5CD"/>
            <w:tcMar>
              <w:top w:w="100" w:type="dxa"/>
              <w:left w:w="100" w:type="dxa"/>
              <w:bottom w:w="100" w:type="dxa"/>
              <w:right w:w="100" w:type="dxa"/>
            </w:tcMar>
          </w:tcPr>
          <w:p w:rsidR="005104AC" w:rsidRDefault="00561724">
            <w:pPr>
              <w:widowControl w:val="0"/>
              <w:pBdr>
                <w:top w:val="nil"/>
                <w:left w:val="nil"/>
                <w:bottom w:val="nil"/>
                <w:right w:val="nil"/>
                <w:between w:val="nil"/>
              </w:pBdr>
              <w:spacing w:after="0" w:line="360" w:lineRule="auto"/>
              <w:jc w:val="center"/>
              <w:rPr>
                <w:rFonts w:ascii="Arial" w:eastAsia="Arial" w:hAnsi="Arial" w:cs="Arial"/>
                <w:b/>
              </w:rPr>
            </w:pPr>
            <w:r>
              <w:rPr>
                <w:rFonts w:ascii="Arial" w:eastAsia="Arial" w:hAnsi="Arial" w:cs="Arial"/>
                <w:b/>
              </w:rPr>
              <w:t>Aerospace</w:t>
            </w:r>
          </w:p>
        </w:tc>
        <w:tc>
          <w:tcPr>
            <w:tcW w:w="2430" w:type="dxa"/>
            <w:shd w:val="clear" w:color="auto" w:fill="FCE5CD"/>
            <w:tcMar>
              <w:top w:w="100" w:type="dxa"/>
              <w:left w:w="100" w:type="dxa"/>
              <w:bottom w:w="100" w:type="dxa"/>
              <w:right w:w="100" w:type="dxa"/>
            </w:tcMar>
          </w:tcPr>
          <w:p w:rsidR="005104AC" w:rsidRDefault="00561724">
            <w:pPr>
              <w:widowControl w:val="0"/>
              <w:pBdr>
                <w:top w:val="nil"/>
                <w:left w:val="nil"/>
                <w:bottom w:val="nil"/>
                <w:right w:val="nil"/>
                <w:between w:val="nil"/>
              </w:pBdr>
              <w:spacing w:after="0" w:line="360" w:lineRule="auto"/>
              <w:jc w:val="center"/>
              <w:rPr>
                <w:rFonts w:ascii="Arial" w:eastAsia="Arial" w:hAnsi="Arial" w:cs="Arial"/>
                <w:b/>
                <w:sz w:val="18"/>
                <w:szCs w:val="18"/>
              </w:rPr>
            </w:pPr>
            <w:r>
              <w:rPr>
                <w:rFonts w:ascii="Arial" w:eastAsia="Arial" w:hAnsi="Arial" w:cs="Arial"/>
                <w:b/>
                <w:sz w:val="18"/>
                <w:szCs w:val="18"/>
              </w:rPr>
              <w:t>Electrical &amp; Electronics</w:t>
            </w:r>
          </w:p>
        </w:tc>
        <w:tc>
          <w:tcPr>
            <w:tcW w:w="2355" w:type="dxa"/>
            <w:shd w:val="clear" w:color="auto" w:fill="FCE5CD"/>
            <w:tcMar>
              <w:top w:w="100" w:type="dxa"/>
              <w:left w:w="100" w:type="dxa"/>
              <w:bottom w:w="100" w:type="dxa"/>
              <w:right w:w="100" w:type="dxa"/>
            </w:tcMar>
          </w:tcPr>
          <w:p w:rsidR="005104AC" w:rsidRDefault="00561724">
            <w:pPr>
              <w:widowControl w:val="0"/>
              <w:pBdr>
                <w:top w:val="nil"/>
                <w:left w:val="nil"/>
                <w:bottom w:val="nil"/>
                <w:right w:val="nil"/>
                <w:between w:val="nil"/>
              </w:pBdr>
              <w:spacing w:after="0" w:line="360" w:lineRule="auto"/>
              <w:jc w:val="center"/>
              <w:rPr>
                <w:rFonts w:ascii="Arial" w:eastAsia="Arial" w:hAnsi="Arial" w:cs="Arial"/>
                <w:b/>
              </w:rPr>
            </w:pPr>
            <w:r>
              <w:rPr>
                <w:rFonts w:ascii="Arial" w:eastAsia="Arial" w:hAnsi="Arial" w:cs="Arial"/>
                <w:b/>
              </w:rPr>
              <w:t>Pharmaceuticals</w:t>
            </w:r>
          </w:p>
        </w:tc>
        <w:tc>
          <w:tcPr>
            <w:tcW w:w="3315" w:type="dxa"/>
            <w:shd w:val="clear" w:color="auto" w:fill="FCE5CD"/>
            <w:tcMar>
              <w:top w:w="100" w:type="dxa"/>
              <w:left w:w="100" w:type="dxa"/>
              <w:bottom w:w="100" w:type="dxa"/>
              <w:right w:w="100" w:type="dxa"/>
            </w:tcMar>
          </w:tcPr>
          <w:p w:rsidR="005104AC" w:rsidRDefault="00561724">
            <w:pPr>
              <w:widowControl w:val="0"/>
              <w:pBdr>
                <w:top w:val="nil"/>
                <w:left w:val="nil"/>
                <w:bottom w:val="nil"/>
                <w:right w:val="nil"/>
                <w:between w:val="nil"/>
              </w:pBdr>
              <w:spacing w:after="0" w:line="360" w:lineRule="auto"/>
              <w:jc w:val="center"/>
              <w:rPr>
                <w:rFonts w:ascii="Arial" w:eastAsia="Arial" w:hAnsi="Arial" w:cs="Arial"/>
                <w:b/>
              </w:rPr>
            </w:pPr>
            <w:r>
              <w:rPr>
                <w:rFonts w:ascii="Arial" w:eastAsia="Arial" w:hAnsi="Arial" w:cs="Arial"/>
                <w:b/>
              </w:rPr>
              <w:t>Food Manufacturing</w:t>
            </w:r>
          </w:p>
        </w:tc>
      </w:tr>
      <w:tr w:rsidR="005104AC">
        <w:trPr>
          <w:trHeight w:val="440"/>
        </w:trPr>
        <w:tc>
          <w:tcPr>
            <w:tcW w:w="2115" w:type="dxa"/>
            <w:vMerge w:val="restart"/>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rPr>
            </w:pPr>
            <w:r>
              <w:rPr>
                <w:rFonts w:ascii="Arial" w:eastAsia="Arial" w:hAnsi="Arial" w:cs="Arial"/>
              </w:rPr>
              <w:t>Tagline Narrative:</w:t>
            </w:r>
            <w:r>
              <w:rPr>
                <w:rFonts w:ascii="Arial" w:eastAsia="Arial" w:hAnsi="Arial" w:cs="Arial"/>
              </w:rPr>
              <w:br/>
            </w:r>
          </w:p>
          <w:p w:rsidR="005104AC" w:rsidRDefault="00561724">
            <w:pPr>
              <w:widowControl w:val="0"/>
              <w:spacing w:after="0" w:line="360" w:lineRule="auto"/>
              <w:jc w:val="center"/>
              <w:rPr>
                <w:rFonts w:ascii="Arial" w:eastAsia="Arial" w:hAnsi="Arial" w:cs="Arial"/>
                <w:i/>
              </w:rPr>
            </w:pPr>
            <w:r>
              <w:rPr>
                <w:rFonts w:ascii="Arial" w:eastAsia="Arial" w:hAnsi="Arial" w:cs="Arial"/>
                <w:i/>
              </w:rPr>
              <w:t>“TBD”</w:t>
            </w:r>
          </w:p>
        </w:tc>
        <w:tc>
          <w:tcPr>
            <w:tcW w:w="2430" w:type="dxa"/>
            <w:vMerge w:val="restart"/>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rPr>
            </w:pPr>
            <w:r>
              <w:rPr>
                <w:rFonts w:ascii="Arial" w:eastAsia="Arial" w:hAnsi="Arial" w:cs="Arial"/>
              </w:rPr>
              <w:t>Tagline Narrative:</w:t>
            </w:r>
            <w:r>
              <w:rPr>
                <w:rFonts w:ascii="Arial" w:eastAsia="Arial" w:hAnsi="Arial" w:cs="Arial"/>
              </w:rPr>
              <w:br/>
            </w:r>
          </w:p>
          <w:p w:rsidR="005104AC" w:rsidRDefault="00561724">
            <w:pPr>
              <w:widowControl w:val="0"/>
              <w:spacing w:after="0" w:line="360" w:lineRule="auto"/>
              <w:jc w:val="center"/>
              <w:rPr>
                <w:rFonts w:ascii="Arial" w:eastAsia="Arial" w:hAnsi="Arial" w:cs="Arial"/>
                <w:i/>
              </w:rPr>
            </w:pPr>
            <w:r>
              <w:rPr>
                <w:rFonts w:ascii="Arial" w:eastAsia="Arial" w:hAnsi="Arial" w:cs="Arial"/>
                <w:i/>
              </w:rPr>
              <w:t>“TBD”</w:t>
            </w:r>
          </w:p>
        </w:tc>
        <w:tc>
          <w:tcPr>
            <w:tcW w:w="2355" w:type="dxa"/>
            <w:vMerge w:val="restart"/>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rPr>
            </w:pPr>
            <w:r>
              <w:rPr>
                <w:rFonts w:ascii="Arial" w:eastAsia="Arial" w:hAnsi="Arial" w:cs="Arial"/>
              </w:rPr>
              <w:t>Tagline Narrative:</w:t>
            </w:r>
            <w:r>
              <w:rPr>
                <w:rFonts w:ascii="Arial" w:eastAsia="Arial" w:hAnsi="Arial" w:cs="Arial"/>
              </w:rPr>
              <w:br/>
            </w:r>
          </w:p>
          <w:p w:rsidR="005104AC" w:rsidRDefault="00561724">
            <w:pPr>
              <w:widowControl w:val="0"/>
              <w:spacing w:after="0" w:line="360" w:lineRule="auto"/>
              <w:jc w:val="center"/>
              <w:rPr>
                <w:rFonts w:ascii="Arial" w:eastAsia="Arial" w:hAnsi="Arial" w:cs="Arial"/>
                <w:i/>
              </w:rPr>
            </w:pPr>
            <w:r>
              <w:rPr>
                <w:rFonts w:ascii="Arial" w:eastAsia="Arial" w:hAnsi="Arial" w:cs="Arial"/>
                <w:i/>
              </w:rPr>
              <w:t>“TBD”</w:t>
            </w:r>
          </w:p>
        </w:tc>
        <w:tc>
          <w:tcPr>
            <w:tcW w:w="3315" w:type="dxa"/>
            <w:vMerge w:val="restart"/>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rPr>
            </w:pPr>
            <w:r>
              <w:rPr>
                <w:rFonts w:ascii="Arial" w:eastAsia="Arial" w:hAnsi="Arial" w:cs="Arial"/>
              </w:rPr>
              <w:t>Tagline Narrative:</w:t>
            </w:r>
            <w:r>
              <w:rPr>
                <w:rFonts w:ascii="Arial" w:eastAsia="Arial" w:hAnsi="Arial" w:cs="Arial"/>
              </w:rPr>
              <w:br/>
            </w:r>
          </w:p>
          <w:p w:rsidR="005104AC" w:rsidRDefault="00561724">
            <w:pPr>
              <w:widowControl w:val="0"/>
              <w:pBdr>
                <w:top w:val="nil"/>
                <w:left w:val="nil"/>
                <w:bottom w:val="nil"/>
                <w:right w:val="nil"/>
                <w:between w:val="nil"/>
              </w:pBdr>
              <w:spacing w:after="0" w:line="360" w:lineRule="auto"/>
              <w:jc w:val="center"/>
              <w:rPr>
                <w:rFonts w:ascii="Arial" w:eastAsia="Arial" w:hAnsi="Arial" w:cs="Arial"/>
                <w:i/>
              </w:rPr>
            </w:pPr>
            <w:r>
              <w:rPr>
                <w:rFonts w:ascii="Arial" w:eastAsia="Arial" w:hAnsi="Arial" w:cs="Arial"/>
                <w:i/>
              </w:rPr>
              <w:t>“</w:t>
            </w:r>
            <w:proofErr w:type="spellStart"/>
            <w:r>
              <w:rPr>
                <w:rFonts w:ascii="Arial" w:eastAsia="Arial" w:hAnsi="Arial" w:cs="Arial"/>
                <w:i/>
              </w:rPr>
              <w:t>i.e</w:t>
            </w:r>
            <w:proofErr w:type="spellEnd"/>
            <w:r>
              <w:rPr>
                <w:rFonts w:ascii="Arial" w:eastAsia="Arial" w:hAnsi="Arial" w:cs="Arial"/>
                <w:i/>
              </w:rPr>
              <w:t>: Malaysia Halal Hub”</w:t>
            </w:r>
          </w:p>
        </w:tc>
      </w:tr>
      <w:tr w:rsidR="005104AC">
        <w:trPr>
          <w:trHeight w:val="440"/>
        </w:trPr>
        <w:tc>
          <w:tcPr>
            <w:tcW w:w="2115" w:type="dxa"/>
            <w:vMerge/>
            <w:tcMar>
              <w:top w:w="100" w:type="dxa"/>
              <w:left w:w="100" w:type="dxa"/>
              <w:bottom w:w="100" w:type="dxa"/>
              <w:right w:w="100" w:type="dxa"/>
            </w:tcMar>
          </w:tcPr>
          <w:p w:rsidR="005104AC" w:rsidRDefault="005104AC">
            <w:pPr>
              <w:widowControl w:val="0"/>
              <w:pBdr>
                <w:top w:val="nil"/>
                <w:left w:val="nil"/>
                <w:bottom w:val="nil"/>
                <w:right w:val="nil"/>
                <w:between w:val="nil"/>
              </w:pBdr>
              <w:spacing w:after="0" w:line="360" w:lineRule="auto"/>
              <w:rPr>
                <w:rFonts w:ascii="Arial" w:eastAsia="Arial" w:hAnsi="Arial" w:cs="Arial"/>
                <w:i/>
                <w:sz w:val="24"/>
                <w:szCs w:val="24"/>
              </w:rPr>
            </w:pPr>
          </w:p>
        </w:tc>
        <w:tc>
          <w:tcPr>
            <w:tcW w:w="2430" w:type="dxa"/>
            <w:vMerge/>
            <w:tcMar>
              <w:top w:w="100" w:type="dxa"/>
              <w:left w:w="100" w:type="dxa"/>
              <w:bottom w:w="100" w:type="dxa"/>
              <w:right w:w="100" w:type="dxa"/>
            </w:tcMar>
          </w:tcPr>
          <w:p w:rsidR="005104AC" w:rsidRDefault="005104AC">
            <w:pPr>
              <w:widowControl w:val="0"/>
              <w:pBdr>
                <w:top w:val="nil"/>
                <w:left w:val="nil"/>
                <w:bottom w:val="nil"/>
                <w:right w:val="nil"/>
                <w:between w:val="nil"/>
              </w:pBdr>
              <w:spacing w:after="0" w:line="360" w:lineRule="auto"/>
              <w:rPr>
                <w:rFonts w:ascii="Arial" w:eastAsia="Arial" w:hAnsi="Arial" w:cs="Arial"/>
                <w:i/>
                <w:sz w:val="24"/>
                <w:szCs w:val="24"/>
              </w:rPr>
            </w:pPr>
          </w:p>
        </w:tc>
        <w:tc>
          <w:tcPr>
            <w:tcW w:w="2355" w:type="dxa"/>
            <w:vMerge/>
            <w:tcMar>
              <w:top w:w="100" w:type="dxa"/>
              <w:left w:w="100" w:type="dxa"/>
              <w:bottom w:w="100" w:type="dxa"/>
              <w:right w:w="100" w:type="dxa"/>
            </w:tcMar>
          </w:tcPr>
          <w:p w:rsidR="005104AC" w:rsidRDefault="005104AC">
            <w:pPr>
              <w:widowControl w:val="0"/>
              <w:pBdr>
                <w:top w:val="nil"/>
                <w:left w:val="nil"/>
                <w:bottom w:val="nil"/>
                <w:right w:val="nil"/>
                <w:between w:val="nil"/>
              </w:pBdr>
              <w:spacing w:after="0" w:line="360" w:lineRule="auto"/>
              <w:rPr>
                <w:rFonts w:ascii="Arial" w:eastAsia="Arial" w:hAnsi="Arial" w:cs="Arial"/>
                <w:i/>
                <w:sz w:val="24"/>
                <w:szCs w:val="24"/>
              </w:rPr>
            </w:pPr>
          </w:p>
        </w:tc>
        <w:tc>
          <w:tcPr>
            <w:tcW w:w="3315" w:type="dxa"/>
            <w:vMerge/>
            <w:tcMar>
              <w:top w:w="100" w:type="dxa"/>
              <w:left w:w="100" w:type="dxa"/>
              <w:bottom w:w="100" w:type="dxa"/>
              <w:right w:w="100" w:type="dxa"/>
            </w:tcMar>
          </w:tcPr>
          <w:p w:rsidR="005104AC" w:rsidRDefault="005104AC">
            <w:pPr>
              <w:widowControl w:val="0"/>
              <w:pBdr>
                <w:top w:val="nil"/>
                <w:left w:val="nil"/>
                <w:bottom w:val="nil"/>
                <w:right w:val="nil"/>
                <w:between w:val="nil"/>
              </w:pBdr>
              <w:spacing w:after="0" w:line="360" w:lineRule="auto"/>
              <w:rPr>
                <w:rFonts w:ascii="Arial" w:eastAsia="Arial" w:hAnsi="Arial" w:cs="Arial"/>
                <w:i/>
                <w:sz w:val="24"/>
                <w:szCs w:val="24"/>
              </w:rPr>
            </w:pPr>
          </w:p>
        </w:tc>
      </w:tr>
      <w:tr w:rsidR="005104AC">
        <w:trPr>
          <w:trHeight w:val="440"/>
        </w:trPr>
        <w:tc>
          <w:tcPr>
            <w:tcW w:w="10215" w:type="dxa"/>
            <w:gridSpan w:val="4"/>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b/>
              </w:rPr>
            </w:pPr>
            <w:r>
              <w:rPr>
                <w:rFonts w:ascii="Arial" w:eastAsia="Arial" w:hAnsi="Arial" w:cs="Arial"/>
                <w:b/>
              </w:rPr>
              <w:t>Ecosystem Development Enablers</w:t>
            </w:r>
          </w:p>
          <w:p w:rsidR="005104AC" w:rsidRDefault="005104AC">
            <w:pPr>
              <w:widowControl w:val="0"/>
              <w:spacing w:after="0" w:line="360" w:lineRule="auto"/>
              <w:jc w:val="center"/>
              <w:rPr>
                <w:rFonts w:ascii="Arial" w:eastAsia="Arial" w:hAnsi="Arial" w:cs="Arial"/>
              </w:rPr>
            </w:pPr>
          </w:p>
          <w:p w:rsidR="005104AC" w:rsidRDefault="00561724">
            <w:pPr>
              <w:widowControl w:val="0"/>
              <w:spacing w:after="0" w:line="360" w:lineRule="auto"/>
              <w:jc w:val="center"/>
              <w:rPr>
                <w:rFonts w:ascii="Arial" w:eastAsia="Arial" w:hAnsi="Arial" w:cs="Arial"/>
              </w:rPr>
            </w:pPr>
            <w:r>
              <w:rPr>
                <w:rFonts w:ascii="Arial" w:eastAsia="Arial" w:hAnsi="Arial" w:cs="Arial"/>
              </w:rPr>
              <w:t>Tagline Narrative:</w:t>
            </w:r>
            <w:r>
              <w:rPr>
                <w:rFonts w:ascii="Arial" w:eastAsia="Arial" w:hAnsi="Arial" w:cs="Arial"/>
              </w:rPr>
              <w:br/>
            </w:r>
            <w:r>
              <w:rPr>
                <w:rFonts w:ascii="Arial" w:eastAsia="Arial" w:hAnsi="Arial" w:cs="Arial"/>
                <w:i/>
              </w:rPr>
              <w:t>“</w:t>
            </w:r>
            <w:proofErr w:type="spellStart"/>
            <w:proofErr w:type="gramStart"/>
            <w:r>
              <w:rPr>
                <w:rFonts w:ascii="Arial" w:eastAsia="Arial" w:hAnsi="Arial" w:cs="Arial"/>
                <w:i/>
              </w:rPr>
              <w:t>i.e:World</w:t>
            </w:r>
            <w:proofErr w:type="spellEnd"/>
            <w:proofErr w:type="gramEnd"/>
            <w:r>
              <w:rPr>
                <w:rFonts w:ascii="Arial" w:eastAsia="Arial" w:hAnsi="Arial" w:cs="Arial"/>
                <w:i/>
              </w:rPr>
              <w:t xml:space="preserve"> Class Infra”</w:t>
            </w:r>
            <w:r>
              <w:rPr>
                <w:rFonts w:ascii="Arial" w:eastAsia="Arial" w:hAnsi="Arial" w:cs="Arial"/>
              </w:rPr>
              <w:br/>
            </w:r>
          </w:p>
          <w:p w:rsidR="005104AC" w:rsidRDefault="00561724">
            <w:pPr>
              <w:widowControl w:val="0"/>
              <w:numPr>
                <w:ilvl w:val="0"/>
                <w:numId w:val="93"/>
              </w:numPr>
              <w:spacing w:after="0" w:line="360" w:lineRule="auto"/>
              <w:ind w:left="270"/>
              <w:rPr>
                <w:rFonts w:ascii="Arial" w:eastAsia="Arial" w:hAnsi="Arial" w:cs="Arial"/>
              </w:rPr>
            </w:pPr>
            <w:r>
              <w:rPr>
                <w:rFonts w:ascii="Arial" w:eastAsia="Arial" w:hAnsi="Arial" w:cs="Arial"/>
              </w:rPr>
              <w:t>Engineering Support</w:t>
            </w:r>
          </w:p>
          <w:p w:rsidR="005104AC" w:rsidRDefault="00561724">
            <w:pPr>
              <w:widowControl w:val="0"/>
              <w:numPr>
                <w:ilvl w:val="0"/>
                <w:numId w:val="86"/>
              </w:numPr>
              <w:spacing w:after="0" w:line="360" w:lineRule="auto"/>
              <w:ind w:left="270"/>
              <w:rPr>
                <w:rFonts w:ascii="Arial" w:eastAsia="Arial" w:hAnsi="Arial" w:cs="Arial"/>
              </w:rPr>
            </w:pPr>
            <w:r>
              <w:rPr>
                <w:rFonts w:ascii="Arial" w:eastAsia="Arial" w:hAnsi="Arial" w:cs="Arial"/>
              </w:rPr>
              <w:t>Industry Manufacturing- related Services</w:t>
            </w:r>
          </w:p>
          <w:p w:rsidR="005104AC" w:rsidRDefault="00561724">
            <w:pPr>
              <w:widowControl w:val="0"/>
              <w:numPr>
                <w:ilvl w:val="0"/>
                <w:numId w:val="80"/>
              </w:numPr>
              <w:spacing w:after="0" w:line="360" w:lineRule="auto"/>
              <w:ind w:left="270"/>
              <w:rPr>
                <w:rFonts w:ascii="Arial" w:eastAsia="Arial" w:hAnsi="Arial" w:cs="Arial"/>
              </w:rPr>
            </w:pPr>
            <w:r>
              <w:rPr>
                <w:rFonts w:ascii="Arial" w:eastAsia="Arial" w:hAnsi="Arial" w:cs="Arial"/>
              </w:rPr>
              <w:t>Skills &amp; Talent Development</w:t>
            </w:r>
          </w:p>
          <w:p w:rsidR="005104AC" w:rsidRDefault="00561724">
            <w:pPr>
              <w:widowControl w:val="0"/>
              <w:numPr>
                <w:ilvl w:val="0"/>
                <w:numId w:val="80"/>
              </w:numPr>
              <w:spacing w:after="0" w:line="360" w:lineRule="auto"/>
              <w:ind w:left="270"/>
              <w:rPr>
                <w:rFonts w:ascii="Arial" w:eastAsia="Arial" w:hAnsi="Arial" w:cs="Arial"/>
              </w:rPr>
            </w:pPr>
            <w:r>
              <w:rPr>
                <w:rFonts w:ascii="Arial" w:eastAsia="Arial" w:hAnsi="Arial" w:cs="Arial"/>
              </w:rPr>
              <w:t>Logistics</w:t>
            </w:r>
          </w:p>
        </w:tc>
      </w:tr>
    </w:tbl>
    <w:p w:rsidR="005104AC" w:rsidRDefault="005104AC">
      <w:pPr>
        <w:spacing w:after="0" w:line="360" w:lineRule="auto"/>
        <w:jc w:val="both"/>
        <w:rPr>
          <w:rFonts w:ascii="Arial" w:eastAsia="Arial" w:hAnsi="Arial" w:cs="Arial"/>
          <w:sz w:val="24"/>
          <w:szCs w:val="24"/>
        </w:rPr>
      </w:pPr>
    </w:p>
    <w:p w:rsidR="005104AC" w:rsidRDefault="00561724">
      <w:pPr>
        <w:keepLines/>
        <w:widowControl w:val="0"/>
        <w:spacing w:after="0" w:line="360" w:lineRule="auto"/>
        <w:ind w:left="540" w:hanging="540"/>
        <w:jc w:val="both"/>
        <w:rPr>
          <w:rFonts w:ascii="Arial" w:eastAsia="Arial" w:hAnsi="Arial" w:cs="Arial"/>
          <w:b/>
          <w:sz w:val="24"/>
          <w:szCs w:val="24"/>
        </w:rPr>
      </w:pPr>
      <w:r>
        <w:rPr>
          <w:rFonts w:ascii="Arial" w:eastAsia="Arial" w:hAnsi="Arial" w:cs="Arial"/>
          <w:b/>
          <w:sz w:val="24"/>
          <w:szCs w:val="24"/>
        </w:rPr>
        <w:t xml:space="preserve">3.3 </w:t>
      </w:r>
      <w:r>
        <w:rPr>
          <w:rFonts w:ascii="Arial" w:eastAsia="Arial" w:hAnsi="Arial" w:cs="Arial"/>
          <w:b/>
          <w:sz w:val="24"/>
          <w:szCs w:val="24"/>
        </w:rPr>
        <w:tab/>
        <w:t>Key Unique Features:</w:t>
      </w:r>
    </w:p>
    <w:p w:rsidR="005104AC" w:rsidRDefault="005104AC">
      <w:pPr>
        <w:keepLines/>
        <w:widowControl w:val="0"/>
        <w:spacing w:after="0" w:line="360" w:lineRule="auto"/>
        <w:jc w:val="both"/>
        <w:rPr>
          <w:rFonts w:ascii="Arial" w:eastAsia="Arial" w:hAnsi="Arial" w:cs="Arial"/>
          <w:b/>
          <w:sz w:val="24"/>
          <w:szCs w:val="24"/>
        </w:rPr>
      </w:pPr>
    </w:p>
    <w:p w:rsidR="005104AC" w:rsidRDefault="00561724">
      <w:pPr>
        <w:widowControl w:val="0"/>
        <w:numPr>
          <w:ilvl w:val="0"/>
          <w:numId w:val="52"/>
        </w:numPr>
        <w:spacing w:after="0" w:line="360" w:lineRule="auto"/>
        <w:ind w:left="540" w:hanging="540"/>
        <w:jc w:val="both"/>
        <w:rPr>
          <w:rFonts w:ascii="Arial" w:eastAsia="Arial" w:hAnsi="Arial" w:cs="Arial"/>
          <w:sz w:val="24"/>
          <w:szCs w:val="24"/>
        </w:rPr>
      </w:pPr>
      <w:r>
        <w:rPr>
          <w:rFonts w:ascii="Arial" w:eastAsia="Arial" w:hAnsi="Arial" w:cs="Arial"/>
          <w:sz w:val="24"/>
          <w:szCs w:val="24"/>
        </w:rPr>
        <w:t>Clear portrayal of The Industrial Cluster Development Initiative in the Central Region.</w:t>
      </w:r>
    </w:p>
    <w:p w:rsidR="005104AC" w:rsidRDefault="005104AC">
      <w:pPr>
        <w:widowControl w:val="0"/>
        <w:spacing w:after="0" w:line="360" w:lineRule="auto"/>
        <w:ind w:left="540" w:hanging="540"/>
        <w:rPr>
          <w:rFonts w:ascii="Arial" w:eastAsia="Arial" w:hAnsi="Arial" w:cs="Arial"/>
          <w:sz w:val="24"/>
          <w:szCs w:val="24"/>
        </w:rPr>
      </w:pPr>
    </w:p>
    <w:p w:rsidR="005104AC" w:rsidRDefault="00561724">
      <w:pPr>
        <w:widowControl w:val="0"/>
        <w:numPr>
          <w:ilvl w:val="0"/>
          <w:numId w:val="52"/>
        </w:numPr>
        <w:spacing w:after="0" w:line="360" w:lineRule="auto"/>
        <w:ind w:left="540" w:hanging="540"/>
        <w:rPr>
          <w:rFonts w:ascii="Arial" w:eastAsia="Arial" w:hAnsi="Arial" w:cs="Arial"/>
          <w:sz w:val="24"/>
          <w:szCs w:val="24"/>
        </w:rPr>
      </w:pPr>
      <w:proofErr w:type="spellStart"/>
      <w:r>
        <w:rPr>
          <w:rFonts w:ascii="Arial" w:eastAsia="Arial" w:hAnsi="Arial" w:cs="Arial"/>
          <w:b/>
          <w:sz w:val="24"/>
          <w:szCs w:val="24"/>
          <w:u w:val="single"/>
        </w:rPr>
        <w:t>Customised</w:t>
      </w:r>
      <w:proofErr w:type="spellEnd"/>
      <w:r>
        <w:rPr>
          <w:rFonts w:ascii="Arial" w:eastAsia="Arial" w:hAnsi="Arial" w:cs="Arial"/>
          <w:b/>
          <w:sz w:val="24"/>
          <w:szCs w:val="24"/>
          <w:u w:val="single"/>
        </w:rPr>
        <w:t xml:space="preserve"> Cluster-based Approach  </w:t>
      </w:r>
    </w:p>
    <w:p w:rsidR="005104AC" w:rsidRDefault="00561724">
      <w:pPr>
        <w:widowControl w:val="0"/>
        <w:spacing w:after="0" w:line="360" w:lineRule="auto"/>
        <w:ind w:left="540" w:hanging="540"/>
        <w:rPr>
          <w:rFonts w:ascii="Arial" w:eastAsia="Arial" w:hAnsi="Arial" w:cs="Arial"/>
          <w:sz w:val="24"/>
          <w:szCs w:val="24"/>
        </w:rPr>
      </w:pPr>
      <w:r>
        <w:rPr>
          <w:rFonts w:ascii="Arial" w:eastAsia="Arial" w:hAnsi="Arial" w:cs="Arial"/>
          <w:b/>
          <w:sz w:val="24"/>
          <w:szCs w:val="24"/>
        </w:rPr>
        <w:tab/>
        <w:t xml:space="preserve">   </w:t>
      </w:r>
      <w:r>
        <w:rPr>
          <w:rFonts w:ascii="Arial" w:eastAsia="Arial" w:hAnsi="Arial" w:cs="Arial"/>
          <w:sz w:val="24"/>
          <w:szCs w:val="24"/>
        </w:rPr>
        <w:t xml:space="preserve">  </w:t>
      </w:r>
    </w:p>
    <w:p w:rsidR="005104AC" w:rsidRDefault="00561724">
      <w:pPr>
        <w:widowControl w:val="0"/>
        <w:spacing w:after="0" w:line="360" w:lineRule="auto"/>
        <w:jc w:val="both"/>
        <w:rPr>
          <w:rFonts w:ascii="Arial" w:eastAsia="Arial" w:hAnsi="Arial" w:cs="Arial"/>
          <w:sz w:val="24"/>
          <w:szCs w:val="24"/>
        </w:rPr>
      </w:pPr>
      <w:r>
        <w:rPr>
          <w:rFonts w:ascii="Arial" w:eastAsia="Arial" w:hAnsi="Arial" w:cs="Arial"/>
          <w:sz w:val="24"/>
          <w:szCs w:val="24"/>
        </w:rPr>
        <w:t xml:space="preserve">The Central Region is positioned as a high-performance industrial cluster, uniting three (3) states; Selangor, Negeri Sembilan, Melaka and the Federal Territories with Kuala Lumpur at the forefront into a fully integrated ecosystem. This approach </w:t>
      </w:r>
      <w:proofErr w:type="gramStart"/>
      <w:r>
        <w:rPr>
          <w:rFonts w:ascii="Arial" w:eastAsia="Arial" w:hAnsi="Arial" w:cs="Arial"/>
          <w:sz w:val="24"/>
          <w:szCs w:val="24"/>
        </w:rPr>
        <w:t>highlights:-</w:t>
      </w:r>
      <w:proofErr w:type="gramEnd"/>
      <w:r>
        <w:rPr>
          <w:rFonts w:ascii="Arial" w:eastAsia="Arial" w:hAnsi="Arial" w:cs="Arial"/>
          <w:sz w:val="24"/>
          <w:szCs w:val="24"/>
        </w:rPr>
        <w:br/>
      </w:r>
    </w:p>
    <w:p w:rsidR="005104AC" w:rsidRDefault="00561724">
      <w:pPr>
        <w:widowControl w:val="0"/>
        <w:numPr>
          <w:ilvl w:val="0"/>
          <w:numId w:val="87"/>
        </w:numPr>
        <w:spacing w:after="0" w:line="360" w:lineRule="auto"/>
        <w:ind w:left="540" w:hanging="540"/>
        <w:jc w:val="both"/>
        <w:rPr>
          <w:rFonts w:ascii="Arial" w:eastAsia="Arial" w:hAnsi="Arial" w:cs="Arial"/>
          <w:sz w:val="24"/>
          <w:szCs w:val="24"/>
        </w:rPr>
      </w:pPr>
      <w:r>
        <w:rPr>
          <w:rFonts w:ascii="Arial" w:eastAsia="Arial" w:hAnsi="Arial" w:cs="Arial"/>
          <w:b/>
          <w:sz w:val="24"/>
          <w:szCs w:val="24"/>
        </w:rPr>
        <w:t>Seamless connectivit</w:t>
      </w:r>
      <w:r>
        <w:rPr>
          <w:rFonts w:ascii="Arial" w:eastAsia="Arial" w:hAnsi="Arial" w:cs="Arial"/>
          <w:sz w:val="24"/>
          <w:szCs w:val="24"/>
        </w:rPr>
        <w:t>y across industries and markets;</w:t>
      </w:r>
    </w:p>
    <w:p w:rsidR="005104AC" w:rsidRDefault="00561724">
      <w:pPr>
        <w:widowControl w:val="0"/>
        <w:numPr>
          <w:ilvl w:val="0"/>
          <w:numId w:val="87"/>
        </w:numPr>
        <w:spacing w:after="0" w:line="360" w:lineRule="auto"/>
        <w:ind w:left="540" w:hanging="540"/>
        <w:jc w:val="both"/>
        <w:rPr>
          <w:rFonts w:ascii="Arial" w:eastAsia="Arial" w:hAnsi="Arial" w:cs="Arial"/>
          <w:sz w:val="24"/>
          <w:szCs w:val="24"/>
        </w:rPr>
      </w:pPr>
      <w:r>
        <w:rPr>
          <w:rFonts w:ascii="Arial" w:eastAsia="Arial" w:hAnsi="Arial" w:cs="Arial"/>
          <w:sz w:val="24"/>
          <w:szCs w:val="24"/>
        </w:rPr>
        <w:t>A</w:t>
      </w:r>
      <w:r>
        <w:rPr>
          <w:rFonts w:ascii="Arial" w:eastAsia="Arial" w:hAnsi="Arial" w:cs="Arial"/>
          <w:b/>
          <w:sz w:val="24"/>
          <w:szCs w:val="24"/>
        </w:rPr>
        <w:t xml:space="preserve"> robust and future-ready talent base</w:t>
      </w:r>
      <w:r>
        <w:rPr>
          <w:rFonts w:ascii="Arial" w:eastAsia="Arial" w:hAnsi="Arial" w:cs="Arial"/>
          <w:sz w:val="24"/>
          <w:szCs w:val="24"/>
        </w:rPr>
        <w:t xml:space="preserve"> to support high-value sectors;</w:t>
      </w:r>
    </w:p>
    <w:p w:rsidR="005104AC" w:rsidRDefault="00561724">
      <w:pPr>
        <w:widowControl w:val="0"/>
        <w:numPr>
          <w:ilvl w:val="0"/>
          <w:numId w:val="87"/>
        </w:numPr>
        <w:spacing w:after="0" w:line="360" w:lineRule="auto"/>
        <w:ind w:left="540" w:hanging="540"/>
        <w:jc w:val="both"/>
        <w:rPr>
          <w:rFonts w:ascii="Arial" w:eastAsia="Arial" w:hAnsi="Arial" w:cs="Arial"/>
          <w:sz w:val="24"/>
          <w:szCs w:val="24"/>
        </w:rPr>
      </w:pPr>
      <w:r>
        <w:rPr>
          <w:rFonts w:ascii="Arial" w:eastAsia="Arial" w:hAnsi="Arial" w:cs="Arial"/>
          <w:sz w:val="24"/>
          <w:szCs w:val="24"/>
        </w:rPr>
        <w:t>A</w:t>
      </w:r>
      <w:r>
        <w:rPr>
          <w:rFonts w:ascii="Arial" w:eastAsia="Arial" w:hAnsi="Arial" w:cs="Arial"/>
          <w:b/>
          <w:sz w:val="24"/>
          <w:szCs w:val="24"/>
        </w:rPr>
        <w:t xml:space="preserve"> thriving ecosystem</w:t>
      </w:r>
      <w:r>
        <w:rPr>
          <w:rFonts w:ascii="Arial" w:eastAsia="Arial" w:hAnsi="Arial" w:cs="Arial"/>
          <w:sz w:val="24"/>
          <w:szCs w:val="24"/>
        </w:rPr>
        <w:t xml:space="preserve"> that fosters innovation and collaboration;</w:t>
      </w:r>
    </w:p>
    <w:p w:rsidR="005104AC" w:rsidRDefault="00561724">
      <w:pPr>
        <w:widowControl w:val="0"/>
        <w:numPr>
          <w:ilvl w:val="0"/>
          <w:numId w:val="87"/>
        </w:numPr>
        <w:spacing w:after="0" w:line="360" w:lineRule="auto"/>
        <w:ind w:left="540" w:hanging="540"/>
        <w:jc w:val="both"/>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rPr>
        <w:t>pivotal economic role in driving Malaysia’s industrial growth</w:t>
      </w:r>
      <w:r>
        <w:rPr>
          <w:rFonts w:ascii="Arial" w:eastAsia="Arial" w:hAnsi="Arial" w:cs="Arial"/>
          <w:sz w:val="24"/>
          <w:szCs w:val="24"/>
        </w:rPr>
        <w:t>;</w:t>
      </w:r>
    </w:p>
    <w:p w:rsidR="005104AC" w:rsidRDefault="00561724">
      <w:pPr>
        <w:widowControl w:val="0"/>
        <w:numPr>
          <w:ilvl w:val="0"/>
          <w:numId w:val="87"/>
        </w:numPr>
        <w:spacing w:after="0" w:line="360" w:lineRule="auto"/>
        <w:ind w:left="540" w:hanging="540"/>
        <w:jc w:val="both"/>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rPr>
        <w:t>compelling value proposition</w:t>
      </w:r>
      <w:r>
        <w:rPr>
          <w:rFonts w:ascii="Arial" w:eastAsia="Arial" w:hAnsi="Arial" w:cs="Arial"/>
          <w:sz w:val="24"/>
          <w:szCs w:val="24"/>
        </w:rPr>
        <w:t xml:space="preserve"> for investors targeting regional and global markets.</w:t>
      </w:r>
    </w:p>
    <w:p w:rsidR="005104AC" w:rsidRDefault="005104AC">
      <w:pPr>
        <w:widowControl w:val="0"/>
        <w:spacing w:after="0" w:line="360" w:lineRule="auto"/>
        <w:rPr>
          <w:rFonts w:ascii="Arial" w:eastAsia="Arial" w:hAnsi="Arial" w:cs="Arial"/>
          <w:sz w:val="24"/>
          <w:szCs w:val="24"/>
        </w:rPr>
      </w:pPr>
    </w:p>
    <w:p w:rsidR="005104AC" w:rsidRDefault="00561724">
      <w:pPr>
        <w:widowControl w:val="0"/>
        <w:numPr>
          <w:ilvl w:val="0"/>
          <w:numId w:val="55"/>
        </w:numPr>
        <w:spacing w:after="0" w:line="360" w:lineRule="auto"/>
        <w:ind w:left="540" w:hanging="540"/>
        <w:rPr>
          <w:rFonts w:ascii="Arial" w:eastAsia="Arial" w:hAnsi="Arial" w:cs="Arial"/>
          <w:b/>
          <w:sz w:val="24"/>
          <w:szCs w:val="24"/>
        </w:rPr>
      </w:pPr>
      <w:r>
        <w:rPr>
          <w:rFonts w:ascii="Arial" w:eastAsia="Arial" w:hAnsi="Arial" w:cs="Arial"/>
          <w:b/>
          <w:sz w:val="24"/>
          <w:szCs w:val="24"/>
          <w:u w:val="single"/>
        </w:rPr>
        <w:t>Focus on Cross-border Development Elements and Spillover Effects</w:t>
      </w:r>
    </w:p>
    <w:p w:rsidR="005104AC" w:rsidRDefault="005104AC">
      <w:pPr>
        <w:widowControl w:val="0"/>
        <w:spacing w:after="0" w:line="360" w:lineRule="auto"/>
        <w:ind w:hanging="90"/>
        <w:rPr>
          <w:rFonts w:ascii="Arial" w:eastAsia="Arial" w:hAnsi="Arial" w:cs="Arial"/>
          <w:sz w:val="24"/>
          <w:szCs w:val="24"/>
        </w:rPr>
      </w:pPr>
    </w:p>
    <w:p w:rsidR="005104AC" w:rsidRDefault="00561724">
      <w:pPr>
        <w:widowControl w:val="0"/>
        <w:spacing w:after="0" w:line="360" w:lineRule="auto"/>
        <w:ind w:hanging="90"/>
        <w:jc w:val="both"/>
        <w:rPr>
          <w:rFonts w:ascii="Arial" w:eastAsia="Arial" w:hAnsi="Arial" w:cs="Arial"/>
          <w:sz w:val="24"/>
          <w:szCs w:val="24"/>
        </w:rPr>
      </w:pPr>
      <w:r>
        <w:rPr>
          <w:rFonts w:ascii="Arial" w:eastAsia="Arial" w:hAnsi="Arial" w:cs="Arial"/>
          <w:sz w:val="24"/>
          <w:szCs w:val="24"/>
        </w:rPr>
        <w:tab/>
        <w:t xml:space="preserve">By leveraging </w:t>
      </w:r>
      <w:r>
        <w:rPr>
          <w:rFonts w:ascii="Arial" w:eastAsia="Arial" w:hAnsi="Arial" w:cs="Arial"/>
          <w:b/>
          <w:sz w:val="24"/>
          <w:szCs w:val="24"/>
        </w:rPr>
        <w:t>cross-border connectivity, integrated supply chains, shared talent pools, collaborative investment platforms and inclusive economic opportunities</w:t>
      </w:r>
      <w:r>
        <w:rPr>
          <w:rFonts w:ascii="Arial" w:eastAsia="Arial" w:hAnsi="Arial" w:cs="Arial"/>
          <w:sz w:val="24"/>
          <w:szCs w:val="24"/>
        </w:rPr>
        <w:t>, the region generates powerful spillover effects that benefit multiple states simultaneously.  This unique approach positions the Central Region as a cohesive, high-performance industrial cluster that drives innovation, strengthens resilience and delivers sustainable growth across Malaysia’s economic landscape.</w:t>
      </w:r>
    </w:p>
    <w:p w:rsidR="005104AC" w:rsidRDefault="005104AC">
      <w:pPr>
        <w:widowControl w:val="0"/>
        <w:spacing w:after="0" w:line="360" w:lineRule="auto"/>
        <w:jc w:val="both"/>
        <w:rPr>
          <w:rFonts w:ascii="Arial" w:eastAsia="Arial" w:hAnsi="Arial" w:cs="Arial"/>
          <w:sz w:val="24"/>
          <w:szCs w:val="24"/>
        </w:rPr>
      </w:pPr>
    </w:p>
    <w:p w:rsidR="005104AC" w:rsidRDefault="00561724">
      <w:pPr>
        <w:widowControl w:val="0"/>
        <w:numPr>
          <w:ilvl w:val="0"/>
          <w:numId w:val="59"/>
        </w:numPr>
        <w:spacing w:after="0" w:line="360" w:lineRule="auto"/>
        <w:ind w:left="540" w:hanging="540"/>
        <w:jc w:val="both"/>
        <w:rPr>
          <w:rFonts w:ascii="Arial" w:eastAsia="Arial" w:hAnsi="Arial" w:cs="Arial"/>
          <w:b/>
          <w:sz w:val="24"/>
          <w:szCs w:val="24"/>
        </w:rPr>
      </w:pPr>
      <w:r>
        <w:rPr>
          <w:rFonts w:ascii="Arial" w:eastAsia="Arial" w:hAnsi="Arial" w:cs="Arial"/>
          <w:b/>
          <w:sz w:val="24"/>
          <w:szCs w:val="24"/>
          <w:u w:val="single"/>
        </w:rPr>
        <w:lastRenderedPageBreak/>
        <w:t>Strong Federal-State Partnership Driving Growth</w:t>
      </w:r>
    </w:p>
    <w:p w:rsidR="005104AC" w:rsidRDefault="005104AC">
      <w:pPr>
        <w:widowControl w:val="0"/>
        <w:spacing w:after="0" w:line="360" w:lineRule="auto"/>
        <w:ind w:left="540" w:hanging="540"/>
        <w:jc w:val="both"/>
        <w:rPr>
          <w:rFonts w:ascii="Arial" w:eastAsia="Arial" w:hAnsi="Arial" w:cs="Arial"/>
          <w:b/>
          <w:sz w:val="24"/>
          <w:szCs w:val="24"/>
          <w:u w:val="single"/>
        </w:rPr>
      </w:pPr>
    </w:p>
    <w:p w:rsidR="005104AC" w:rsidRDefault="00561724">
      <w:pPr>
        <w:widowControl w:val="0"/>
        <w:spacing w:after="0" w:line="360" w:lineRule="auto"/>
        <w:jc w:val="both"/>
        <w:rPr>
          <w:rFonts w:ascii="Arial" w:eastAsia="Arial" w:hAnsi="Arial" w:cs="Arial"/>
          <w:sz w:val="24"/>
          <w:szCs w:val="24"/>
        </w:rPr>
      </w:pPr>
      <w:r>
        <w:rPr>
          <w:rFonts w:ascii="Arial" w:eastAsia="Arial" w:hAnsi="Arial" w:cs="Arial"/>
          <w:sz w:val="24"/>
          <w:szCs w:val="24"/>
        </w:rPr>
        <w:t>The Central Region thrives on close federal-state partnership, ensuring aligned policies, streamlined facilitation and coordinated development.  This partnership accelerates infrastructure projects, boosts investor confidence and fosters a sustainable business-friendly ecosystem.  With active participation from both federal and state governments, the region delivers timely policy execution, infrastructure readiness and comprehensive investor support, reinforcing its position as a premier hub for industrial growth.</w:t>
      </w:r>
    </w:p>
    <w:p w:rsidR="005104AC" w:rsidRDefault="005104AC">
      <w:pPr>
        <w:widowControl w:val="0"/>
        <w:spacing w:after="0" w:line="360" w:lineRule="auto"/>
        <w:ind w:left="540" w:hanging="540"/>
        <w:jc w:val="both"/>
        <w:rPr>
          <w:rFonts w:ascii="Arial" w:eastAsia="Arial" w:hAnsi="Arial" w:cs="Arial"/>
          <w:sz w:val="24"/>
          <w:szCs w:val="24"/>
        </w:rPr>
      </w:pPr>
    </w:p>
    <w:p w:rsidR="005104AC" w:rsidRDefault="00561724">
      <w:pPr>
        <w:widowControl w:val="0"/>
        <w:spacing w:after="0" w:line="360" w:lineRule="auto"/>
        <w:jc w:val="both"/>
        <w:rPr>
          <w:rFonts w:ascii="Arial" w:eastAsia="Arial" w:hAnsi="Arial" w:cs="Arial"/>
          <w:sz w:val="24"/>
          <w:szCs w:val="24"/>
        </w:rPr>
      </w:pPr>
      <w:r>
        <w:rPr>
          <w:rFonts w:ascii="Arial" w:eastAsia="Arial" w:hAnsi="Arial" w:cs="Arial"/>
          <w:sz w:val="24"/>
          <w:szCs w:val="24"/>
        </w:rPr>
        <w:t>This approach also deepens value chain integration, encourages innovation and creates cross-industry collaboration and investment synergies. Through this strategic focus, the Central Region positions itself as a future-ready hub for quality investments, driving resilience, inclusivity and long-term economic impact.</w:t>
      </w:r>
    </w:p>
    <w:p w:rsidR="005104AC" w:rsidRDefault="005104AC">
      <w:pPr>
        <w:widowControl w:val="0"/>
        <w:spacing w:after="0" w:line="360" w:lineRule="auto"/>
        <w:jc w:val="both"/>
        <w:rPr>
          <w:rFonts w:ascii="Arial" w:eastAsia="Arial" w:hAnsi="Arial" w:cs="Arial"/>
          <w:sz w:val="24"/>
          <w:szCs w:val="24"/>
        </w:rPr>
      </w:pPr>
    </w:p>
    <w:p w:rsidR="005104AC" w:rsidRDefault="00561724">
      <w:pPr>
        <w:widowControl w:val="0"/>
        <w:numPr>
          <w:ilvl w:val="0"/>
          <w:numId w:val="94"/>
        </w:numPr>
        <w:spacing w:after="0" w:line="360" w:lineRule="auto"/>
        <w:ind w:left="540" w:hanging="540"/>
        <w:jc w:val="both"/>
        <w:rPr>
          <w:rFonts w:ascii="Arial" w:eastAsia="Arial" w:hAnsi="Arial" w:cs="Arial"/>
          <w:b/>
          <w:sz w:val="24"/>
          <w:szCs w:val="24"/>
        </w:rPr>
      </w:pPr>
      <w:r>
        <w:rPr>
          <w:rFonts w:ascii="Arial" w:eastAsia="Arial" w:hAnsi="Arial" w:cs="Arial"/>
          <w:b/>
          <w:sz w:val="24"/>
          <w:szCs w:val="24"/>
          <w:u w:val="single"/>
        </w:rPr>
        <w:t>Leverage Existing Ecosystems to Accelerate the Development of High-value Industries</w:t>
      </w:r>
    </w:p>
    <w:p w:rsidR="005104AC" w:rsidRDefault="005104AC">
      <w:pPr>
        <w:widowControl w:val="0"/>
        <w:spacing w:after="0" w:line="360" w:lineRule="auto"/>
        <w:ind w:left="540" w:hanging="540"/>
        <w:jc w:val="both"/>
        <w:rPr>
          <w:rFonts w:ascii="Arial" w:eastAsia="Arial" w:hAnsi="Arial" w:cs="Arial"/>
          <w:sz w:val="24"/>
          <w:szCs w:val="24"/>
        </w:rPr>
      </w:pPr>
    </w:p>
    <w:p w:rsidR="005104AC" w:rsidRDefault="00561724">
      <w:pPr>
        <w:widowControl w:val="0"/>
        <w:spacing w:after="0" w:line="360" w:lineRule="auto"/>
        <w:ind w:left="540" w:hanging="540"/>
        <w:jc w:val="both"/>
        <w:rPr>
          <w:rFonts w:ascii="Arial" w:eastAsia="Arial" w:hAnsi="Arial" w:cs="Arial"/>
          <w:sz w:val="24"/>
          <w:szCs w:val="24"/>
        </w:rPr>
      </w:pPr>
      <w:r>
        <w:rPr>
          <w:rFonts w:ascii="Arial" w:eastAsia="Arial" w:hAnsi="Arial" w:cs="Arial"/>
          <w:sz w:val="24"/>
          <w:szCs w:val="24"/>
        </w:rPr>
        <w:t xml:space="preserve">This initiative focuses </w:t>
      </w:r>
      <w:proofErr w:type="gramStart"/>
      <w:r>
        <w:rPr>
          <w:rFonts w:ascii="Arial" w:eastAsia="Arial" w:hAnsi="Arial" w:cs="Arial"/>
          <w:sz w:val="24"/>
          <w:szCs w:val="24"/>
        </w:rPr>
        <w:t>on:-</w:t>
      </w:r>
      <w:proofErr w:type="gramEnd"/>
    </w:p>
    <w:p w:rsidR="005104AC" w:rsidRDefault="005104AC">
      <w:pPr>
        <w:widowControl w:val="0"/>
        <w:spacing w:after="0" w:line="360" w:lineRule="auto"/>
        <w:ind w:left="540" w:hanging="540"/>
        <w:jc w:val="both"/>
        <w:rPr>
          <w:rFonts w:ascii="Arial" w:eastAsia="Arial" w:hAnsi="Arial" w:cs="Arial"/>
          <w:sz w:val="24"/>
          <w:szCs w:val="24"/>
        </w:rPr>
      </w:pPr>
    </w:p>
    <w:p w:rsidR="005104AC" w:rsidRDefault="00561724">
      <w:pPr>
        <w:widowControl w:val="0"/>
        <w:numPr>
          <w:ilvl w:val="0"/>
          <w:numId w:val="56"/>
        </w:numPr>
        <w:spacing w:after="0" w:line="360" w:lineRule="auto"/>
        <w:ind w:left="540" w:hanging="540"/>
        <w:jc w:val="both"/>
        <w:rPr>
          <w:rFonts w:ascii="Arial" w:eastAsia="Arial" w:hAnsi="Arial" w:cs="Arial"/>
          <w:sz w:val="24"/>
          <w:szCs w:val="24"/>
        </w:rPr>
      </w:pPr>
      <w:r>
        <w:rPr>
          <w:rFonts w:ascii="Arial" w:eastAsia="Arial" w:hAnsi="Arial" w:cs="Arial"/>
          <w:sz w:val="24"/>
          <w:szCs w:val="24"/>
        </w:rPr>
        <w:t>Ecosystem Leverage - Builds on established infrastructure, supply chains and industry networks.</w:t>
      </w:r>
    </w:p>
    <w:p w:rsidR="005104AC" w:rsidRDefault="00561724">
      <w:pPr>
        <w:widowControl w:val="0"/>
        <w:numPr>
          <w:ilvl w:val="0"/>
          <w:numId w:val="56"/>
        </w:numPr>
        <w:spacing w:after="0" w:line="360" w:lineRule="auto"/>
        <w:ind w:left="540" w:hanging="540"/>
        <w:jc w:val="both"/>
        <w:rPr>
          <w:rFonts w:ascii="Arial" w:eastAsia="Arial" w:hAnsi="Arial" w:cs="Arial"/>
          <w:sz w:val="24"/>
          <w:szCs w:val="24"/>
        </w:rPr>
      </w:pPr>
      <w:r>
        <w:rPr>
          <w:rFonts w:ascii="Arial" w:eastAsia="Arial" w:hAnsi="Arial" w:cs="Arial"/>
          <w:sz w:val="24"/>
          <w:szCs w:val="24"/>
        </w:rPr>
        <w:t>Value Chain Integration - Enhancing linkages across suppliers, manufacturers and service providers to boost efficiency and competitiveness.</w:t>
      </w:r>
    </w:p>
    <w:p w:rsidR="005104AC" w:rsidRDefault="00561724">
      <w:pPr>
        <w:widowControl w:val="0"/>
        <w:numPr>
          <w:ilvl w:val="0"/>
          <w:numId w:val="56"/>
        </w:numPr>
        <w:spacing w:after="0" w:line="360" w:lineRule="auto"/>
        <w:ind w:left="540" w:hanging="540"/>
        <w:jc w:val="both"/>
        <w:rPr>
          <w:rFonts w:ascii="Arial" w:eastAsia="Arial" w:hAnsi="Arial" w:cs="Arial"/>
          <w:sz w:val="24"/>
          <w:szCs w:val="24"/>
        </w:rPr>
      </w:pPr>
      <w:r>
        <w:rPr>
          <w:rFonts w:ascii="Arial" w:eastAsia="Arial" w:hAnsi="Arial" w:cs="Arial"/>
          <w:sz w:val="24"/>
          <w:szCs w:val="24"/>
        </w:rPr>
        <w:t xml:space="preserve">Innovation-Driven Growth - Encourages R&amp;D, technology adoption and knowledge sharing across High-Potential Industry Focus. </w:t>
      </w:r>
    </w:p>
    <w:p w:rsidR="005104AC" w:rsidRDefault="00561724">
      <w:pPr>
        <w:widowControl w:val="0"/>
        <w:numPr>
          <w:ilvl w:val="0"/>
          <w:numId w:val="56"/>
        </w:numPr>
        <w:spacing w:after="0" w:line="360" w:lineRule="auto"/>
        <w:ind w:left="540" w:hanging="540"/>
        <w:jc w:val="both"/>
        <w:rPr>
          <w:rFonts w:ascii="Arial" w:eastAsia="Arial" w:hAnsi="Arial" w:cs="Arial"/>
          <w:sz w:val="24"/>
          <w:szCs w:val="24"/>
        </w:rPr>
      </w:pPr>
      <w:r>
        <w:rPr>
          <w:rFonts w:ascii="Arial" w:eastAsia="Arial" w:hAnsi="Arial" w:cs="Arial"/>
          <w:sz w:val="24"/>
          <w:szCs w:val="24"/>
        </w:rPr>
        <w:t xml:space="preserve">Investor-Centric Facilitation - Provides streamline approvals, infrastructure readiness and </w:t>
      </w:r>
      <w:proofErr w:type="spellStart"/>
      <w:r>
        <w:rPr>
          <w:rFonts w:ascii="Arial" w:eastAsia="Arial" w:hAnsi="Arial" w:cs="Arial"/>
          <w:sz w:val="24"/>
          <w:szCs w:val="24"/>
        </w:rPr>
        <w:t>customised</w:t>
      </w:r>
      <w:proofErr w:type="spellEnd"/>
      <w:r>
        <w:rPr>
          <w:rFonts w:ascii="Arial" w:eastAsia="Arial" w:hAnsi="Arial" w:cs="Arial"/>
          <w:sz w:val="24"/>
          <w:szCs w:val="24"/>
        </w:rPr>
        <w:t xml:space="preserve"> support for investors.</w:t>
      </w:r>
    </w:p>
    <w:p w:rsidR="005104AC" w:rsidRDefault="005104AC">
      <w:pPr>
        <w:widowControl w:val="0"/>
        <w:spacing w:after="0" w:line="360" w:lineRule="auto"/>
        <w:jc w:val="both"/>
        <w:rPr>
          <w:rFonts w:ascii="Arial" w:eastAsia="Arial" w:hAnsi="Arial" w:cs="Arial"/>
          <w:sz w:val="24"/>
          <w:szCs w:val="24"/>
        </w:rPr>
      </w:pPr>
    </w:p>
    <w:p w:rsidR="005104AC" w:rsidRDefault="00561724">
      <w:pPr>
        <w:widowControl w:val="0"/>
        <w:spacing w:after="0" w:line="360" w:lineRule="auto"/>
        <w:ind w:left="540" w:hanging="540"/>
        <w:jc w:val="both"/>
        <w:rPr>
          <w:rFonts w:ascii="Arial" w:eastAsia="Arial" w:hAnsi="Arial" w:cs="Arial"/>
          <w:sz w:val="24"/>
          <w:szCs w:val="24"/>
        </w:rPr>
      </w:pPr>
      <w:r>
        <w:rPr>
          <w:rFonts w:ascii="Arial" w:eastAsia="Arial" w:hAnsi="Arial" w:cs="Arial"/>
          <w:b/>
          <w:sz w:val="24"/>
          <w:szCs w:val="24"/>
        </w:rPr>
        <w:t>3.4</w:t>
      </w:r>
      <w:r>
        <w:rPr>
          <w:rFonts w:ascii="Arial" w:eastAsia="Arial" w:hAnsi="Arial" w:cs="Arial"/>
          <w:sz w:val="24"/>
          <w:szCs w:val="24"/>
        </w:rPr>
        <w:tab/>
        <w:t xml:space="preserve">Data-driven overview showcasing </w:t>
      </w:r>
      <w:r>
        <w:rPr>
          <w:rFonts w:ascii="Arial" w:eastAsia="Arial" w:hAnsi="Arial" w:cs="Arial"/>
          <w:b/>
          <w:sz w:val="24"/>
          <w:szCs w:val="24"/>
        </w:rPr>
        <w:t xml:space="preserve">Key Performance Indicators </w:t>
      </w:r>
      <w:proofErr w:type="gramStart"/>
      <w:r>
        <w:rPr>
          <w:rFonts w:ascii="Arial" w:eastAsia="Arial" w:hAnsi="Arial" w:cs="Arial"/>
          <w:b/>
          <w:sz w:val="24"/>
          <w:szCs w:val="24"/>
        </w:rPr>
        <w:t>target  in</w:t>
      </w:r>
      <w:proofErr w:type="gramEnd"/>
      <w:r>
        <w:rPr>
          <w:rFonts w:ascii="Arial" w:eastAsia="Arial" w:hAnsi="Arial" w:cs="Arial"/>
          <w:b/>
          <w:sz w:val="24"/>
          <w:szCs w:val="24"/>
        </w:rPr>
        <w:t xml:space="preserve"> the Central Region</w:t>
      </w:r>
      <w:r>
        <w:rPr>
          <w:rFonts w:ascii="Arial" w:eastAsia="Arial" w:hAnsi="Arial" w:cs="Arial"/>
          <w:sz w:val="24"/>
          <w:szCs w:val="24"/>
        </w:rPr>
        <w:t>:</w:t>
      </w:r>
    </w:p>
    <w:p w:rsidR="005104AC" w:rsidRDefault="005104AC">
      <w:pPr>
        <w:widowControl w:val="0"/>
        <w:spacing w:after="0" w:line="360" w:lineRule="auto"/>
        <w:jc w:val="both"/>
        <w:rPr>
          <w:rFonts w:ascii="Arial" w:eastAsia="Arial" w:hAnsi="Arial" w:cs="Arial"/>
          <w:sz w:val="24"/>
          <w:szCs w:val="24"/>
        </w:rPr>
      </w:pPr>
    </w:p>
    <w:p w:rsidR="005104AC" w:rsidRDefault="00561724">
      <w:pPr>
        <w:widowControl w:val="0"/>
        <w:numPr>
          <w:ilvl w:val="0"/>
          <w:numId w:val="49"/>
        </w:numPr>
        <w:spacing w:after="0" w:line="360" w:lineRule="auto"/>
        <w:ind w:left="540" w:hanging="540"/>
        <w:rPr>
          <w:rFonts w:ascii="Arial" w:eastAsia="Arial" w:hAnsi="Arial" w:cs="Arial"/>
          <w:sz w:val="24"/>
          <w:szCs w:val="24"/>
        </w:rPr>
      </w:pPr>
      <w:r>
        <w:rPr>
          <w:rFonts w:ascii="Arial" w:eastAsia="Arial" w:hAnsi="Arial" w:cs="Arial"/>
          <w:sz w:val="24"/>
          <w:szCs w:val="24"/>
        </w:rPr>
        <w:t xml:space="preserve">Manufacturing GDP growth is driven by Selangor, Negeri Sembilan, Melaka and </w:t>
      </w:r>
      <w:r>
        <w:rPr>
          <w:rFonts w:ascii="Arial" w:eastAsia="Arial" w:hAnsi="Arial" w:cs="Arial"/>
          <w:sz w:val="24"/>
          <w:szCs w:val="24"/>
        </w:rPr>
        <w:lastRenderedPageBreak/>
        <w:t>the Federal Territories (FT) with Kuala Lumpur at the forefront.</w:t>
      </w:r>
    </w:p>
    <w:p w:rsidR="005104AC" w:rsidRDefault="00561724">
      <w:pPr>
        <w:widowControl w:val="0"/>
        <w:numPr>
          <w:ilvl w:val="0"/>
          <w:numId w:val="49"/>
        </w:numPr>
        <w:spacing w:after="0" w:line="360" w:lineRule="auto"/>
        <w:ind w:left="540" w:hanging="540"/>
        <w:rPr>
          <w:rFonts w:ascii="Arial" w:eastAsia="Arial" w:hAnsi="Arial" w:cs="Arial"/>
          <w:sz w:val="24"/>
          <w:szCs w:val="24"/>
        </w:rPr>
      </w:pPr>
      <w:r>
        <w:rPr>
          <w:rFonts w:ascii="Arial" w:eastAsia="Arial" w:hAnsi="Arial" w:cs="Arial"/>
          <w:sz w:val="24"/>
          <w:szCs w:val="24"/>
        </w:rPr>
        <w:t xml:space="preserve">Job creation in the priority industries and areas covered.  </w:t>
      </w:r>
    </w:p>
    <w:p w:rsidR="005104AC" w:rsidRDefault="00561724">
      <w:pPr>
        <w:widowControl w:val="0"/>
        <w:numPr>
          <w:ilvl w:val="0"/>
          <w:numId w:val="49"/>
        </w:numPr>
        <w:spacing w:after="0" w:line="360" w:lineRule="auto"/>
        <w:ind w:left="540" w:hanging="540"/>
        <w:rPr>
          <w:rFonts w:ascii="Arial" w:eastAsia="Arial" w:hAnsi="Arial" w:cs="Arial"/>
          <w:sz w:val="24"/>
          <w:szCs w:val="24"/>
        </w:rPr>
      </w:pPr>
      <w:r>
        <w:rPr>
          <w:rFonts w:ascii="Arial" w:eastAsia="Arial" w:hAnsi="Arial" w:cs="Arial"/>
          <w:sz w:val="24"/>
          <w:szCs w:val="24"/>
        </w:rPr>
        <w:t>Median salary growth reflects the region’s shift towards higher-skilled employment.</w:t>
      </w:r>
    </w:p>
    <w:p w:rsidR="005104AC" w:rsidRDefault="005104AC">
      <w:pPr>
        <w:widowControl w:val="0"/>
        <w:spacing w:after="0" w:line="360" w:lineRule="auto"/>
        <w:ind w:left="540" w:hanging="540"/>
        <w:rPr>
          <w:rFonts w:ascii="Arial" w:eastAsia="Arial" w:hAnsi="Arial" w:cs="Arial"/>
          <w:sz w:val="24"/>
          <w:szCs w:val="24"/>
        </w:rPr>
      </w:pPr>
    </w:p>
    <w:p w:rsidR="005104AC" w:rsidRDefault="005104AC">
      <w:pPr>
        <w:widowControl w:val="0"/>
        <w:spacing w:after="0" w:line="360" w:lineRule="auto"/>
        <w:rPr>
          <w:rFonts w:ascii="Arial" w:eastAsia="Arial" w:hAnsi="Arial" w:cs="Arial"/>
          <w:sz w:val="24"/>
          <w:szCs w:val="24"/>
        </w:rPr>
      </w:pPr>
    </w:p>
    <w:p w:rsidR="005104AC" w:rsidRDefault="00561724">
      <w:pPr>
        <w:widowControl w:val="0"/>
        <w:spacing w:after="0" w:line="360" w:lineRule="auto"/>
        <w:ind w:left="540" w:hanging="540"/>
        <w:rPr>
          <w:rFonts w:ascii="Arial" w:eastAsia="Arial" w:hAnsi="Arial" w:cs="Arial"/>
          <w:b/>
          <w:sz w:val="24"/>
          <w:szCs w:val="24"/>
        </w:rPr>
      </w:pPr>
      <w:r>
        <w:rPr>
          <w:rFonts w:ascii="Arial" w:eastAsia="Arial" w:hAnsi="Arial" w:cs="Arial"/>
          <w:b/>
          <w:sz w:val="24"/>
          <w:szCs w:val="24"/>
        </w:rPr>
        <w:t>3.5</w:t>
      </w:r>
      <w:r>
        <w:rPr>
          <w:rFonts w:ascii="Arial" w:eastAsia="Arial" w:hAnsi="Arial" w:cs="Arial"/>
          <w:sz w:val="24"/>
          <w:szCs w:val="24"/>
        </w:rPr>
        <w:tab/>
      </w:r>
      <w:r>
        <w:rPr>
          <w:rFonts w:ascii="Arial" w:eastAsia="Arial" w:hAnsi="Arial" w:cs="Arial"/>
          <w:b/>
          <w:sz w:val="24"/>
          <w:szCs w:val="24"/>
        </w:rPr>
        <w:t>Federal-State Alignment</w:t>
      </w:r>
    </w:p>
    <w:p w:rsidR="005104AC" w:rsidRDefault="005104AC">
      <w:pPr>
        <w:widowControl w:val="0"/>
        <w:spacing w:after="0" w:line="360" w:lineRule="auto"/>
        <w:rPr>
          <w:rFonts w:ascii="Arial" w:eastAsia="Arial" w:hAnsi="Arial" w:cs="Arial"/>
          <w:b/>
          <w:sz w:val="24"/>
          <w:szCs w:val="24"/>
        </w:rPr>
      </w:pPr>
    </w:p>
    <w:p w:rsidR="005104AC" w:rsidRDefault="00561724">
      <w:pPr>
        <w:widowControl w:val="0"/>
        <w:spacing w:after="0" w:line="360" w:lineRule="auto"/>
        <w:rPr>
          <w:rFonts w:ascii="Arial" w:eastAsia="Arial" w:hAnsi="Arial" w:cs="Arial"/>
          <w:sz w:val="24"/>
          <w:szCs w:val="24"/>
        </w:rPr>
      </w:pPr>
      <w:r>
        <w:rPr>
          <w:rFonts w:ascii="Arial" w:eastAsia="Arial" w:hAnsi="Arial" w:cs="Arial"/>
          <w:sz w:val="24"/>
          <w:szCs w:val="24"/>
        </w:rPr>
        <w:t xml:space="preserve">The Central Region drives Malaysia’s transformation agenda through seamless federal-state collaboration, underpinned by alignment with key national and state blueprint, including: </w:t>
      </w:r>
    </w:p>
    <w:p w:rsidR="005104AC" w:rsidRDefault="005104AC">
      <w:pPr>
        <w:widowControl w:val="0"/>
        <w:spacing w:after="0" w:line="360" w:lineRule="auto"/>
        <w:rPr>
          <w:rFonts w:ascii="Arial" w:eastAsia="Arial" w:hAnsi="Arial" w:cs="Arial"/>
          <w:sz w:val="24"/>
          <w:szCs w:val="24"/>
        </w:rPr>
      </w:pPr>
    </w:p>
    <w:p w:rsidR="005104AC" w:rsidRDefault="00561724">
      <w:pPr>
        <w:widowControl w:val="0"/>
        <w:numPr>
          <w:ilvl w:val="0"/>
          <w:numId w:val="92"/>
        </w:numPr>
        <w:spacing w:after="0" w:line="360" w:lineRule="auto"/>
        <w:ind w:left="540" w:hanging="540"/>
        <w:jc w:val="both"/>
        <w:rPr>
          <w:rFonts w:ascii="Arial" w:eastAsia="Arial" w:hAnsi="Arial" w:cs="Arial"/>
          <w:sz w:val="24"/>
          <w:szCs w:val="24"/>
        </w:rPr>
      </w:pPr>
      <w:r>
        <w:rPr>
          <w:rFonts w:ascii="Arial" w:eastAsia="Arial" w:hAnsi="Arial" w:cs="Arial"/>
          <w:sz w:val="24"/>
          <w:szCs w:val="24"/>
        </w:rPr>
        <w:t>Twelfth/Thirteen Malaysia Plan (12MP/13MP)</w:t>
      </w:r>
    </w:p>
    <w:p w:rsidR="005104AC" w:rsidRDefault="00561724">
      <w:pPr>
        <w:widowControl w:val="0"/>
        <w:numPr>
          <w:ilvl w:val="0"/>
          <w:numId w:val="92"/>
        </w:numPr>
        <w:spacing w:after="0" w:line="360" w:lineRule="auto"/>
        <w:ind w:left="540" w:hanging="540"/>
        <w:jc w:val="both"/>
        <w:rPr>
          <w:rFonts w:ascii="Arial" w:eastAsia="Arial" w:hAnsi="Arial" w:cs="Arial"/>
          <w:sz w:val="24"/>
          <w:szCs w:val="24"/>
        </w:rPr>
      </w:pPr>
      <w:r>
        <w:rPr>
          <w:rFonts w:ascii="Arial" w:eastAsia="Arial" w:hAnsi="Arial" w:cs="Arial"/>
          <w:sz w:val="24"/>
          <w:szCs w:val="24"/>
        </w:rPr>
        <w:t>New Industrial Master Plan 2030</w:t>
      </w:r>
    </w:p>
    <w:p w:rsidR="005104AC" w:rsidRDefault="00561724">
      <w:pPr>
        <w:widowControl w:val="0"/>
        <w:numPr>
          <w:ilvl w:val="0"/>
          <w:numId w:val="92"/>
        </w:numPr>
        <w:spacing w:after="0" w:line="360" w:lineRule="auto"/>
        <w:ind w:left="540" w:hanging="540"/>
        <w:jc w:val="both"/>
        <w:rPr>
          <w:rFonts w:ascii="Arial" w:eastAsia="Arial" w:hAnsi="Arial" w:cs="Arial"/>
          <w:sz w:val="24"/>
          <w:szCs w:val="24"/>
        </w:rPr>
      </w:pPr>
      <w:r>
        <w:rPr>
          <w:rFonts w:ascii="Arial" w:eastAsia="Arial" w:hAnsi="Arial" w:cs="Arial"/>
          <w:sz w:val="24"/>
          <w:szCs w:val="24"/>
        </w:rPr>
        <w:t>National Energy Transition Roadmap</w:t>
      </w:r>
    </w:p>
    <w:p w:rsidR="005104AC" w:rsidRDefault="00561724">
      <w:pPr>
        <w:widowControl w:val="0"/>
        <w:numPr>
          <w:ilvl w:val="0"/>
          <w:numId w:val="92"/>
        </w:numPr>
        <w:spacing w:after="0" w:line="360" w:lineRule="auto"/>
        <w:ind w:left="540" w:hanging="540"/>
        <w:jc w:val="both"/>
        <w:rPr>
          <w:rFonts w:ascii="Arial" w:eastAsia="Arial" w:hAnsi="Arial" w:cs="Arial"/>
          <w:sz w:val="24"/>
          <w:szCs w:val="24"/>
        </w:rPr>
      </w:pPr>
      <w:r>
        <w:rPr>
          <w:rFonts w:ascii="Arial" w:eastAsia="Arial" w:hAnsi="Arial" w:cs="Arial"/>
          <w:i/>
          <w:sz w:val="24"/>
          <w:szCs w:val="24"/>
        </w:rPr>
        <w:t xml:space="preserve">Pelan </w:t>
      </w:r>
      <w:proofErr w:type="spellStart"/>
      <w:r>
        <w:rPr>
          <w:rFonts w:ascii="Arial" w:eastAsia="Arial" w:hAnsi="Arial" w:cs="Arial"/>
          <w:i/>
          <w:sz w:val="24"/>
          <w:szCs w:val="24"/>
        </w:rPr>
        <w:t>Tindakan</w:t>
      </w:r>
      <w:proofErr w:type="spellEnd"/>
      <w:r>
        <w:rPr>
          <w:rFonts w:ascii="Arial" w:eastAsia="Arial" w:hAnsi="Arial" w:cs="Arial"/>
          <w:i/>
          <w:sz w:val="24"/>
          <w:szCs w:val="24"/>
        </w:rPr>
        <w:t xml:space="preserve"> Dasar </w:t>
      </w:r>
      <w:proofErr w:type="spellStart"/>
      <w:r>
        <w:rPr>
          <w:rFonts w:ascii="Arial" w:eastAsia="Arial" w:hAnsi="Arial" w:cs="Arial"/>
          <w:i/>
          <w:sz w:val="24"/>
          <w:szCs w:val="24"/>
        </w:rPr>
        <w:t>Sekuriti</w:t>
      </w:r>
      <w:proofErr w:type="spellEnd"/>
      <w:r>
        <w:rPr>
          <w:rFonts w:ascii="Arial" w:eastAsia="Arial" w:hAnsi="Arial" w:cs="Arial"/>
          <w:i/>
          <w:sz w:val="24"/>
          <w:szCs w:val="24"/>
        </w:rPr>
        <w:t xml:space="preserve"> </w:t>
      </w:r>
      <w:proofErr w:type="spellStart"/>
      <w:r>
        <w:rPr>
          <w:rFonts w:ascii="Arial" w:eastAsia="Arial" w:hAnsi="Arial" w:cs="Arial"/>
          <w:i/>
          <w:sz w:val="24"/>
          <w:szCs w:val="24"/>
        </w:rPr>
        <w:t>Makanan</w:t>
      </w:r>
      <w:proofErr w:type="spellEnd"/>
      <w:r>
        <w:rPr>
          <w:rFonts w:ascii="Arial" w:eastAsia="Arial" w:hAnsi="Arial" w:cs="Arial"/>
          <w:i/>
          <w:sz w:val="24"/>
          <w:szCs w:val="24"/>
        </w:rPr>
        <w:t xml:space="preserve"> Negara</w:t>
      </w:r>
    </w:p>
    <w:p w:rsidR="005104AC" w:rsidRDefault="00561724">
      <w:pPr>
        <w:widowControl w:val="0"/>
        <w:numPr>
          <w:ilvl w:val="0"/>
          <w:numId w:val="92"/>
        </w:numPr>
        <w:spacing w:after="0" w:line="360" w:lineRule="auto"/>
        <w:ind w:left="540" w:hanging="540"/>
        <w:jc w:val="both"/>
        <w:rPr>
          <w:rFonts w:ascii="Arial" w:eastAsia="Arial" w:hAnsi="Arial" w:cs="Arial"/>
          <w:sz w:val="24"/>
          <w:szCs w:val="24"/>
        </w:rPr>
      </w:pPr>
      <w:r>
        <w:rPr>
          <w:rFonts w:ascii="Arial" w:eastAsia="Arial" w:hAnsi="Arial" w:cs="Arial"/>
          <w:sz w:val="24"/>
          <w:szCs w:val="24"/>
        </w:rPr>
        <w:t>KL Structure Plan 2040</w:t>
      </w:r>
    </w:p>
    <w:p w:rsidR="005104AC" w:rsidRDefault="00561724">
      <w:pPr>
        <w:widowControl w:val="0"/>
        <w:numPr>
          <w:ilvl w:val="0"/>
          <w:numId w:val="92"/>
        </w:numPr>
        <w:spacing w:after="0" w:line="360" w:lineRule="auto"/>
        <w:ind w:left="540" w:hanging="540"/>
        <w:jc w:val="both"/>
        <w:rPr>
          <w:rFonts w:ascii="Arial" w:eastAsia="Arial" w:hAnsi="Arial" w:cs="Arial"/>
          <w:sz w:val="24"/>
          <w:szCs w:val="24"/>
        </w:rPr>
      </w:pPr>
      <w:proofErr w:type="spellStart"/>
      <w:r>
        <w:rPr>
          <w:rFonts w:ascii="Arial" w:eastAsia="Arial" w:hAnsi="Arial" w:cs="Arial"/>
          <w:i/>
          <w:sz w:val="24"/>
          <w:szCs w:val="24"/>
        </w:rPr>
        <w:t>Rancangan</w:t>
      </w:r>
      <w:proofErr w:type="spellEnd"/>
      <w:r>
        <w:rPr>
          <w:rFonts w:ascii="Arial" w:eastAsia="Arial" w:hAnsi="Arial" w:cs="Arial"/>
          <w:i/>
          <w:sz w:val="24"/>
          <w:szCs w:val="24"/>
        </w:rPr>
        <w:t xml:space="preserve"> Selangor </w:t>
      </w:r>
      <w:proofErr w:type="spellStart"/>
      <w:r>
        <w:rPr>
          <w:rFonts w:ascii="Arial" w:eastAsia="Arial" w:hAnsi="Arial" w:cs="Arial"/>
          <w:i/>
          <w:sz w:val="24"/>
          <w:szCs w:val="24"/>
        </w:rPr>
        <w:t>Pertama</w:t>
      </w:r>
      <w:proofErr w:type="spellEnd"/>
      <w:r>
        <w:rPr>
          <w:rFonts w:ascii="Arial" w:eastAsia="Arial" w:hAnsi="Arial" w:cs="Arial"/>
          <w:i/>
          <w:sz w:val="24"/>
          <w:szCs w:val="24"/>
        </w:rPr>
        <w:t>/</w:t>
      </w:r>
      <w:proofErr w:type="spellStart"/>
      <w:r>
        <w:rPr>
          <w:rFonts w:ascii="Arial" w:eastAsia="Arial" w:hAnsi="Arial" w:cs="Arial"/>
          <w:i/>
          <w:sz w:val="24"/>
          <w:szCs w:val="24"/>
        </w:rPr>
        <w:t>Kedua</w:t>
      </w:r>
      <w:proofErr w:type="spellEnd"/>
      <w:r>
        <w:rPr>
          <w:rFonts w:ascii="Arial" w:eastAsia="Arial" w:hAnsi="Arial" w:cs="Arial"/>
          <w:i/>
          <w:sz w:val="24"/>
          <w:szCs w:val="24"/>
        </w:rPr>
        <w:t xml:space="preserve"> (RS-1/RS-2)</w:t>
      </w:r>
    </w:p>
    <w:p w:rsidR="005104AC" w:rsidRDefault="00561724">
      <w:pPr>
        <w:widowControl w:val="0"/>
        <w:numPr>
          <w:ilvl w:val="0"/>
          <w:numId w:val="92"/>
        </w:numPr>
        <w:spacing w:after="0" w:line="360" w:lineRule="auto"/>
        <w:ind w:left="540" w:hanging="540"/>
        <w:jc w:val="both"/>
        <w:rPr>
          <w:rFonts w:ascii="Arial" w:eastAsia="Arial" w:hAnsi="Arial" w:cs="Arial"/>
          <w:sz w:val="24"/>
          <w:szCs w:val="24"/>
        </w:rPr>
      </w:pPr>
      <w:proofErr w:type="spellStart"/>
      <w:r>
        <w:rPr>
          <w:rFonts w:ascii="Arial" w:eastAsia="Arial" w:hAnsi="Arial" w:cs="Arial"/>
          <w:i/>
          <w:sz w:val="24"/>
          <w:szCs w:val="24"/>
        </w:rPr>
        <w:t>Rancangan</w:t>
      </w:r>
      <w:proofErr w:type="spellEnd"/>
      <w:r>
        <w:rPr>
          <w:rFonts w:ascii="Arial" w:eastAsia="Arial" w:hAnsi="Arial" w:cs="Arial"/>
          <w:i/>
          <w:sz w:val="24"/>
          <w:szCs w:val="24"/>
        </w:rPr>
        <w:t xml:space="preserve"> </w:t>
      </w:r>
      <w:proofErr w:type="spellStart"/>
      <w:r>
        <w:rPr>
          <w:rFonts w:ascii="Arial" w:eastAsia="Arial" w:hAnsi="Arial" w:cs="Arial"/>
          <w:i/>
          <w:sz w:val="24"/>
          <w:szCs w:val="24"/>
        </w:rPr>
        <w:t>Struktur</w:t>
      </w:r>
      <w:proofErr w:type="spellEnd"/>
      <w:r>
        <w:rPr>
          <w:rFonts w:ascii="Arial" w:eastAsia="Arial" w:hAnsi="Arial" w:cs="Arial"/>
          <w:i/>
          <w:sz w:val="24"/>
          <w:szCs w:val="24"/>
        </w:rPr>
        <w:t xml:space="preserve"> Negeri Sembilan 2045</w:t>
      </w:r>
      <w:r>
        <w:rPr>
          <w:rFonts w:ascii="Arial" w:eastAsia="Arial" w:hAnsi="Arial" w:cs="Arial"/>
          <w:sz w:val="24"/>
          <w:szCs w:val="24"/>
        </w:rPr>
        <w:t xml:space="preserve"> </w:t>
      </w:r>
    </w:p>
    <w:p w:rsidR="005104AC" w:rsidRDefault="00561724">
      <w:pPr>
        <w:widowControl w:val="0"/>
        <w:numPr>
          <w:ilvl w:val="0"/>
          <w:numId w:val="92"/>
        </w:numPr>
        <w:spacing w:after="0" w:line="360" w:lineRule="auto"/>
        <w:ind w:left="540" w:hanging="540"/>
        <w:jc w:val="both"/>
        <w:rPr>
          <w:rFonts w:ascii="Arial" w:eastAsia="Arial" w:hAnsi="Arial" w:cs="Arial"/>
          <w:sz w:val="24"/>
          <w:szCs w:val="24"/>
        </w:rPr>
      </w:pPr>
      <w:r>
        <w:rPr>
          <w:rFonts w:ascii="Arial" w:eastAsia="Arial" w:hAnsi="Arial" w:cs="Arial"/>
          <w:i/>
          <w:sz w:val="24"/>
          <w:szCs w:val="24"/>
        </w:rPr>
        <w:t xml:space="preserve">Pelan </w:t>
      </w:r>
      <w:proofErr w:type="spellStart"/>
      <w:r>
        <w:rPr>
          <w:rFonts w:ascii="Arial" w:eastAsia="Arial" w:hAnsi="Arial" w:cs="Arial"/>
          <w:i/>
          <w:sz w:val="24"/>
          <w:szCs w:val="24"/>
        </w:rPr>
        <w:t>Strategik</w:t>
      </w:r>
      <w:proofErr w:type="spellEnd"/>
      <w:r>
        <w:rPr>
          <w:rFonts w:ascii="Arial" w:eastAsia="Arial" w:hAnsi="Arial" w:cs="Arial"/>
          <w:i/>
          <w:sz w:val="24"/>
          <w:szCs w:val="24"/>
        </w:rPr>
        <w:t xml:space="preserve"> </w:t>
      </w:r>
      <w:proofErr w:type="spellStart"/>
      <w:r>
        <w:rPr>
          <w:rFonts w:ascii="Arial" w:eastAsia="Arial" w:hAnsi="Arial" w:cs="Arial"/>
          <w:i/>
          <w:sz w:val="24"/>
          <w:szCs w:val="24"/>
        </w:rPr>
        <w:t>Melakaku</w:t>
      </w:r>
      <w:proofErr w:type="spellEnd"/>
      <w:r>
        <w:rPr>
          <w:rFonts w:ascii="Arial" w:eastAsia="Arial" w:hAnsi="Arial" w:cs="Arial"/>
          <w:i/>
          <w:sz w:val="24"/>
          <w:szCs w:val="24"/>
        </w:rPr>
        <w:t xml:space="preserve"> </w:t>
      </w:r>
      <w:proofErr w:type="spellStart"/>
      <w:r>
        <w:rPr>
          <w:rFonts w:ascii="Arial" w:eastAsia="Arial" w:hAnsi="Arial" w:cs="Arial"/>
          <w:i/>
          <w:sz w:val="24"/>
          <w:szCs w:val="24"/>
        </w:rPr>
        <w:t>Maju</w:t>
      </w:r>
      <w:proofErr w:type="spellEnd"/>
      <w:r>
        <w:rPr>
          <w:rFonts w:ascii="Arial" w:eastAsia="Arial" w:hAnsi="Arial" w:cs="Arial"/>
          <w:i/>
          <w:sz w:val="24"/>
          <w:szCs w:val="24"/>
        </w:rPr>
        <w:t xml:space="preserve"> Jaya 2035</w:t>
      </w:r>
    </w:p>
    <w:p w:rsidR="005104AC" w:rsidRDefault="00561724">
      <w:pPr>
        <w:widowControl w:val="0"/>
        <w:numPr>
          <w:ilvl w:val="0"/>
          <w:numId w:val="92"/>
        </w:numPr>
        <w:spacing w:after="0" w:line="360" w:lineRule="auto"/>
        <w:ind w:left="540" w:hanging="540"/>
        <w:jc w:val="both"/>
        <w:rPr>
          <w:rFonts w:ascii="Arial" w:eastAsia="Arial" w:hAnsi="Arial" w:cs="Arial"/>
          <w:sz w:val="24"/>
          <w:szCs w:val="24"/>
        </w:rPr>
      </w:pPr>
      <w:r>
        <w:rPr>
          <w:rFonts w:ascii="Arial" w:eastAsia="Arial" w:hAnsi="Arial" w:cs="Arial"/>
          <w:sz w:val="24"/>
          <w:szCs w:val="24"/>
        </w:rPr>
        <w:t>National Semiconductor Strategy (NSS)</w:t>
      </w:r>
    </w:p>
    <w:p w:rsidR="005104AC" w:rsidRDefault="00561724">
      <w:pPr>
        <w:widowControl w:val="0"/>
        <w:numPr>
          <w:ilvl w:val="0"/>
          <w:numId w:val="92"/>
        </w:numPr>
        <w:spacing w:after="0" w:line="360" w:lineRule="auto"/>
        <w:ind w:left="540" w:hanging="540"/>
        <w:jc w:val="both"/>
        <w:rPr>
          <w:rFonts w:ascii="Arial" w:eastAsia="Arial" w:hAnsi="Arial" w:cs="Arial"/>
          <w:sz w:val="24"/>
          <w:szCs w:val="24"/>
        </w:rPr>
      </w:pPr>
      <w:r>
        <w:rPr>
          <w:rFonts w:ascii="Arial" w:eastAsia="Arial" w:hAnsi="Arial" w:cs="Arial"/>
          <w:sz w:val="24"/>
          <w:szCs w:val="24"/>
        </w:rPr>
        <w:t xml:space="preserve">National Investment Aspiration (NIA) </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540" w:hanging="540"/>
        <w:jc w:val="both"/>
        <w:rPr>
          <w:rFonts w:ascii="Arial" w:eastAsia="Arial" w:hAnsi="Arial" w:cs="Arial"/>
          <w:b/>
          <w:sz w:val="24"/>
          <w:szCs w:val="24"/>
        </w:rPr>
      </w:pPr>
      <w:r>
        <w:rPr>
          <w:rFonts w:ascii="Arial" w:eastAsia="Arial" w:hAnsi="Arial" w:cs="Arial"/>
          <w:b/>
          <w:sz w:val="24"/>
          <w:szCs w:val="24"/>
        </w:rPr>
        <w:t>3.6</w:t>
      </w:r>
      <w:r>
        <w:rPr>
          <w:rFonts w:ascii="Arial" w:eastAsia="Arial" w:hAnsi="Arial" w:cs="Arial"/>
          <w:b/>
          <w:sz w:val="24"/>
          <w:szCs w:val="24"/>
        </w:rPr>
        <w:tab/>
        <w:t>Business Ready Environment</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The Central Region offers one of the most dynamic business ecosystems in Malaysia, making it easy for companies to establish, expand and scale up operations.  With its established financial services, supportive policies, world-class infrastructure and proactive facilitation, the region stands out as a premier destination for investment:</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68"/>
        </w:numPr>
        <w:spacing w:after="0" w:line="360" w:lineRule="auto"/>
        <w:ind w:left="540" w:hanging="540"/>
        <w:jc w:val="both"/>
        <w:rPr>
          <w:rFonts w:ascii="Arial" w:eastAsia="Arial" w:hAnsi="Arial" w:cs="Arial"/>
          <w:sz w:val="24"/>
          <w:szCs w:val="24"/>
        </w:rPr>
      </w:pPr>
      <w:r>
        <w:rPr>
          <w:rFonts w:ascii="Arial" w:eastAsia="Arial" w:hAnsi="Arial" w:cs="Arial"/>
          <w:sz w:val="24"/>
          <w:szCs w:val="24"/>
        </w:rPr>
        <w:t>Progressive infrastructure, excellent connectivity</w:t>
      </w:r>
    </w:p>
    <w:p w:rsidR="005104AC" w:rsidRDefault="00561724">
      <w:pPr>
        <w:numPr>
          <w:ilvl w:val="0"/>
          <w:numId w:val="68"/>
        </w:numPr>
        <w:spacing w:after="0" w:line="360" w:lineRule="auto"/>
        <w:ind w:left="540" w:hanging="540"/>
        <w:jc w:val="both"/>
        <w:rPr>
          <w:rFonts w:ascii="Arial" w:eastAsia="Arial" w:hAnsi="Arial" w:cs="Arial"/>
          <w:sz w:val="24"/>
          <w:szCs w:val="24"/>
        </w:rPr>
      </w:pPr>
      <w:r>
        <w:rPr>
          <w:rFonts w:ascii="Arial" w:eastAsia="Arial" w:hAnsi="Arial" w:cs="Arial"/>
          <w:sz w:val="24"/>
          <w:szCs w:val="24"/>
        </w:rPr>
        <w:t>Liberal equity policy</w:t>
      </w:r>
    </w:p>
    <w:p w:rsidR="005104AC" w:rsidRDefault="00561724">
      <w:pPr>
        <w:numPr>
          <w:ilvl w:val="0"/>
          <w:numId w:val="68"/>
        </w:numPr>
        <w:spacing w:after="0" w:line="360" w:lineRule="auto"/>
        <w:ind w:left="540" w:hanging="540"/>
        <w:jc w:val="both"/>
        <w:rPr>
          <w:rFonts w:ascii="Arial" w:eastAsia="Arial" w:hAnsi="Arial" w:cs="Arial"/>
          <w:sz w:val="24"/>
          <w:szCs w:val="24"/>
        </w:rPr>
      </w:pPr>
      <w:r>
        <w:rPr>
          <w:rFonts w:ascii="Arial" w:eastAsia="Arial" w:hAnsi="Arial" w:cs="Arial"/>
          <w:sz w:val="24"/>
          <w:szCs w:val="24"/>
        </w:rPr>
        <w:t>Conducive business environment</w:t>
      </w:r>
    </w:p>
    <w:p w:rsidR="005104AC" w:rsidRDefault="00561724">
      <w:pPr>
        <w:numPr>
          <w:ilvl w:val="0"/>
          <w:numId w:val="68"/>
        </w:numPr>
        <w:spacing w:after="0" w:line="360" w:lineRule="auto"/>
        <w:ind w:left="540" w:hanging="540"/>
        <w:jc w:val="both"/>
        <w:rPr>
          <w:rFonts w:ascii="Arial" w:eastAsia="Arial" w:hAnsi="Arial" w:cs="Arial"/>
          <w:sz w:val="24"/>
          <w:szCs w:val="24"/>
        </w:rPr>
      </w:pPr>
      <w:r>
        <w:rPr>
          <w:rFonts w:ascii="Arial" w:eastAsia="Arial" w:hAnsi="Arial" w:cs="Arial"/>
          <w:sz w:val="24"/>
          <w:szCs w:val="24"/>
        </w:rPr>
        <w:t>Malaysia's IP protection safeguards innovation</w:t>
      </w:r>
    </w:p>
    <w:p w:rsidR="005104AC" w:rsidRDefault="00561724">
      <w:pPr>
        <w:numPr>
          <w:ilvl w:val="0"/>
          <w:numId w:val="68"/>
        </w:numPr>
        <w:spacing w:after="0" w:line="360" w:lineRule="auto"/>
        <w:ind w:left="540" w:hanging="540"/>
        <w:jc w:val="both"/>
        <w:rPr>
          <w:rFonts w:ascii="Arial" w:eastAsia="Arial" w:hAnsi="Arial" w:cs="Arial"/>
          <w:sz w:val="24"/>
          <w:szCs w:val="24"/>
        </w:rPr>
      </w:pPr>
      <w:r>
        <w:rPr>
          <w:rFonts w:ascii="Arial" w:eastAsia="Arial" w:hAnsi="Arial" w:cs="Arial"/>
          <w:sz w:val="24"/>
          <w:szCs w:val="24"/>
        </w:rPr>
        <w:lastRenderedPageBreak/>
        <w:t>Ideal hub for regional and global operations</w:t>
      </w:r>
    </w:p>
    <w:p w:rsidR="005104AC" w:rsidRDefault="00561724">
      <w:pPr>
        <w:numPr>
          <w:ilvl w:val="0"/>
          <w:numId w:val="68"/>
        </w:numPr>
        <w:spacing w:after="0" w:line="360" w:lineRule="auto"/>
        <w:ind w:left="540" w:hanging="540"/>
        <w:jc w:val="both"/>
        <w:rPr>
          <w:rFonts w:ascii="Arial" w:eastAsia="Arial" w:hAnsi="Arial" w:cs="Arial"/>
          <w:sz w:val="24"/>
          <w:szCs w:val="24"/>
        </w:rPr>
      </w:pPr>
      <w:r>
        <w:rPr>
          <w:rFonts w:ascii="Arial" w:eastAsia="Arial" w:hAnsi="Arial" w:cs="Arial"/>
          <w:sz w:val="24"/>
          <w:szCs w:val="24"/>
        </w:rPr>
        <w:t>Advancing ESG standards and responsible investing frameworks</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540" w:hanging="540"/>
        <w:jc w:val="both"/>
        <w:rPr>
          <w:rFonts w:ascii="Arial" w:eastAsia="Arial" w:hAnsi="Arial" w:cs="Arial"/>
          <w:b/>
          <w:sz w:val="24"/>
          <w:szCs w:val="24"/>
        </w:rPr>
      </w:pPr>
      <w:r>
        <w:rPr>
          <w:rFonts w:ascii="Arial" w:eastAsia="Arial" w:hAnsi="Arial" w:cs="Arial"/>
          <w:b/>
          <w:sz w:val="24"/>
          <w:szCs w:val="24"/>
        </w:rPr>
        <w:t>3.7</w:t>
      </w:r>
      <w:r>
        <w:rPr>
          <w:rFonts w:ascii="Arial" w:eastAsia="Arial" w:hAnsi="Arial" w:cs="Arial"/>
          <w:b/>
          <w:sz w:val="24"/>
          <w:szCs w:val="24"/>
        </w:rPr>
        <w:tab/>
        <w:t>Central Region’s Global Standing</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The Central Region reflects Malaysia’s rising profile among the world’s top emerging markets for investment. With strong investor protection, responsive facilitation and seamless connectivity, the region offers an ideal base for global and regional operations.</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i/>
          <w:sz w:val="24"/>
          <w:szCs w:val="24"/>
        </w:rPr>
      </w:pPr>
      <w:r>
        <w:rPr>
          <w:rFonts w:ascii="Arial" w:eastAsia="Arial" w:hAnsi="Arial" w:cs="Arial"/>
          <w:i/>
          <w:sz w:val="24"/>
          <w:szCs w:val="24"/>
        </w:rPr>
        <w:t xml:space="preserve">For example, Malaysia has advanced 11 spots in the World Competitiveness Ranking (WCR) 2025, to 23rd among 69 economies, up from 34th placing last year (by the Institute for Management Development based in Switzerland), Port </w:t>
      </w:r>
      <w:proofErr w:type="spellStart"/>
      <w:r>
        <w:rPr>
          <w:rFonts w:ascii="Arial" w:eastAsia="Arial" w:hAnsi="Arial" w:cs="Arial"/>
          <w:i/>
          <w:sz w:val="24"/>
          <w:szCs w:val="24"/>
        </w:rPr>
        <w:t>Klang</w:t>
      </w:r>
      <w:proofErr w:type="spellEnd"/>
      <w:r>
        <w:rPr>
          <w:rFonts w:ascii="Arial" w:eastAsia="Arial" w:hAnsi="Arial" w:cs="Arial"/>
          <w:i/>
          <w:sz w:val="24"/>
          <w:szCs w:val="24"/>
        </w:rPr>
        <w:t xml:space="preserve"> being in the Top 10 busiest container ports globally, Most Progressive State of Malaysia, IBR 2025.</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540" w:hanging="540"/>
        <w:jc w:val="both"/>
        <w:rPr>
          <w:rFonts w:ascii="Arial" w:eastAsia="Arial" w:hAnsi="Arial" w:cs="Arial"/>
          <w:sz w:val="24"/>
          <w:szCs w:val="24"/>
        </w:rPr>
      </w:pPr>
      <w:r>
        <w:rPr>
          <w:rFonts w:ascii="Arial" w:eastAsia="Arial" w:hAnsi="Arial" w:cs="Arial"/>
          <w:b/>
          <w:sz w:val="24"/>
          <w:szCs w:val="24"/>
        </w:rPr>
        <w:t>3.8</w:t>
      </w:r>
      <w:r>
        <w:rPr>
          <w:rFonts w:ascii="Arial" w:eastAsia="Arial" w:hAnsi="Arial" w:cs="Arial"/>
          <w:b/>
          <w:sz w:val="24"/>
          <w:szCs w:val="24"/>
        </w:rPr>
        <w:tab/>
        <w:t>Future Forward Economy</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The Central Region is at the forefront of Malaysia’s efforts to build a future-forward economy.  As one of the country’s most advanced economic corridors, the region is rapidly embracing modern technologies, sustainable practices and innovation-driven growth for high-value investments. Key initiatives and strengths include:</w:t>
      </w:r>
    </w:p>
    <w:p w:rsidR="005104AC" w:rsidRDefault="005104AC">
      <w:pPr>
        <w:spacing w:after="0" w:line="360" w:lineRule="auto"/>
        <w:ind w:left="540" w:hanging="540"/>
        <w:jc w:val="both"/>
        <w:rPr>
          <w:rFonts w:ascii="Arial" w:eastAsia="Arial" w:hAnsi="Arial" w:cs="Arial"/>
          <w:sz w:val="24"/>
          <w:szCs w:val="24"/>
        </w:rPr>
      </w:pPr>
    </w:p>
    <w:p w:rsidR="005104AC" w:rsidRDefault="00561724">
      <w:pPr>
        <w:numPr>
          <w:ilvl w:val="0"/>
          <w:numId w:val="69"/>
        </w:numPr>
        <w:spacing w:after="0" w:line="360" w:lineRule="auto"/>
        <w:ind w:left="540" w:hanging="540"/>
        <w:jc w:val="both"/>
        <w:rPr>
          <w:rFonts w:ascii="Arial" w:eastAsia="Arial" w:hAnsi="Arial" w:cs="Arial"/>
          <w:sz w:val="24"/>
          <w:szCs w:val="24"/>
        </w:rPr>
      </w:pPr>
      <w:r>
        <w:rPr>
          <w:rFonts w:ascii="Arial" w:eastAsia="Arial" w:hAnsi="Arial" w:cs="Arial"/>
          <w:sz w:val="24"/>
          <w:szCs w:val="24"/>
        </w:rPr>
        <w:t xml:space="preserve">Gearing towards industry 4.0 </w:t>
      </w:r>
    </w:p>
    <w:p w:rsidR="005104AC" w:rsidRDefault="00561724">
      <w:pPr>
        <w:numPr>
          <w:ilvl w:val="0"/>
          <w:numId w:val="69"/>
        </w:numPr>
        <w:spacing w:after="0" w:line="360" w:lineRule="auto"/>
        <w:ind w:left="540" w:hanging="540"/>
        <w:jc w:val="both"/>
        <w:rPr>
          <w:rFonts w:ascii="Arial" w:eastAsia="Arial" w:hAnsi="Arial" w:cs="Arial"/>
          <w:sz w:val="24"/>
          <w:szCs w:val="24"/>
        </w:rPr>
      </w:pPr>
      <w:r>
        <w:rPr>
          <w:rFonts w:ascii="Arial" w:eastAsia="Arial" w:hAnsi="Arial" w:cs="Arial"/>
          <w:sz w:val="24"/>
          <w:szCs w:val="24"/>
        </w:rPr>
        <w:t>Driving the Future of Digital: National Digital Blueprint</w:t>
      </w:r>
    </w:p>
    <w:p w:rsidR="005104AC" w:rsidRDefault="00561724">
      <w:pPr>
        <w:numPr>
          <w:ilvl w:val="0"/>
          <w:numId w:val="69"/>
        </w:numPr>
        <w:spacing w:after="0" w:line="360" w:lineRule="auto"/>
        <w:ind w:left="540" w:hanging="540"/>
        <w:jc w:val="both"/>
        <w:rPr>
          <w:rFonts w:ascii="Arial" w:eastAsia="Arial" w:hAnsi="Arial" w:cs="Arial"/>
          <w:sz w:val="24"/>
          <w:szCs w:val="24"/>
        </w:rPr>
      </w:pPr>
      <w:r>
        <w:rPr>
          <w:rFonts w:ascii="Arial" w:eastAsia="Arial" w:hAnsi="Arial" w:cs="Arial"/>
          <w:sz w:val="24"/>
          <w:szCs w:val="24"/>
        </w:rPr>
        <w:t>Embracing ESG principles, green technology adoption and clean energy transition initiative.</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b/>
          <w:sz w:val="24"/>
          <w:szCs w:val="24"/>
        </w:rPr>
      </w:pPr>
      <w:r>
        <w:rPr>
          <w:rFonts w:ascii="Arial" w:eastAsia="Arial" w:hAnsi="Arial" w:cs="Arial"/>
          <w:b/>
          <w:sz w:val="24"/>
          <w:szCs w:val="24"/>
        </w:rPr>
        <w:t>3.9</w:t>
      </w:r>
      <w:r>
        <w:rPr>
          <w:rFonts w:ascii="Arial" w:eastAsia="Arial" w:hAnsi="Arial" w:cs="Arial"/>
          <w:b/>
          <w:sz w:val="24"/>
          <w:szCs w:val="24"/>
        </w:rPr>
        <w:tab/>
        <w:t>Great Place for Work and Life</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Central Region offers one of the most attractive environments to work, live and thrive.  While business may lead companies to Malaysia, it takes a whole lot more to feel at home. Malaysia is a melting pot of diverse cultures and among the most welcoming and hospitable places in the world to work and live in. Careers are central </w:t>
      </w:r>
      <w:r>
        <w:rPr>
          <w:rFonts w:ascii="Arial" w:eastAsia="Arial" w:hAnsi="Arial" w:cs="Arial"/>
          <w:sz w:val="24"/>
          <w:szCs w:val="24"/>
        </w:rPr>
        <w:lastRenderedPageBreak/>
        <w:t>to a good lifestyle, but life is also about family, friends, education, health and leisure.  Highlights of the Central Region lifestyle include:</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70"/>
        </w:numPr>
        <w:pBdr>
          <w:top w:val="nil"/>
          <w:left w:val="nil"/>
          <w:bottom w:val="nil"/>
          <w:right w:val="nil"/>
          <w:between w:val="nil"/>
        </w:pBdr>
        <w:spacing w:after="0" w:line="360" w:lineRule="auto"/>
        <w:ind w:left="630" w:hanging="630"/>
        <w:jc w:val="both"/>
        <w:rPr>
          <w:rFonts w:ascii="Arial" w:eastAsia="Arial" w:hAnsi="Arial" w:cs="Arial"/>
          <w:sz w:val="24"/>
          <w:szCs w:val="24"/>
        </w:rPr>
      </w:pPr>
      <w:r>
        <w:rPr>
          <w:rFonts w:ascii="Arial" w:eastAsia="Arial" w:hAnsi="Arial" w:cs="Arial"/>
          <w:sz w:val="24"/>
          <w:szCs w:val="24"/>
        </w:rPr>
        <w:t>World-class healthcare services</w:t>
      </w:r>
    </w:p>
    <w:p w:rsidR="005104AC" w:rsidRDefault="00561724">
      <w:pPr>
        <w:numPr>
          <w:ilvl w:val="0"/>
          <w:numId w:val="70"/>
        </w:numPr>
        <w:pBdr>
          <w:top w:val="nil"/>
          <w:left w:val="nil"/>
          <w:bottom w:val="nil"/>
          <w:right w:val="nil"/>
          <w:between w:val="nil"/>
        </w:pBdr>
        <w:spacing w:after="0" w:line="360" w:lineRule="auto"/>
        <w:ind w:left="630" w:hanging="630"/>
        <w:jc w:val="both"/>
        <w:rPr>
          <w:rFonts w:ascii="Arial" w:eastAsia="Arial" w:hAnsi="Arial" w:cs="Arial"/>
          <w:sz w:val="24"/>
          <w:szCs w:val="24"/>
        </w:rPr>
      </w:pPr>
      <w:r>
        <w:rPr>
          <w:rFonts w:ascii="Arial" w:eastAsia="Arial" w:hAnsi="Arial" w:cs="Arial"/>
          <w:sz w:val="24"/>
          <w:szCs w:val="24"/>
        </w:rPr>
        <w:t>Quality education system</w:t>
      </w:r>
    </w:p>
    <w:p w:rsidR="005104AC" w:rsidRDefault="00561724">
      <w:pPr>
        <w:numPr>
          <w:ilvl w:val="0"/>
          <w:numId w:val="70"/>
        </w:numPr>
        <w:spacing w:after="0" w:line="360" w:lineRule="auto"/>
        <w:ind w:left="630" w:hanging="630"/>
        <w:jc w:val="both"/>
        <w:rPr>
          <w:rFonts w:ascii="Arial" w:eastAsia="Arial" w:hAnsi="Arial" w:cs="Arial"/>
          <w:sz w:val="24"/>
          <w:szCs w:val="24"/>
        </w:rPr>
      </w:pPr>
      <w:r>
        <w:rPr>
          <w:rFonts w:ascii="Arial" w:eastAsia="Arial" w:hAnsi="Arial" w:cs="Arial"/>
          <w:sz w:val="24"/>
          <w:szCs w:val="24"/>
        </w:rPr>
        <w:t>Comfortable and affordable living</w:t>
      </w:r>
    </w:p>
    <w:p w:rsidR="005104AC" w:rsidRDefault="00561724">
      <w:pPr>
        <w:numPr>
          <w:ilvl w:val="0"/>
          <w:numId w:val="70"/>
        </w:numPr>
        <w:spacing w:after="0" w:line="360" w:lineRule="auto"/>
        <w:ind w:left="630" w:hanging="630"/>
        <w:jc w:val="both"/>
        <w:rPr>
          <w:rFonts w:ascii="Arial" w:eastAsia="Arial" w:hAnsi="Arial" w:cs="Arial"/>
          <w:sz w:val="24"/>
          <w:szCs w:val="24"/>
        </w:rPr>
      </w:pPr>
      <w:r>
        <w:rPr>
          <w:rFonts w:ascii="Arial" w:eastAsia="Arial" w:hAnsi="Arial" w:cs="Arial"/>
          <w:sz w:val="24"/>
          <w:szCs w:val="24"/>
        </w:rPr>
        <w:t>Unsurpassed lifestyle</w:t>
      </w:r>
    </w:p>
    <w:p w:rsidR="005104AC" w:rsidRDefault="00561724">
      <w:pPr>
        <w:numPr>
          <w:ilvl w:val="0"/>
          <w:numId w:val="70"/>
        </w:numPr>
        <w:spacing w:after="0" w:line="360" w:lineRule="auto"/>
        <w:ind w:left="630" w:hanging="630"/>
        <w:jc w:val="both"/>
        <w:rPr>
          <w:rFonts w:ascii="Arial" w:eastAsia="Arial" w:hAnsi="Arial" w:cs="Arial"/>
          <w:sz w:val="24"/>
          <w:szCs w:val="24"/>
        </w:rPr>
      </w:pPr>
      <w:r>
        <w:rPr>
          <w:rFonts w:ascii="Arial" w:eastAsia="Arial" w:hAnsi="Arial" w:cs="Arial"/>
          <w:sz w:val="24"/>
          <w:szCs w:val="24"/>
        </w:rPr>
        <w:t>Food paradise</w:t>
      </w:r>
    </w:p>
    <w:p w:rsidR="005104AC" w:rsidRDefault="00561724">
      <w:pPr>
        <w:numPr>
          <w:ilvl w:val="0"/>
          <w:numId w:val="70"/>
        </w:numPr>
        <w:spacing w:after="0" w:line="360" w:lineRule="auto"/>
        <w:ind w:left="630" w:hanging="630"/>
        <w:jc w:val="both"/>
        <w:rPr>
          <w:rFonts w:ascii="Arial" w:eastAsia="Arial" w:hAnsi="Arial" w:cs="Arial"/>
          <w:sz w:val="24"/>
          <w:szCs w:val="24"/>
        </w:rPr>
      </w:pPr>
      <w:r>
        <w:rPr>
          <w:rFonts w:ascii="Arial" w:eastAsia="Arial" w:hAnsi="Arial" w:cs="Arial"/>
          <w:sz w:val="24"/>
          <w:szCs w:val="24"/>
        </w:rPr>
        <w:t>Rich Nature &amp; Leisure</w:t>
      </w:r>
    </w:p>
    <w:p w:rsidR="005104AC" w:rsidRDefault="00561724">
      <w:pPr>
        <w:numPr>
          <w:ilvl w:val="0"/>
          <w:numId w:val="70"/>
        </w:numPr>
        <w:spacing w:after="0" w:line="360" w:lineRule="auto"/>
        <w:ind w:left="630" w:hanging="630"/>
        <w:jc w:val="both"/>
        <w:rPr>
          <w:rFonts w:ascii="Arial" w:eastAsia="Arial" w:hAnsi="Arial" w:cs="Arial"/>
          <w:sz w:val="24"/>
          <w:szCs w:val="24"/>
        </w:rPr>
      </w:pPr>
      <w:r>
        <w:rPr>
          <w:rFonts w:ascii="Arial" w:eastAsia="Arial" w:hAnsi="Arial" w:cs="Arial"/>
          <w:sz w:val="24"/>
          <w:szCs w:val="24"/>
        </w:rPr>
        <w:t>Lifestyle Excellence</w:t>
      </w:r>
    </w:p>
    <w:p w:rsidR="005104AC" w:rsidRDefault="00561724">
      <w:pPr>
        <w:numPr>
          <w:ilvl w:val="0"/>
          <w:numId w:val="70"/>
        </w:numPr>
        <w:spacing w:after="0" w:line="360" w:lineRule="auto"/>
        <w:ind w:left="630" w:hanging="630"/>
        <w:jc w:val="both"/>
        <w:rPr>
          <w:rFonts w:ascii="Arial" w:eastAsia="Arial" w:hAnsi="Arial" w:cs="Arial"/>
          <w:sz w:val="24"/>
          <w:szCs w:val="24"/>
        </w:rPr>
      </w:pPr>
      <w:r>
        <w:rPr>
          <w:rFonts w:ascii="Arial" w:eastAsia="Arial" w:hAnsi="Arial" w:cs="Arial"/>
          <w:sz w:val="24"/>
          <w:szCs w:val="24"/>
        </w:rPr>
        <w:t>Vibrant culture and arts</w:t>
      </w:r>
    </w:p>
    <w:p w:rsidR="005104AC" w:rsidRDefault="00561724">
      <w:pPr>
        <w:numPr>
          <w:ilvl w:val="0"/>
          <w:numId w:val="70"/>
        </w:numPr>
        <w:spacing w:after="0" w:line="360" w:lineRule="auto"/>
        <w:ind w:left="630" w:hanging="630"/>
        <w:jc w:val="both"/>
        <w:rPr>
          <w:rFonts w:ascii="Arial" w:eastAsia="Arial" w:hAnsi="Arial" w:cs="Arial"/>
          <w:sz w:val="24"/>
          <w:szCs w:val="24"/>
        </w:rPr>
      </w:pPr>
      <w:r>
        <w:rPr>
          <w:rFonts w:ascii="Arial" w:eastAsia="Arial" w:hAnsi="Arial" w:cs="Arial"/>
          <w:sz w:val="24"/>
          <w:szCs w:val="24"/>
        </w:rPr>
        <w:t>Experience tropical nightlife</w:t>
      </w:r>
    </w:p>
    <w:p w:rsidR="005104AC" w:rsidRDefault="00561724">
      <w:pPr>
        <w:numPr>
          <w:ilvl w:val="0"/>
          <w:numId w:val="70"/>
        </w:numPr>
        <w:spacing w:after="0" w:line="360" w:lineRule="auto"/>
        <w:ind w:left="630" w:hanging="630"/>
        <w:jc w:val="both"/>
        <w:rPr>
          <w:rFonts w:ascii="Arial" w:eastAsia="Arial" w:hAnsi="Arial" w:cs="Arial"/>
          <w:sz w:val="24"/>
          <w:szCs w:val="24"/>
        </w:rPr>
      </w:pPr>
      <w:r>
        <w:rPr>
          <w:rFonts w:ascii="Arial" w:eastAsia="Arial" w:hAnsi="Arial" w:cs="Arial"/>
          <w:sz w:val="24"/>
          <w:szCs w:val="24"/>
        </w:rPr>
        <w:t>Green building developments and urban sustainability initiatives</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630" w:hanging="630"/>
        <w:jc w:val="both"/>
        <w:rPr>
          <w:rFonts w:ascii="Arial" w:eastAsia="Arial" w:hAnsi="Arial" w:cs="Arial"/>
          <w:b/>
          <w:sz w:val="24"/>
          <w:szCs w:val="24"/>
        </w:rPr>
      </w:pPr>
      <w:r>
        <w:rPr>
          <w:rFonts w:ascii="Arial" w:eastAsia="Arial" w:hAnsi="Arial" w:cs="Arial"/>
          <w:b/>
          <w:sz w:val="24"/>
          <w:szCs w:val="24"/>
        </w:rPr>
        <w:t xml:space="preserve">3.10 </w:t>
      </w:r>
      <w:r>
        <w:rPr>
          <w:rFonts w:ascii="Arial" w:eastAsia="Arial" w:hAnsi="Arial" w:cs="Arial"/>
          <w:b/>
          <w:sz w:val="24"/>
          <w:szCs w:val="24"/>
        </w:rPr>
        <w:tab/>
        <w:t>Testimonials/ Success Stories from New and Existing Investors in the Central Region</w:t>
      </w:r>
      <w:r>
        <w:rPr>
          <w:rFonts w:ascii="Arial" w:eastAsia="Arial" w:hAnsi="Arial" w:cs="Arial"/>
          <w:b/>
          <w:sz w:val="24"/>
          <w:szCs w:val="24"/>
        </w:rPr>
        <w:br/>
      </w:r>
    </w:p>
    <w:p w:rsidR="005104AC" w:rsidRDefault="00561724">
      <w:pPr>
        <w:spacing w:after="0" w:line="360" w:lineRule="auto"/>
        <w:ind w:left="-90"/>
        <w:jc w:val="both"/>
        <w:rPr>
          <w:rFonts w:ascii="Arial" w:eastAsia="Arial" w:hAnsi="Arial" w:cs="Arial"/>
          <w:b/>
          <w:sz w:val="24"/>
          <w:szCs w:val="24"/>
        </w:rPr>
      </w:pPr>
      <w:r>
        <w:rPr>
          <w:rFonts w:ascii="Arial" w:eastAsia="Arial" w:hAnsi="Arial" w:cs="Arial"/>
          <w:sz w:val="24"/>
          <w:szCs w:val="24"/>
        </w:rPr>
        <w:t xml:space="preserve">To highlight the Central Region as Malaysia’s premier investment destination, MIDA will feature a series of investor testimonials and success stories. New and existing investors will be identified, interviewed, and recorded to showcase their experiences, achievements, and confidence in the region — </w:t>
      </w:r>
      <w:r>
        <w:rPr>
          <w:rFonts w:ascii="Arial" w:eastAsia="Arial" w:hAnsi="Arial" w:cs="Arial"/>
          <w:b/>
          <w:sz w:val="24"/>
          <w:szCs w:val="24"/>
        </w:rPr>
        <w:t>underscoring the role of Ecosystem Development Enablers in driving growth.</w:t>
      </w:r>
    </w:p>
    <w:p w:rsidR="005104AC" w:rsidRDefault="005104AC">
      <w:pPr>
        <w:spacing w:after="0" w:line="360" w:lineRule="auto"/>
        <w:ind w:left="-90"/>
        <w:jc w:val="both"/>
        <w:rPr>
          <w:rFonts w:ascii="Arial" w:eastAsia="Arial" w:hAnsi="Arial" w:cs="Arial"/>
          <w:b/>
          <w:sz w:val="24"/>
          <w:szCs w:val="24"/>
        </w:rPr>
      </w:pPr>
    </w:p>
    <w:p w:rsidR="005104AC" w:rsidRDefault="00561724">
      <w:pPr>
        <w:numPr>
          <w:ilvl w:val="0"/>
          <w:numId w:val="81"/>
        </w:numPr>
        <w:spacing w:after="0" w:line="360" w:lineRule="auto"/>
        <w:ind w:left="630" w:hanging="720"/>
        <w:rPr>
          <w:rFonts w:ascii="Arial" w:eastAsia="Arial" w:hAnsi="Arial" w:cs="Arial"/>
          <w:b/>
          <w:sz w:val="24"/>
          <w:szCs w:val="24"/>
        </w:rPr>
      </w:pPr>
      <w:r>
        <w:rPr>
          <w:rFonts w:ascii="Arial" w:eastAsia="Arial" w:hAnsi="Arial" w:cs="Arial"/>
          <w:b/>
          <w:sz w:val="24"/>
          <w:szCs w:val="24"/>
        </w:rPr>
        <w:t>Aerospace</w:t>
      </w:r>
    </w:p>
    <w:p w:rsidR="005104AC" w:rsidRDefault="00561724">
      <w:pPr>
        <w:numPr>
          <w:ilvl w:val="0"/>
          <w:numId w:val="81"/>
        </w:numPr>
        <w:spacing w:after="0" w:line="360" w:lineRule="auto"/>
        <w:ind w:left="630" w:hanging="720"/>
        <w:rPr>
          <w:rFonts w:ascii="Arial" w:eastAsia="Arial" w:hAnsi="Arial" w:cs="Arial"/>
          <w:b/>
          <w:sz w:val="24"/>
          <w:szCs w:val="24"/>
        </w:rPr>
      </w:pPr>
      <w:r>
        <w:rPr>
          <w:rFonts w:ascii="Arial" w:eastAsia="Arial" w:hAnsi="Arial" w:cs="Arial"/>
          <w:b/>
          <w:sz w:val="24"/>
          <w:szCs w:val="24"/>
        </w:rPr>
        <w:t>Electrical &amp; Electronics</w:t>
      </w:r>
    </w:p>
    <w:p w:rsidR="005104AC" w:rsidRDefault="00561724">
      <w:pPr>
        <w:numPr>
          <w:ilvl w:val="0"/>
          <w:numId w:val="81"/>
        </w:numPr>
        <w:spacing w:after="0" w:line="360" w:lineRule="auto"/>
        <w:ind w:left="630" w:hanging="720"/>
        <w:rPr>
          <w:rFonts w:ascii="Arial" w:eastAsia="Arial" w:hAnsi="Arial" w:cs="Arial"/>
          <w:b/>
          <w:sz w:val="24"/>
          <w:szCs w:val="24"/>
        </w:rPr>
      </w:pPr>
      <w:r>
        <w:rPr>
          <w:rFonts w:ascii="Arial" w:eastAsia="Arial" w:hAnsi="Arial" w:cs="Arial"/>
          <w:b/>
          <w:sz w:val="24"/>
          <w:szCs w:val="24"/>
        </w:rPr>
        <w:t>Pharmaceuticals</w:t>
      </w:r>
    </w:p>
    <w:p w:rsidR="005104AC" w:rsidRDefault="00561724">
      <w:pPr>
        <w:numPr>
          <w:ilvl w:val="0"/>
          <w:numId w:val="81"/>
        </w:numPr>
        <w:spacing w:after="0" w:line="360" w:lineRule="auto"/>
        <w:ind w:left="630" w:hanging="720"/>
        <w:rPr>
          <w:rFonts w:ascii="Arial" w:eastAsia="Arial" w:hAnsi="Arial" w:cs="Arial"/>
          <w:b/>
          <w:sz w:val="24"/>
          <w:szCs w:val="24"/>
        </w:rPr>
      </w:pPr>
      <w:r>
        <w:rPr>
          <w:rFonts w:ascii="Arial" w:eastAsia="Arial" w:hAnsi="Arial" w:cs="Arial"/>
          <w:b/>
          <w:sz w:val="24"/>
          <w:szCs w:val="24"/>
        </w:rPr>
        <w:t>Food Manufacturing</w:t>
      </w:r>
      <w:r>
        <w:rPr>
          <w:rFonts w:ascii="Arial" w:eastAsia="Arial" w:hAnsi="Arial" w:cs="Arial"/>
          <w:b/>
          <w:sz w:val="24"/>
          <w:szCs w:val="24"/>
        </w:rPr>
        <w:br/>
      </w:r>
      <w:r>
        <w:rPr>
          <w:rFonts w:ascii="Arial" w:eastAsia="Arial" w:hAnsi="Arial" w:cs="Arial"/>
          <w:b/>
          <w:sz w:val="24"/>
          <w:szCs w:val="24"/>
        </w:rPr>
        <w:br/>
      </w:r>
    </w:p>
    <w:p w:rsidR="005104AC" w:rsidRDefault="00561724">
      <w:pPr>
        <w:spacing w:after="0" w:line="360" w:lineRule="auto"/>
        <w:ind w:left="630" w:hanging="630"/>
        <w:jc w:val="both"/>
        <w:rPr>
          <w:rFonts w:ascii="Arial" w:eastAsia="Arial" w:hAnsi="Arial" w:cs="Arial"/>
          <w:b/>
          <w:sz w:val="24"/>
          <w:szCs w:val="24"/>
        </w:rPr>
      </w:pPr>
      <w:r>
        <w:rPr>
          <w:rFonts w:ascii="Arial" w:eastAsia="Arial" w:hAnsi="Arial" w:cs="Arial"/>
          <w:b/>
          <w:sz w:val="24"/>
          <w:szCs w:val="24"/>
        </w:rPr>
        <w:t>3.11</w:t>
      </w:r>
      <w:r>
        <w:rPr>
          <w:rFonts w:ascii="Arial" w:eastAsia="Arial" w:hAnsi="Arial" w:cs="Arial"/>
          <w:b/>
          <w:sz w:val="24"/>
          <w:szCs w:val="24"/>
        </w:rPr>
        <w:tab/>
        <w:t xml:space="preserve">MIDA </w:t>
      </w:r>
    </w:p>
    <w:p w:rsidR="005104AC" w:rsidRDefault="005104AC">
      <w:pPr>
        <w:spacing w:after="0" w:line="360" w:lineRule="auto"/>
        <w:ind w:left="540" w:hanging="630"/>
        <w:jc w:val="both"/>
        <w:rPr>
          <w:rFonts w:ascii="Arial" w:eastAsia="Arial" w:hAnsi="Arial" w:cs="Arial"/>
          <w:b/>
          <w:sz w:val="24"/>
          <w:szCs w:val="24"/>
        </w:rPr>
      </w:pPr>
    </w:p>
    <w:p w:rsidR="005104AC" w:rsidRDefault="00561724">
      <w:pPr>
        <w:numPr>
          <w:ilvl w:val="0"/>
          <w:numId w:val="78"/>
        </w:numPr>
        <w:spacing w:after="0" w:line="360" w:lineRule="auto"/>
        <w:ind w:left="630" w:hanging="630"/>
        <w:jc w:val="both"/>
        <w:rPr>
          <w:rFonts w:ascii="Arial" w:eastAsia="Arial" w:hAnsi="Arial" w:cs="Arial"/>
          <w:sz w:val="24"/>
          <w:szCs w:val="24"/>
        </w:rPr>
      </w:pPr>
      <w:r>
        <w:rPr>
          <w:rFonts w:ascii="Arial" w:eastAsia="Arial" w:hAnsi="Arial" w:cs="Arial"/>
          <w:sz w:val="24"/>
          <w:szCs w:val="24"/>
        </w:rPr>
        <w:t>The first point of contact for investors who wish to explore Malaysia as their investment destination.</w:t>
      </w:r>
    </w:p>
    <w:p w:rsidR="005104AC" w:rsidRDefault="00561724">
      <w:pPr>
        <w:numPr>
          <w:ilvl w:val="0"/>
          <w:numId w:val="78"/>
        </w:numPr>
        <w:spacing w:after="0" w:line="360" w:lineRule="auto"/>
        <w:ind w:left="630" w:hanging="630"/>
        <w:jc w:val="both"/>
        <w:rPr>
          <w:rFonts w:ascii="Arial" w:eastAsia="Arial" w:hAnsi="Arial" w:cs="Arial"/>
          <w:sz w:val="24"/>
          <w:szCs w:val="24"/>
        </w:rPr>
      </w:pPr>
      <w:r>
        <w:rPr>
          <w:rFonts w:ascii="Arial" w:eastAsia="Arial" w:hAnsi="Arial" w:cs="Arial"/>
          <w:sz w:val="24"/>
          <w:szCs w:val="24"/>
        </w:rPr>
        <w:lastRenderedPageBreak/>
        <w:t>As the principal investment promotion agency of Malaysia, MIDA works hand-in-hand with other investment promotion agencies in the country (economic development corridor and industry specific authorities).</w:t>
      </w:r>
    </w:p>
    <w:p w:rsidR="005104AC" w:rsidRDefault="00561724">
      <w:pPr>
        <w:numPr>
          <w:ilvl w:val="0"/>
          <w:numId w:val="78"/>
        </w:numPr>
        <w:spacing w:after="0" w:line="360" w:lineRule="auto"/>
        <w:ind w:left="630" w:hanging="630"/>
        <w:jc w:val="both"/>
        <w:rPr>
          <w:rFonts w:ascii="Arial" w:eastAsia="Arial" w:hAnsi="Arial" w:cs="Arial"/>
          <w:sz w:val="24"/>
          <w:szCs w:val="24"/>
        </w:rPr>
      </w:pPr>
      <w:r>
        <w:rPr>
          <w:rFonts w:ascii="Arial" w:eastAsia="Arial" w:hAnsi="Arial" w:cs="Arial"/>
          <w:sz w:val="24"/>
          <w:szCs w:val="24"/>
        </w:rPr>
        <w:t xml:space="preserve">Being the best partner to investors, MIDA personnel provide end-to-end service (from initial enquiry until projects are implemented) with integrity and professionalism. </w:t>
      </w:r>
    </w:p>
    <w:p w:rsidR="005104AC" w:rsidRDefault="00561724">
      <w:pPr>
        <w:numPr>
          <w:ilvl w:val="0"/>
          <w:numId w:val="78"/>
        </w:numPr>
        <w:spacing w:after="0" w:line="360" w:lineRule="auto"/>
        <w:ind w:left="630" w:hanging="630"/>
        <w:jc w:val="both"/>
        <w:rPr>
          <w:rFonts w:ascii="Arial" w:eastAsia="Arial" w:hAnsi="Arial" w:cs="Arial"/>
          <w:sz w:val="24"/>
          <w:szCs w:val="24"/>
        </w:rPr>
      </w:pPr>
      <w:r>
        <w:rPr>
          <w:rFonts w:ascii="Arial" w:eastAsia="Arial" w:hAnsi="Arial" w:cs="Arial"/>
          <w:sz w:val="24"/>
          <w:szCs w:val="24"/>
        </w:rPr>
        <w:t xml:space="preserve">Actively driving and supporting the implementation of NIMP 2030, particularly in priority sectors such as Electrical &amp; </w:t>
      </w:r>
      <w:proofErr w:type="gramStart"/>
      <w:r>
        <w:rPr>
          <w:rFonts w:ascii="Arial" w:eastAsia="Arial" w:hAnsi="Arial" w:cs="Arial"/>
          <w:sz w:val="24"/>
          <w:szCs w:val="24"/>
        </w:rPr>
        <w:t>Electronics,  Aerospace</w:t>
      </w:r>
      <w:proofErr w:type="gramEnd"/>
      <w:r>
        <w:rPr>
          <w:rFonts w:ascii="Arial" w:eastAsia="Arial" w:hAnsi="Arial" w:cs="Arial"/>
          <w:sz w:val="24"/>
          <w:szCs w:val="24"/>
        </w:rPr>
        <w:t>, Pharmaceuticals, and Food Manufacturing.</w:t>
      </w:r>
    </w:p>
    <w:p w:rsidR="005104AC" w:rsidRDefault="00561724">
      <w:pPr>
        <w:numPr>
          <w:ilvl w:val="0"/>
          <w:numId w:val="78"/>
        </w:numPr>
        <w:spacing w:after="0" w:line="360" w:lineRule="auto"/>
        <w:ind w:left="630" w:hanging="630"/>
        <w:jc w:val="both"/>
        <w:rPr>
          <w:rFonts w:ascii="Arial" w:eastAsia="Arial" w:hAnsi="Arial" w:cs="Arial"/>
          <w:sz w:val="24"/>
          <w:szCs w:val="24"/>
        </w:rPr>
      </w:pPr>
      <w:r>
        <w:rPr>
          <w:rFonts w:ascii="Arial" w:eastAsia="Arial" w:hAnsi="Arial" w:cs="Arial"/>
          <w:sz w:val="24"/>
          <w:szCs w:val="24"/>
        </w:rPr>
        <w:t>MIDA’s state and worldwide network of offices as well as the Central Region’s state IPA’s.</w:t>
      </w:r>
    </w:p>
    <w:p w:rsidR="005104AC" w:rsidRDefault="00561724">
      <w:pPr>
        <w:numPr>
          <w:ilvl w:val="0"/>
          <w:numId w:val="78"/>
        </w:numPr>
        <w:spacing w:after="0" w:line="360" w:lineRule="auto"/>
        <w:ind w:left="630" w:hanging="630"/>
        <w:jc w:val="both"/>
        <w:rPr>
          <w:rFonts w:ascii="Arial" w:eastAsia="Arial" w:hAnsi="Arial" w:cs="Arial"/>
          <w:sz w:val="24"/>
          <w:szCs w:val="24"/>
        </w:rPr>
      </w:pPr>
      <w:r>
        <w:rPr>
          <w:rFonts w:ascii="Arial" w:eastAsia="Arial" w:hAnsi="Arial" w:cs="Arial"/>
          <w:sz w:val="24"/>
          <w:szCs w:val="24"/>
        </w:rPr>
        <w:t xml:space="preserve">MIDA’s as the first point of contact logo and partnership with state IPA’s logo: Invest Selangor, Invest Negeri Sembilan, Invest Melaka, and </w:t>
      </w:r>
      <w:proofErr w:type="spellStart"/>
      <w:r>
        <w:rPr>
          <w:rFonts w:ascii="Arial" w:eastAsia="Arial" w:hAnsi="Arial" w:cs="Arial"/>
          <w:sz w:val="24"/>
          <w:szCs w:val="24"/>
        </w:rPr>
        <w:t>Jabatan</w:t>
      </w:r>
      <w:proofErr w:type="spellEnd"/>
      <w:r>
        <w:rPr>
          <w:rFonts w:ascii="Arial" w:eastAsia="Arial" w:hAnsi="Arial" w:cs="Arial"/>
          <w:sz w:val="24"/>
          <w:szCs w:val="24"/>
        </w:rPr>
        <w:t xml:space="preserve"> Wilayah Persekutuan (JWP) logo.</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540" w:hanging="540"/>
        <w:jc w:val="both"/>
        <w:rPr>
          <w:rFonts w:ascii="Arial" w:eastAsia="Arial" w:hAnsi="Arial" w:cs="Arial"/>
          <w:color w:val="0033CC"/>
          <w:sz w:val="24"/>
          <w:szCs w:val="24"/>
        </w:rPr>
      </w:pPr>
      <w:r>
        <w:rPr>
          <w:rFonts w:ascii="Arial" w:eastAsia="Arial" w:hAnsi="Arial" w:cs="Arial"/>
          <w:b/>
          <w:color w:val="0033CC"/>
          <w:sz w:val="24"/>
          <w:szCs w:val="24"/>
        </w:rPr>
        <w:t>4.0</w:t>
      </w:r>
      <w:r>
        <w:rPr>
          <w:rFonts w:ascii="Arial" w:eastAsia="Arial" w:hAnsi="Arial" w:cs="Arial"/>
          <w:b/>
          <w:color w:val="0033CC"/>
          <w:sz w:val="24"/>
          <w:szCs w:val="24"/>
        </w:rPr>
        <w:tab/>
        <w:t>TARGET AUDIENCE</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To </w:t>
      </w:r>
      <w:proofErr w:type="spellStart"/>
      <w:r>
        <w:rPr>
          <w:rFonts w:ascii="Arial" w:eastAsia="Arial" w:hAnsi="Arial" w:cs="Arial"/>
          <w:sz w:val="24"/>
          <w:szCs w:val="24"/>
        </w:rPr>
        <w:t>maximise</w:t>
      </w:r>
      <w:proofErr w:type="spellEnd"/>
      <w:r>
        <w:rPr>
          <w:rFonts w:ascii="Arial" w:eastAsia="Arial" w:hAnsi="Arial" w:cs="Arial"/>
          <w:sz w:val="24"/>
          <w:szCs w:val="24"/>
        </w:rPr>
        <w:t xml:space="preserve"> outreach and visibility, the video will not only be featured at investment promotion events attended by both local and international investors but also disseminated through strategic media channels, including broadcast and digital news platforms, supported by press releases. Additionally, it will be widely disseminated across MIDA, MITI, the Minister MITI, and Central Region state IPA’s digital platforms, namely Facebook, X, </w:t>
      </w:r>
      <w:proofErr w:type="spellStart"/>
      <w:r>
        <w:rPr>
          <w:rFonts w:ascii="Arial" w:eastAsia="Arial" w:hAnsi="Arial" w:cs="Arial"/>
          <w:sz w:val="24"/>
          <w:szCs w:val="24"/>
        </w:rPr>
        <w:t>Linkedln</w:t>
      </w:r>
      <w:proofErr w:type="spellEnd"/>
      <w:r>
        <w:rPr>
          <w:rFonts w:ascii="Arial" w:eastAsia="Arial" w:hAnsi="Arial" w:cs="Arial"/>
          <w:sz w:val="24"/>
          <w:szCs w:val="24"/>
        </w:rPr>
        <w:t xml:space="preserve">, Instagram, </w:t>
      </w:r>
      <w:proofErr w:type="spellStart"/>
      <w:r>
        <w:rPr>
          <w:rFonts w:ascii="Arial" w:eastAsia="Arial" w:hAnsi="Arial" w:cs="Arial"/>
          <w:sz w:val="24"/>
          <w:szCs w:val="24"/>
        </w:rPr>
        <w:t>Youtube</w:t>
      </w:r>
      <w:proofErr w:type="spellEnd"/>
      <w:r>
        <w:rPr>
          <w:rFonts w:ascii="Arial" w:eastAsia="Arial" w:hAnsi="Arial" w:cs="Arial"/>
          <w:sz w:val="24"/>
          <w:szCs w:val="24"/>
        </w:rPr>
        <w:t xml:space="preserve"> and </w:t>
      </w:r>
      <w:proofErr w:type="spellStart"/>
      <w:r>
        <w:rPr>
          <w:rFonts w:ascii="Arial" w:eastAsia="Arial" w:hAnsi="Arial" w:cs="Arial"/>
          <w:sz w:val="24"/>
          <w:szCs w:val="24"/>
        </w:rPr>
        <w:t>Tiktok</w:t>
      </w:r>
      <w:proofErr w:type="spellEnd"/>
      <w:r>
        <w:rPr>
          <w:rFonts w:ascii="Arial" w:eastAsia="Arial" w:hAnsi="Arial" w:cs="Arial"/>
          <w:sz w:val="24"/>
          <w:szCs w:val="24"/>
        </w:rPr>
        <w: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540" w:hanging="540"/>
        <w:jc w:val="both"/>
        <w:rPr>
          <w:rFonts w:ascii="Arial" w:eastAsia="Arial" w:hAnsi="Arial" w:cs="Arial"/>
          <w:color w:val="0033CC"/>
          <w:sz w:val="24"/>
          <w:szCs w:val="24"/>
        </w:rPr>
      </w:pPr>
      <w:r>
        <w:rPr>
          <w:rFonts w:ascii="Arial" w:eastAsia="Arial" w:hAnsi="Arial" w:cs="Arial"/>
          <w:b/>
          <w:smallCaps/>
          <w:color w:val="0033CC"/>
          <w:sz w:val="24"/>
          <w:szCs w:val="24"/>
        </w:rPr>
        <w:t>5.0</w:t>
      </w:r>
      <w:r>
        <w:rPr>
          <w:rFonts w:ascii="Arial" w:eastAsia="Arial" w:hAnsi="Arial" w:cs="Arial"/>
          <w:b/>
          <w:smallCaps/>
          <w:color w:val="0033CC"/>
          <w:sz w:val="24"/>
          <w:szCs w:val="24"/>
        </w:rPr>
        <w:tab/>
        <w:t>SCOPE OF WORK</w:t>
      </w:r>
      <w:r>
        <w:rPr>
          <w:rFonts w:ascii="Arial" w:eastAsia="Arial" w:hAnsi="Arial" w:cs="Arial"/>
          <w:b/>
          <w:color w:val="0033CC"/>
          <w:sz w:val="24"/>
          <w:szCs w:val="24"/>
        </w:rPr>
        <w:t xml:space="preserve"> </w:t>
      </w:r>
    </w:p>
    <w:p w:rsidR="005104AC" w:rsidRDefault="005104AC">
      <w:pPr>
        <w:pBdr>
          <w:top w:val="nil"/>
          <w:left w:val="nil"/>
          <w:bottom w:val="nil"/>
          <w:right w:val="nil"/>
          <w:between w:val="nil"/>
        </w:pBdr>
        <w:spacing w:after="0" w:line="360" w:lineRule="auto"/>
        <w:jc w:val="both"/>
        <w:rPr>
          <w:rFonts w:ascii="Arial" w:eastAsia="Arial" w:hAnsi="Arial" w:cs="Arial"/>
          <w:sz w:val="24"/>
          <w:szCs w:val="24"/>
        </w:rPr>
      </w:pPr>
    </w:p>
    <w:p w:rsidR="005104AC" w:rsidRDefault="00561724">
      <w:pPr>
        <w:pBdr>
          <w:top w:val="nil"/>
          <w:left w:val="nil"/>
          <w:bottom w:val="nil"/>
          <w:right w:val="nil"/>
          <w:between w:val="nil"/>
        </w:pBdr>
        <w:spacing w:after="0" w:line="360" w:lineRule="auto"/>
        <w:jc w:val="both"/>
        <w:rPr>
          <w:rFonts w:ascii="Arial" w:eastAsia="Arial" w:hAnsi="Arial" w:cs="Arial"/>
          <w:sz w:val="24"/>
          <w:szCs w:val="24"/>
        </w:rPr>
      </w:pPr>
      <w:proofErr w:type="gramStart"/>
      <w:r>
        <w:rPr>
          <w:rFonts w:ascii="Arial" w:eastAsia="Arial" w:hAnsi="Arial" w:cs="Arial"/>
          <w:b/>
          <w:sz w:val="24"/>
          <w:szCs w:val="24"/>
        </w:rPr>
        <w:t xml:space="preserve">5.1 </w:t>
      </w:r>
      <w:r>
        <w:rPr>
          <w:rFonts w:ascii="Arial" w:eastAsia="Arial" w:hAnsi="Arial" w:cs="Arial"/>
          <w:sz w:val="24"/>
          <w:szCs w:val="24"/>
        </w:rPr>
        <w:t xml:space="preserve"> The</w:t>
      </w:r>
      <w:proofErr w:type="gramEnd"/>
      <w:r>
        <w:rPr>
          <w:rFonts w:ascii="Arial" w:eastAsia="Arial" w:hAnsi="Arial" w:cs="Arial"/>
          <w:sz w:val="24"/>
          <w:szCs w:val="24"/>
        </w:rPr>
        <w:t xml:space="preserve"> </w:t>
      </w:r>
      <w:r>
        <w:rPr>
          <w:rFonts w:ascii="Arial" w:eastAsia="Arial" w:hAnsi="Arial" w:cs="Arial"/>
          <w:b/>
          <w:sz w:val="24"/>
          <w:szCs w:val="24"/>
        </w:rPr>
        <w:t>five-minute, narrative-driven promotional video,</w:t>
      </w:r>
      <w:r>
        <w:rPr>
          <w:rFonts w:ascii="Arial" w:eastAsia="Arial" w:hAnsi="Arial" w:cs="Arial"/>
          <w:sz w:val="24"/>
          <w:szCs w:val="24"/>
        </w:rPr>
        <w:t xml:space="preserve"> will be structured into</w:t>
      </w:r>
      <w:r>
        <w:rPr>
          <w:rFonts w:ascii="Arial" w:eastAsia="Arial" w:hAnsi="Arial" w:cs="Arial"/>
          <w:b/>
          <w:sz w:val="24"/>
          <w:szCs w:val="24"/>
        </w:rPr>
        <w:t xml:space="preserve"> Central Region segments (3 states + Federal Territories with Kuala Lumpur at the forefront)</w:t>
      </w:r>
      <w:r>
        <w:rPr>
          <w:rFonts w:ascii="Arial" w:eastAsia="Arial" w:hAnsi="Arial" w:cs="Arial"/>
          <w:sz w:val="24"/>
          <w:szCs w:val="24"/>
        </w:rPr>
        <w:t xml:space="preserve">, each approximately </w:t>
      </w:r>
      <w:r>
        <w:rPr>
          <w:rFonts w:ascii="Arial" w:eastAsia="Arial" w:hAnsi="Arial" w:cs="Arial"/>
          <w:b/>
          <w:sz w:val="24"/>
          <w:szCs w:val="24"/>
        </w:rPr>
        <w:t>1.30-minute in duration</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Each segment will highlight the priority sectors under the Industrial Cluster Development Initiatives (ICDI) in the Central Region — underscoring the role of Ecosystem Development Enablers in driving growth, in line </w:t>
      </w:r>
      <w:proofErr w:type="gramStart"/>
      <w:r>
        <w:rPr>
          <w:rFonts w:ascii="Arial" w:eastAsia="Arial" w:hAnsi="Arial" w:cs="Arial"/>
          <w:sz w:val="24"/>
          <w:szCs w:val="24"/>
        </w:rPr>
        <w:t>with  growth</w:t>
      </w:r>
      <w:proofErr w:type="gramEnd"/>
      <w:r>
        <w:rPr>
          <w:rFonts w:ascii="Arial" w:eastAsia="Arial" w:hAnsi="Arial" w:cs="Arial"/>
          <w:sz w:val="24"/>
          <w:szCs w:val="24"/>
        </w:rPr>
        <w:t xml:space="preserve"> alongside NIMP 2030, namely:</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61"/>
        </w:numPr>
        <w:spacing w:after="0" w:line="360" w:lineRule="auto"/>
        <w:ind w:left="540" w:hanging="540"/>
        <w:jc w:val="both"/>
        <w:rPr>
          <w:rFonts w:ascii="Arial" w:eastAsia="Arial" w:hAnsi="Arial" w:cs="Arial"/>
          <w:sz w:val="24"/>
          <w:szCs w:val="24"/>
        </w:rPr>
      </w:pPr>
      <w:r>
        <w:rPr>
          <w:rFonts w:ascii="Arial" w:eastAsia="Arial" w:hAnsi="Arial" w:cs="Arial"/>
          <w:sz w:val="24"/>
          <w:szCs w:val="24"/>
        </w:rPr>
        <w:lastRenderedPageBreak/>
        <w:t>Electrical &amp; Electronics</w:t>
      </w:r>
    </w:p>
    <w:p w:rsidR="005104AC" w:rsidRDefault="00561724">
      <w:pPr>
        <w:numPr>
          <w:ilvl w:val="0"/>
          <w:numId w:val="61"/>
        </w:numPr>
        <w:spacing w:after="0" w:line="360" w:lineRule="auto"/>
        <w:ind w:left="540" w:hanging="540"/>
        <w:jc w:val="both"/>
        <w:rPr>
          <w:rFonts w:ascii="Arial" w:eastAsia="Arial" w:hAnsi="Arial" w:cs="Arial"/>
          <w:sz w:val="24"/>
          <w:szCs w:val="24"/>
        </w:rPr>
      </w:pPr>
      <w:r>
        <w:rPr>
          <w:rFonts w:ascii="Arial" w:eastAsia="Arial" w:hAnsi="Arial" w:cs="Arial"/>
          <w:sz w:val="24"/>
          <w:szCs w:val="24"/>
        </w:rPr>
        <w:t>Aerospace</w:t>
      </w:r>
    </w:p>
    <w:p w:rsidR="005104AC" w:rsidRDefault="00561724">
      <w:pPr>
        <w:numPr>
          <w:ilvl w:val="0"/>
          <w:numId w:val="61"/>
        </w:numPr>
        <w:spacing w:after="0" w:line="360" w:lineRule="auto"/>
        <w:ind w:left="540" w:hanging="540"/>
        <w:jc w:val="both"/>
        <w:rPr>
          <w:rFonts w:ascii="Arial" w:eastAsia="Arial" w:hAnsi="Arial" w:cs="Arial"/>
          <w:sz w:val="24"/>
          <w:szCs w:val="24"/>
        </w:rPr>
      </w:pPr>
      <w:r>
        <w:rPr>
          <w:rFonts w:ascii="Arial" w:eastAsia="Arial" w:hAnsi="Arial" w:cs="Arial"/>
          <w:sz w:val="24"/>
          <w:szCs w:val="24"/>
        </w:rPr>
        <w:t>Pharmaceuticals</w:t>
      </w:r>
    </w:p>
    <w:p w:rsidR="005104AC" w:rsidRDefault="00561724">
      <w:pPr>
        <w:numPr>
          <w:ilvl w:val="0"/>
          <w:numId w:val="61"/>
        </w:numPr>
        <w:spacing w:after="0" w:line="360" w:lineRule="auto"/>
        <w:ind w:left="540" w:hanging="540"/>
        <w:jc w:val="both"/>
        <w:rPr>
          <w:rFonts w:ascii="Arial" w:eastAsia="Arial" w:hAnsi="Arial" w:cs="Arial"/>
          <w:sz w:val="24"/>
          <w:szCs w:val="24"/>
        </w:rPr>
      </w:pPr>
      <w:r>
        <w:rPr>
          <w:rFonts w:ascii="Arial" w:eastAsia="Arial" w:hAnsi="Arial" w:cs="Arial"/>
          <w:sz w:val="24"/>
          <w:szCs w:val="24"/>
        </w:rPr>
        <w:t>Food Manufacturing</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85"/>
        </w:numPr>
        <w:spacing w:after="0" w:line="360" w:lineRule="auto"/>
        <w:ind w:left="540" w:hanging="540"/>
        <w:jc w:val="both"/>
        <w:rPr>
          <w:rFonts w:ascii="Arial" w:eastAsia="Arial" w:hAnsi="Arial" w:cs="Arial"/>
          <w:sz w:val="24"/>
          <w:szCs w:val="24"/>
        </w:rPr>
      </w:pPr>
      <w:r>
        <w:rPr>
          <w:rFonts w:ascii="Arial" w:eastAsia="Arial" w:hAnsi="Arial" w:cs="Arial"/>
          <w:sz w:val="24"/>
          <w:szCs w:val="24"/>
        </w:rPr>
        <w:t xml:space="preserve">The video will serve as a promotional and awareness tool to highlight the Industrial Cluster Development Initiative in the Central Region, covering the State of Selangor, Negeri Sembilan, Melaka and the Federal Territories with Kuala Lumpur at the forefront. </w:t>
      </w:r>
    </w:p>
    <w:p w:rsidR="005104AC" w:rsidRDefault="005104AC">
      <w:pPr>
        <w:spacing w:after="0" w:line="360" w:lineRule="auto"/>
        <w:ind w:left="540" w:hanging="540"/>
        <w:jc w:val="both"/>
        <w:rPr>
          <w:rFonts w:ascii="Arial" w:eastAsia="Arial" w:hAnsi="Arial" w:cs="Arial"/>
          <w:sz w:val="24"/>
          <w:szCs w:val="24"/>
        </w:rPr>
      </w:pPr>
    </w:p>
    <w:p w:rsidR="005104AC" w:rsidRDefault="00561724">
      <w:pPr>
        <w:numPr>
          <w:ilvl w:val="0"/>
          <w:numId w:val="48"/>
        </w:numPr>
        <w:spacing w:after="0" w:line="360" w:lineRule="auto"/>
        <w:ind w:left="540" w:hanging="540"/>
        <w:jc w:val="both"/>
        <w:rPr>
          <w:rFonts w:ascii="Arial" w:eastAsia="Arial" w:hAnsi="Arial" w:cs="Arial"/>
          <w:sz w:val="24"/>
          <w:szCs w:val="24"/>
        </w:rPr>
      </w:pPr>
      <w:r>
        <w:rPr>
          <w:rFonts w:ascii="Arial" w:eastAsia="Arial" w:hAnsi="Arial" w:cs="Arial"/>
          <w:sz w:val="24"/>
          <w:szCs w:val="24"/>
        </w:rPr>
        <w:t xml:space="preserve">This initiative aimed to develop targeted industrial clusters within the Central Region, establishing a distinct identity for the area, which currently lacks defined cluster positioning as highlighted in the NIMP 2030.  It </w:t>
      </w:r>
      <w:proofErr w:type="spellStart"/>
      <w:r>
        <w:rPr>
          <w:rFonts w:ascii="Arial" w:eastAsia="Arial" w:hAnsi="Arial" w:cs="Arial"/>
          <w:sz w:val="24"/>
          <w:szCs w:val="24"/>
        </w:rPr>
        <w:t>prioritises</w:t>
      </w:r>
      <w:proofErr w:type="spellEnd"/>
      <w:r>
        <w:rPr>
          <w:rFonts w:ascii="Arial" w:eastAsia="Arial" w:hAnsi="Arial" w:cs="Arial"/>
          <w:sz w:val="24"/>
          <w:szCs w:val="24"/>
        </w:rPr>
        <w:t xml:space="preserve"> high-growth industries, leveraging established ecosystems and aligning closely with national strategic-priorities under NIMP 2030.</w:t>
      </w:r>
    </w:p>
    <w:p w:rsidR="005104AC" w:rsidRDefault="005104AC">
      <w:pPr>
        <w:spacing w:after="0" w:line="360" w:lineRule="auto"/>
        <w:ind w:left="540" w:hanging="540"/>
        <w:jc w:val="both"/>
        <w:rPr>
          <w:rFonts w:ascii="Arial" w:eastAsia="Arial" w:hAnsi="Arial" w:cs="Arial"/>
          <w:sz w:val="24"/>
          <w:szCs w:val="24"/>
        </w:rPr>
      </w:pPr>
    </w:p>
    <w:p w:rsidR="005104AC" w:rsidRDefault="00561724">
      <w:pPr>
        <w:numPr>
          <w:ilvl w:val="0"/>
          <w:numId w:val="60"/>
        </w:numPr>
        <w:pBdr>
          <w:top w:val="nil"/>
          <w:left w:val="nil"/>
          <w:bottom w:val="nil"/>
          <w:right w:val="nil"/>
          <w:between w:val="nil"/>
        </w:pBdr>
        <w:spacing w:after="0" w:line="360" w:lineRule="auto"/>
        <w:ind w:left="540" w:hanging="540"/>
        <w:jc w:val="both"/>
        <w:rPr>
          <w:rFonts w:ascii="Arial" w:eastAsia="Arial" w:hAnsi="Arial" w:cs="Arial"/>
          <w:sz w:val="24"/>
          <w:szCs w:val="24"/>
        </w:rPr>
      </w:pPr>
      <w:r>
        <w:rPr>
          <w:rFonts w:ascii="Arial" w:eastAsia="Arial" w:hAnsi="Arial" w:cs="Arial"/>
          <w:sz w:val="24"/>
          <w:szCs w:val="24"/>
        </w:rPr>
        <w:t xml:space="preserve">Feature the </w:t>
      </w:r>
      <w:r>
        <w:rPr>
          <w:rFonts w:ascii="Arial" w:eastAsia="Arial" w:hAnsi="Arial" w:cs="Arial"/>
          <w:b/>
          <w:sz w:val="24"/>
          <w:szCs w:val="24"/>
        </w:rPr>
        <w:t>four (4) Priority Industries</w:t>
      </w:r>
      <w:r>
        <w:rPr>
          <w:rFonts w:ascii="Arial" w:eastAsia="Arial" w:hAnsi="Arial" w:cs="Arial"/>
          <w:sz w:val="24"/>
          <w:szCs w:val="24"/>
        </w:rPr>
        <w:t xml:space="preserve"> and </w:t>
      </w:r>
      <w:r>
        <w:rPr>
          <w:rFonts w:ascii="Arial" w:eastAsia="Arial" w:hAnsi="Arial" w:cs="Arial"/>
          <w:b/>
          <w:sz w:val="24"/>
          <w:szCs w:val="24"/>
        </w:rPr>
        <w:t xml:space="preserve">one (1) Ecosystem Development Enablers </w:t>
      </w:r>
      <w:r>
        <w:rPr>
          <w:rFonts w:ascii="Arial" w:eastAsia="Arial" w:hAnsi="Arial" w:cs="Arial"/>
          <w:sz w:val="24"/>
          <w:szCs w:val="24"/>
        </w:rPr>
        <w:t xml:space="preserve">under the ICDI in the Central Region, in line </w:t>
      </w:r>
      <w:proofErr w:type="gramStart"/>
      <w:r>
        <w:rPr>
          <w:rFonts w:ascii="Arial" w:eastAsia="Arial" w:hAnsi="Arial" w:cs="Arial"/>
          <w:sz w:val="24"/>
          <w:szCs w:val="24"/>
        </w:rPr>
        <w:t>with  growth</w:t>
      </w:r>
      <w:proofErr w:type="gramEnd"/>
      <w:r>
        <w:rPr>
          <w:rFonts w:ascii="Arial" w:eastAsia="Arial" w:hAnsi="Arial" w:cs="Arial"/>
          <w:sz w:val="24"/>
          <w:szCs w:val="24"/>
        </w:rPr>
        <w:t xml:space="preserve"> alongside NIMP 2030 for example (but not limited to):</w:t>
      </w:r>
    </w:p>
    <w:p w:rsidR="005104AC" w:rsidRDefault="005104AC">
      <w:pPr>
        <w:pBdr>
          <w:top w:val="nil"/>
          <w:left w:val="nil"/>
          <w:bottom w:val="nil"/>
          <w:right w:val="nil"/>
          <w:between w:val="nil"/>
        </w:pBd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ab/>
        <w:t xml:space="preserve"> </w:t>
      </w:r>
    </w:p>
    <w:tbl>
      <w:tblPr>
        <w:tblStyle w:val="a6"/>
        <w:tblW w:w="1027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2445"/>
        <w:gridCol w:w="2370"/>
        <w:gridCol w:w="3330"/>
      </w:tblGrid>
      <w:tr w:rsidR="005104AC">
        <w:tc>
          <w:tcPr>
            <w:tcW w:w="2130" w:type="dxa"/>
            <w:shd w:val="clear" w:color="auto" w:fill="FCE5CD"/>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b/>
                <w:sz w:val="24"/>
                <w:szCs w:val="24"/>
              </w:rPr>
            </w:pPr>
            <w:r>
              <w:rPr>
                <w:rFonts w:ascii="Arial" w:eastAsia="Arial" w:hAnsi="Arial" w:cs="Arial"/>
                <w:b/>
                <w:sz w:val="24"/>
                <w:szCs w:val="24"/>
              </w:rPr>
              <w:t>Aerospace</w:t>
            </w:r>
          </w:p>
        </w:tc>
        <w:tc>
          <w:tcPr>
            <w:tcW w:w="2445" w:type="dxa"/>
            <w:shd w:val="clear" w:color="auto" w:fill="FCE5CD"/>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b/>
                <w:sz w:val="24"/>
                <w:szCs w:val="24"/>
              </w:rPr>
            </w:pPr>
            <w:r>
              <w:rPr>
                <w:rFonts w:ascii="Arial" w:eastAsia="Arial" w:hAnsi="Arial" w:cs="Arial"/>
                <w:b/>
                <w:sz w:val="24"/>
                <w:szCs w:val="24"/>
              </w:rPr>
              <w:t>Electrical &amp; Electronics</w:t>
            </w:r>
          </w:p>
        </w:tc>
        <w:tc>
          <w:tcPr>
            <w:tcW w:w="2370" w:type="dxa"/>
            <w:shd w:val="clear" w:color="auto" w:fill="FCE5CD"/>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b/>
                <w:sz w:val="24"/>
                <w:szCs w:val="24"/>
              </w:rPr>
            </w:pPr>
            <w:r>
              <w:rPr>
                <w:rFonts w:ascii="Arial" w:eastAsia="Arial" w:hAnsi="Arial" w:cs="Arial"/>
                <w:b/>
                <w:sz w:val="24"/>
                <w:szCs w:val="24"/>
              </w:rPr>
              <w:t>Pharmaceuticals</w:t>
            </w:r>
          </w:p>
        </w:tc>
        <w:tc>
          <w:tcPr>
            <w:tcW w:w="3330" w:type="dxa"/>
            <w:shd w:val="clear" w:color="auto" w:fill="FCE5CD"/>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b/>
                <w:sz w:val="24"/>
                <w:szCs w:val="24"/>
              </w:rPr>
            </w:pPr>
            <w:r>
              <w:rPr>
                <w:rFonts w:ascii="Arial" w:eastAsia="Arial" w:hAnsi="Arial" w:cs="Arial"/>
                <w:b/>
                <w:sz w:val="24"/>
                <w:szCs w:val="24"/>
              </w:rPr>
              <w:t>Food Manufacturing</w:t>
            </w:r>
          </w:p>
        </w:tc>
      </w:tr>
      <w:tr w:rsidR="005104AC">
        <w:trPr>
          <w:trHeight w:val="440"/>
        </w:trPr>
        <w:tc>
          <w:tcPr>
            <w:tcW w:w="2130" w:type="dxa"/>
            <w:vMerge w:val="restart"/>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sz w:val="24"/>
                <w:szCs w:val="24"/>
              </w:rPr>
            </w:pPr>
            <w:r>
              <w:rPr>
                <w:rFonts w:ascii="Arial" w:eastAsia="Arial" w:hAnsi="Arial" w:cs="Arial"/>
                <w:sz w:val="24"/>
                <w:szCs w:val="24"/>
              </w:rPr>
              <w:t>Tagline Narrative:</w:t>
            </w:r>
            <w:r>
              <w:rPr>
                <w:rFonts w:ascii="Arial" w:eastAsia="Arial" w:hAnsi="Arial" w:cs="Arial"/>
                <w:sz w:val="24"/>
                <w:szCs w:val="24"/>
              </w:rPr>
              <w:br/>
            </w:r>
          </w:p>
          <w:p w:rsidR="005104AC" w:rsidRDefault="00561724">
            <w:pPr>
              <w:widowControl w:val="0"/>
              <w:spacing w:after="0" w:line="360" w:lineRule="auto"/>
              <w:jc w:val="center"/>
              <w:rPr>
                <w:rFonts w:ascii="Arial" w:eastAsia="Arial" w:hAnsi="Arial" w:cs="Arial"/>
                <w:i/>
                <w:sz w:val="24"/>
                <w:szCs w:val="24"/>
              </w:rPr>
            </w:pPr>
            <w:r>
              <w:rPr>
                <w:rFonts w:ascii="Arial" w:eastAsia="Arial" w:hAnsi="Arial" w:cs="Arial"/>
                <w:i/>
                <w:sz w:val="24"/>
                <w:szCs w:val="24"/>
              </w:rPr>
              <w:t>“TBD”</w:t>
            </w:r>
          </w:p>
        </w:tc>
        <w:tc>
          <w:tcPr>
            <w:tcW w:w="2445" w:type="dxa"/>
            <w:vMerge w:val="restart"/>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sz w:val="24"/>
                <w:szCs w:val="24"/>
              </w:rPr>
            </w:pPr>
            <w:r>
              <w:rPr>
                <w:rFonts w:ascii="Arial" w:eastAsia="Arial" w:hAnsi="Arial" w:cs="Arial"/>
                <w:sz w:val="24"/>
                <w:szCs w:val="24"/>
              </w:rPr>
              <w:t>Tagline Narrative:</w:t>
            </w:r>
            <w:r>
              <w:rPr>
                <w:rFonts w:ascii="Arial" w:eastAsia="Arial" w:hAnsi="Arial" w:cs="Arial"/>
                <w:sz w:val="24"/>
                <w:szCs w:val="24"/>
              </w:rPr>
              <w:br/>
            </w:r>
          </w:p>
          <w:p w:rsidR="005104AC" w:rsidRDefault="00561724">
            <w:pPr>
              <w:widowControl w:val="0"/>
              <w:spacing w:after="0" w:line="360" w:lineRule="auto"/>
              <w:jc w:val="center"/>
              <w:rPr>
                <w:rFonts w:ascii="Arial" w:eastAsia="Arial" w:hAnsi="Arial" w:cs="Arial"/>
                <w:i/>
                <w:sz w:val="24"/>
                <w:szCs w:val="24"/>
              </w:rPr>
            </w:pPr>
            <w:r>
              <w:rPr>
                <w:rFonts w:ascii="Arial" w:eastAsia="Arial" w:hAnsi="Arial" w:cs="Arial"/>
                <w:i/>
                <w:sz w:val="24"/>
                <w:szCs w:val="24"/>
              </w:rPr>
              <w:t>“TBD”</w:t>
            </w:r>
          </w:p>
        </w:tc>
        <w:tc>
          <w:tcPr>
            <w:tcW w:w="2370" w:type="dxa"/>
            <w:vMerge w:val="restart"/>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sz w:val="24"/>
                <w:szCs w:val="24"/>
              </w:rPr>
            </w:pPr>
            <w:r>
              <w:rPr>
                <w:rFonts w:ascii="Arial" w:eastAsia="Arial" w:hAnsi="Arial" w:cs="Arial"/>
                <w:sz w:val="24"/>
                <w:szCs w:val="24"/>
              </w:rPr>
              <w:t>Tagline Narrative:</w:t>
            </w:r>
            <w:r>
              <w:rPr>
                <w:rFonts w:ascii="Arial" w:eastAsia="Arial" w:hAnsi="Arial" w:cs="Arial"/>
                <w:sz w:val="24"/>
                <w:szCs w:val="24"/>
              </w:rPr>
              <w:br/>
            </w:r>
          </w:p>
          <w:p w:rsidR="005104AC" w:rsidRDefault="00561724">
            <w:pPr>
              <w:widowControl w:val="0"/>
              <w:spacing w:after="0" w:line="360" w:lineRule="auto"/>
              <w:jc w:val="center"/>
              <w:rPr>
                <w:rFonts w:ascii="Arial" w:eastAsia="Arial" w:hAnsi="Arial" w:cs="Arial"/>
                <w:i/>
                <w:sz w:val="24"/>
                <w:szCs w:val="24"/>
              </w:rPr>
            </w:pPr>
            <w:r>
              <w:rPr>
                <w:rFonts w:ascii="Arial" w:eastAsia="Arial" w:hAnsi="Arial" w:cs="Arial"/>
                <w:i/>
                <w:sz w:val="24"/>
                <w:szCs w:val="24"/>
              </w:rPr>
              <w:t>“TBD”</w:t>
            </w:r>
          </w:p>
        </w:tc>
        <w:tc>
          <w:tcPr>
            <w:tcW w:w="3330" w:type="dxa"/>
            <w:vMerge w:val="restart"/>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sz w:val="24"/>
                <w:szCs w:val="24"/>
              </w:rPr>
            </w:pPr>
            <w:r>
              <w:rPr>
                <w:rFonts w:ascii="Arial" w:eastAsia="Arial" w:hAnsi="Arial" w:cs="Arial"/>
                <w:sz w:val="24"/>
                <w:szCs w:val="24"/>
              </w:rPr>
              <w:t>Tagline Narrative:</w:t>
            </w:r>
            <w:r>
              <w:rPr>
                <w:rFonts w:ascii="Arial" w:eastAsia="Arial" w:hAnsi="Arial" w:cs="Arial"/>
                <w:sz w:val="24"/>
                <w:szCs w:val="24"/>
              </w:rPr>
              <w:br/>
            </w:r>
          </w:p>
          <w:p w:rsidR="005104AC" w:rsidRDefault="00561724">
            <w:pPr>
              <w:widowControl w:val="0"/>
              <w:spacing w:after="0" w:line="360" w:lineRule="auto"/>
              <w:jc w:val="center"/>
              <w:rPr>
                <w:rFonts w:ascii="Arial" w:eastAsia="Arial" w:hAnsi="Arial" w:cs="Arial"/>
                <w:i/>
                <w:sz w:val="24"/>
                <w:szCs w:val="24"/>
              </w:rPr>
            </w:pPr>
            <w:r>
              <w:rPr>
                <w:rFonts w:ascii="Arial" w:eastAsia="Arial" w:hAnsi="Arial" w:cs="Arial"/>
                <w:i/>
                <w:sz w:val="24"/>
                <w:szCs w:val="24"/>
              </w:rPr>
              <w:t>“</w:t>
            </w:r>
            <w:proofErr w:type="spellStart"/>
            <w:r>
              <w:rPr>
                <w:rFonts w:ascii="Arial" w:eastAsia="Arial" w:hAnsi="Arial" w:cs="Arial"/>
                <w:i/>
                <w:sz w:val="24"/>
                <w:szCs w:val="24"/>
              </w:rPr>
              <w:t>i.e</w:t>
            </w:r>
            <w:proofErr w:type="spellEnd"/>
            <w:r>
              <w:rPr>
                <w:rFonts w:ascii="Arial" w:eastAsia="Arial" w:hAnsi="Arial" w:cs="Arial"/>
                <w:i/>
                <w:sz w:val="24"/>
                <w:szCs w:val="24"/>
              </w:rPr>
              <w:t>: Malaysia Halal Hub”</w:t>
            </w:r>
          </w:p>
        </w:tc>
      </w:tr>
      <w:tr w:rsidR="005104AC">
        <w:trPr>
          <w:trHeight w:val="440"/>
        </w:trPr>
        <w:tc>
          <w:tcPr>
            <w:tcW w:w="2130" w:type="dxa"/>
            <w:vMerge/>
            <w:tcMar>
              <w:top w:w="100" w:type="dxa"/>
              <w:left w:w="100" w:type="dxa"/>
              <w:bottom w:w="100" w:type="dxa"/>
              <w:right w:w="100" w:type="dxa"/>
            </w:tcMar>
          </w:tcPr>
          <w:p w:rsidR="005104AC" w:rsidRDefault="005104AC">
            <w:pPr>
              <w:widowControl w:val="0"/>
              <w:pBdr>
                <w:top w:val="nil"/>
                <w:left w:val="nil"/>
                <w:bottom w:val="nil"/>
                <w:right w:val="nil"/>
                <w:between w:val="nil"/>
              </w:pBdr>
              <w:spacing w:after="0" w:line="360" w:lineRule="auto"/>
              <w:rPr>
                <w:rFonts w:ascii="Arial" w:eastAsia="Arial" w:hAnsi="Arial" w:cs="Arial"/>
                <w:i/>
                <w:sz w:val="24"/>
                <w:szCs w:val="24"/>
              </w:rPr>
            </w:pPr>
          </w:p>
        </w:tc>
        <w:tc>
          <w:tcPr>
            <w:tcW w:w="2445" w:type="dxa"/>
            <w:vMerge/>
            <w:tcMar>
              <w:top w:w="100" w:type="dxa"/>
              <w:left w:w="100" w:type="dxa"/>
              <w:bottom w:w="100" w:type="dxa"/>
              <w:right w:w="100" w:type="dxa"/>
            </w:tcMar>
          </w:tcPr>
          <w:p w:rsidR="005104AC" w:rsidRDefault="005104AC">
            <w:pPr>
              <w:widowControl w:val="0"/>
              <w:pBdr>
                <w:top w:val="nil"/>
                <w:left w:val="nil"/>
                <w:bottom w:val="nil"/>
                <w:right w:val="nil"/>
                <w:between w:val="nil"/>
              </w:pBdr>
              <w:spacing w:after="0" w:line="360" w:lineRule="auto"/>
              <w:rPr>
                <w:rFonts w:ascii="Arial" w:eastAsia="Arial" w:hAnsi="Arial" w:cs="Arial"/>
                <w:i/>
                <w:sz w:val="24"/>
                <w:szCs w:val="24"/>
              </w:rPr>
            </w:pPr>
          </w:p>
        </w:tc>
        <w:tc>
          <w:tcPr>
            <w:tcW w:w="2370" w:type="dxa"/>
            <w:vMerge/>
            <w:tcMar>
              <w:top w:w="100" w:type="dxa"/>
              <w:left w:w="100" w:type="dxa"/>
              <w:bottom w:w="100" w:type="dxa"/>
              <w:right w:w="100" w:type="dxa"/>
            </w:tcMar>
          </w:tcPr>
          <w:p w:rsidR="005104AC" w:rsidRDefault="005104AC">
            <w:pPr>
              <w:widowControl w:val="0"/>
              <w:pBdr>
                <w:top w:val="nil"/>
                <w:left w:val="nil"/>
                <w:bottom w:val="nil"/>
                <w:right w:val="nil"/>
                <w:between w:val="nil"/>
              </w:pBdr>
              <w:spacing w:after="0" w:line="360" w:lineRule="auto"/>
              <w:rPr>
                <w:rFonts w:ascii="Arial" w:eastAsia="Arial" w:hAnsi="Arial" w:cs="Arial"/>
                <w:i/>
                <w:sz w:val="24"/>
                <w:szCs w:val="24"/>
              </w:rPr>
            </w:pPr>
          </w:p>
        </w:tc>
        <w:tc>
          <w:tcPr>
            <w:tcW w:w="3330" w:type="dxa"/>
            <w:vMerge/>
            <w:tcMar>
              <w:top w:w="100" w:type="dxa"/>
              <w:left w:w="100" w:type="dxa"/>
              <w:bottom w:w="100" w:type="dxa"/>
              <w:right w:w="100" w:type="dxa"/>
            </w:tcMar>
          </w:tcPr>
          <w:p w:rsidR="005104AC" w:rsidRDefault="005104AC">
            <w:pPr>
              <w:widowControl w:val="0"/>
              <w:pBdr>
                <w:top w:val="nil"/>
                <w:left w:val="nil"/>
                <w:bottom w:val="nil"/>
                <w:right w:val="nil"/>
                <w:between w:val="nil"/>
              </w:pBdr>
              <w:spacing w:after="0" w:line="360" w:lineRule="auto"/>
              <w:rPr>
                <w:rFonts w:ascii="Arial" w:eastAsia="Arial" w:hAnsi="Arial" w:cs="Arial"/>
                <w:i/>
                <w:sz w:val="24"/>
                <w:szCs w:val="24"/>
              </w:rPr>
            </w:pPr>
          </w:p>
        </w:tc>
      </w:tr>
      <w:tr w:rsidR="005104AC">
        <w:trPr>
          <w:trHeight w:val="440"/>
        </w:trPr>
        <w:tc>
          <w:tcPr>
            <w:tcW w:w="10275" w:type="dxa"/>
            <w:gridSpan w:val="4"/>
            <w:tcMar>
              <w:top w:w="100" w:type="dxa"/>
              <w:left w:w="100" w:type="dxa"/>
              <w:bottom w:w="100" w:type="dxa"/>
              <w:right w:w="100" w:type="dxa"/>
            </w:tcMar>
          </w:tcPr>
          <w:p w:rsidR="005104AC" w:rsidRDefault="00561724">
            <w:pPr>
              <w:widowControl w:val="0"/>
              <w:spacing w:after="0" w:line="360" w:lineRule="auto"/>
              <w:jc w:val="center"/>
              <w:rPr>
                <w:rFonts w:ascii="Arial" w:eastAsia="Arial" w:hAnsi="Arial" w:cs="Arial"/>
                <w:sz w:val="24"/>
                <w:szCs w:val="24"/>
              </w:rPr>
            </w:pPr>
            <w:r>
              <w:rPr>
                <w:rFonts w:ascii="Arial" w:eastAsia="Arial" w:hAnsi="Arial" w:cs="Arial"/>
                <w:b/>
                <w:sz w:val="24"/>
                <w:szCs w:val="24"/>
              </w:rPr>
              <w:t>Ecosystem Development Enablers</w:t>
            </w:r>
          </w:p>
          <w:p w:rsidR="005104AC" w:rsidRDefault="00561724">
            <w:pPr>
              <w:widowControl w:val="0"/>
              <w:spacing w:after="0" w:line="360" w:lineRule="auto"/>
              <w:jc w:val="center"/>
              <w:rPr>
                <w:rFonts w:ascii="Arial" w:eastAsia="Arial" w:hAnsi="Arial" w:cs="Arial"/>
                <w:sz w:val="24"/>
                <w:szCs w:val="24"/>
              </w:rPr>
            </w:pPr>
            <w:r>
              <w:rPr>
                <w:rFonts w:ascii="Arial" w:eastAsia="Arial" w:hAnsi="Arial" w:cs="Arial"/>
                <w:sz w:val="24"/>
                <w:szCs w:val="24"/>
              </w:rPr>
              <w:t>Tagline Narrative:</w:t>
            </w:r>
            <w:r>
              <w:rPr>
                <w:rFonts w:ascii="Arial" w:eastAsia="Arial" w:hAnsi="Arial" w:cs="Arial"/>
                <w:sz w:val="24"/>
                <w:szCs w:val="24"/>
              </w:rPr>
              <w:br/>
            </w:r>
            <w:r>
              <w:rPr>
                <w:rFonts w:ascii="Arial" w:eastAsia="Arial" w:hAnsi="Arial" w:cs="Arial"/>
                <w:i/>
                <w:sz w:val="24"/>
                <w:szCs w:val="24"/>
              </w:rPr>
              <w:t>“</w:t>
            </w:r>
            <w:proofErr w:type="spellStart"/>
            <w:proofErr w:type="gramStart"/>
            <w:r>
              <w:rPr>
                <w:rFonts w:ascii="Arial" w:eastAsia="Arial" w:hAnsi="Arial" w:cs="Arial"/>
                <w:i/>
                <w:sz w:val="24"/>
                <w:szCs w:val="24"/>
              </w:rPr>
              <w:t>i.e:World</w:t>
            </w:r>
            <w:proofErr w:type="spellEnd"/>
            <w:proofErr w:type="gramEnd"/>
            <w:r>
              <w:rPr>
                <w:rFonts w:ascii="Arial" w:eastAsia="Arial" w:hAnsi="Arial" w:cs="Arial"/>
                <w:i/>
                <w:sz w:val="24"/>
                <w:szCs w:val="24"/>
              </w:rPr>
              <w:t xml:space="preserve"> Class Infra”</w:t>
            </w:r>
          </w:p>
          <w:p w:rsidR="005104AC" w:rsidRDefault="00561724">
            <w:pPr>
              <w:widowControl w:val="0"/>
              <w:numPr>
                <w:ilvl w:val="0"/>
                <w:numId w:val="93"/>
              </w:numPr>
              <w:spacing w:after="0" w:line="360" w:lineRule="auto"/>
              <w:ind w:left="270"/>
              <w:rPr>
                <w:rFonts w:ascii="Arial" w:eastAsia="Arial" w:hAnsi="Arial" w:cs="Arial"/>
                <w:sz w:val="24"/>
                <w:szCs w:val="24"/>
              </w:rPr>
            </w:pPr>
            <w:r>
              <w:rPr>
                <w:rFonts w:ascii="Arial" w:eastAsia="Arial" w:hAnsi="Arial" w:cs="Arial"/>
                <w:sz w:val="24"/>
                <w:szCs w:val="24"/>
              </w:rPr>
              <w:t>Engineering Support</w:t>
            </w:r>
          </w:p>
          <w:p w:rsidR="005104AC" w:rsidRDefault="00561724">
            <w:pPr>
              <w:widowControl w:val="0"/>
              <w:numPr>
                <w:ilvl w:val="0"/>
                <w:numId w:val="86"/>
              </w:numPr>
              <w:spacing w:after="0" w:line="360" w:lineRule="auto"/>
              <w:ind w:left="270"/>
              <w:rPr>
                <w:rFonts w:ascii="Arial" w:eastAsia="Arial" w:hAnsi="Arial" w:cs="Arial"/>
                <w:sz w:val="24"/>
                <w:szCs w:val="24"/>
              </w:rPr>
            </w:pPr>
            <w:r>
              <w:rPr>
                <w:rFonts w:ascii="Arial" w:eastAsia="Arial" w:hAnsi="Arial" w:cs="Arial"/>
                <w:sz w:val="24"/>
                <w:szCs w:val="24"/>
              </w:rPr>
              <w:t>Industry Manufacturing- related Services</w:t>
            </w:r>
          </w:p>
          <w:p w:rsidR="005104AC" w:rsidRDefault="00561724">
            <w:pPr>
              <w:widowControl w:val="0"/>
              <w:numPr>
                <w:ilvl w:val="0"/>
                <w:numId w:val="80"/>
              </w:numPr>
              <w:spacing w:after="0" w:line="360" w:lineRule="auto"/>
              <w:ind w:left="270"/>
              <w:rPr>
                <w:rFonts w:ascii="Arial" w:eastAsia="Arial" w:hAnsi="Arial" w:cs="Arial"/>
                <w:sz w:val="24"/>
                <w:szCs w:val="24"/>
              </w:rPr>
            </w:pPr>
            <w:r>
              <w:rPr>
                <w:rFonts w:ascii="Arial" w:eastAsia="Arial" w:hAnsi="Arial" w:cs="Arial"/>
                <w:sz w:val="24"/>
                <w:szCs w:val="24"/>
              </w:rPr>
              <w:lastRenderedPageBreak/>
              <w:t>Skills &amp; Talent Development</w:t>
            </w:r>
          </w:p>
          <w:p w:rsidR="005104AC" w:rsidRDefault="00561724">
            <w:pPr>
              <w:widowControl w:val="0"/>
              <w:numPr>
                <w:ilvl w:val="0"/>
                <w:numId w:val="80"/>
              </w:numPr>
              <w:spacing w:after="0" w:line="360" w:lineRule="auto"/>
              <w:ind w:left="270"/>
              <w:rPr>
                <w:rFonts w:ascii="Arial" w:eastAsia="Arial" w:hAnsi="Arial" w:cs="Arial"/>
                <w:sz w:val="24"/>
                <w:szCs w:val="24"/>
              </w:rPr>
            </w:pPr>
            <w:r>
              <w:rPr>
                <w:rFonts w:ascii="Arial" w:eastAsia="Arial" w:hAnsi="Arial" w:cs="Arial"/>
                <w:sz w:val="24"/>
                <w:szCs w:val="24"/>
              </w:rPr>
              <w:t>Logistics</w:t>
            </w:r>
          </w:p>
        </w:tc>
      </w:tr>
    </w:tbl>
    <w:p w:rsidR="005104AC" w:rsidRDefault="005104AC">
      <w:pPr>
        <w:pBdr>
          <w:top w:val="nil"/>
          <w:left w:val="nil"/>
          <w:bottom w:val="nil"/>
          <w:right w:val="nil"/>
          <w:between w:val="nil"/>
        </w:pBdr>
        <w:spacing w:after="0" w:line="360" w:lineRule="auto"/>
        <w:jc w:val="both"/>
        <w:rPr>
          <w:rFonts w:ascii="Arial" w:eastAsia="Arial" w:hAnsi="Arial" w:cs="Arial"/>
          <w:sz w:val="24"/>
          <w:szCs w:val="24"/>
        </w:rPr>
      </w:pPr>
    </w:p>
    <w:p w:rsidR="005104AC" w:rsidRDefault="00561724">
      <w:pPr>
        <w:pBdr>
          <w:top w:val="nil"/>
          <w:left w:val="nil"/>
          <w:bottom w:val="nil"/>
          <w:right w:val="nil"/>
          <w:between w:val="nil"/>
        </w:pBdr>
        <w:spacing w:after="0" w:line="360" w:lineRule="auto"/>
        <w:jc w:val="both"/>
        <w:rPr>
          <w:rFonts w:ascii="Arial" w:eastAsia="Arial" w:hAnsi="Arial" w:cs="Arial"/>
          <w:i/>
          <w:sz w:val="24"/>
          <w:szCs w:val="24"/>
        </w:rPr>
      </w:pPr>
      <w:r>
        <w:rPr>
          <w:rFonts w:ascii="Arial" w:eastAsia="Arial" w:hAnsi="Arial" w:cs="Arial"/>
          <w:i/>
          <w:sz w:val="24"/>
          <w:szCs w:val="24"/>
        </w:rPr>
        <w:t>Note: The examples above are illustrative. The production company may also highlight any other relevant Missions, Enablers, or strategic actions under NIMP 2030 that specifically showcase the strengths, opportunities and initiatives within the Central Region, as deemed suitable for the storyline and featured company.</w:t>
      </w:r>
    </w:p>
    <w:p w:rsidR="005104AC" w:rsidRDefault="005104AC">
      <w:pPr>
        <w:pBdr>
          <w:top w:val="nil"/>
          <w:left w:val="nil"/>
          <w:bottom w:val="nil"/>
          <w:right w:val="nil"/>
          <w:between w:val="nil"/>
        </w:pBdr>
        <w:spacing w:after="0" w:line="360" w:lineRule="auto"/>
        <w:jc w:val="both"/>
        <w:rPr>
          <w:rFonts w:ascii="Arial" w:eastAsia="Arial" w:hAnsi="Arial" w:cs="Arial"/>
          <w:sz w:val="24"/>
          <w:szCs w:val="24"/>
        </w:rPr>
      </w:pPr>
    </w:p>
    <w:p w:rsidR="005104AC" w:rsidRDefault="00561724">
      <w:pPr>
        <w:numPr>
          <w:ilvl w:val="0"/>
          <w:numId w:val="66"/>
        </w:numPr>
        <w:pBdr>
          <w:top w:val="nil"/>
          <w:left w:val="nil"/>
          <w:bottom w:val="nil"/>
          <w:right w:val="nil"/>
          <w:between w:val="nil"/>
        </w:pBdr>
        <w:spacing w:after="0" w:line="360" w:lineRule="auto"/>
        <w:ind w:left="540" w:hanging="540"/>
        <w:jc w:val="both"/>
        <w:rPr>
          <w:rFonts w:ascii="Arial" w:eastAsia="Arial" w:hAnsi="Arial" w:cs="Arial"/>
          <w:sz w:val="24"/>
          <w:szCs w:val="24"/>
        </w:rPr>
      </w:pPr>
      <w:r>
        <w:rPr>
          <w:rFonts w:ascii="Arial" w:eastAsia="Arial" w:hAnsi="Arial" w:cs="Arial"/>
          <w:sz w:val="24"/>
          <w:szCs w:val="24"/>
        </w:rPr>
        <w:t>The narrative should align with key national policies and frameworks such as:</w:t>
      </w:r>
    </w:p>
    <w:p w:rsidR="005104AC" w:rsidRDefault="00561724">
      <w:pPr>
        <w:widowControl w:val="0"/>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Twelfth/Thirteen Malaysia Plan (12MP/13MP)</w:t>
      </w:r>
    </w:p>
    <w:p w:rsidR="005104AC" w:rsidRDefault="00561724">
      <w:pPr>
        <w:widowControl w:val="0"/>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New Industrial Master Plan 2030</w:t>
      </w:r>
    </w:p>
    <w:p w:rsidR="005104AC" w:rsidRDefault="00561724">
      <w:pPr>
        <w:widowControl w:val="0"/>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National Energy Transition Roadmap</w:t>
      </w:r>
    </w:p>
    <w:p w:rsidR="005104AC" w:rsidRDefault="00561724">
      <w:pPr>
        <w:widowControl w:val="0"/>
        <w:numPr>
          <w:ilvl w:val="0"/>
          <w:numId w:val="45"/>
        </w:numPr>
        <w:spacing w:after="0" w:line="360" w:lineRule="auto"/>
        <w:jc w:val="both"/>
        <w:rPr>
          <w:rFonts w:ascii="Arial" w:eastAsia="Arial" w:hAnsi="Arial" w:cs="Arial"/>
          <w:sz w:val="24"/>
          <w:szCs w:val="24"/>
        </w:rPr>
      </w:pPr>
      <w:r>
        <w:rPr>
          <w:rFonts w:ascii="Arial" w:eastAsia="Arial" w:hAnsi="Arial" w:cs="Arial"/>
          <w:i/>
          <w:sz w:val="24"/>
          <w:szCs w:val="24"/>
        </w:rPr>
        <w:t xml:space="preserve">Pelan </w:t>
      </w:r>
      <w:proofErr w:type="spellStart"/>
      <w:r>
        <w:rPr>
          <w:rFonts w:ascii="Arial" w:eastAsia="Arial" w:hAnsi="Arial" w:cs="Arial"/>
          <w:i/>
          <w:sz w:val="24"/>
          <w:szCs w:val="24"/>
        </w:rPr>
        <w:t>Tindakan</w:t>
      </w:r>
      <w:proofErr w:type="spellEnd"/>
      <w:r>
        <w:rPr>
          <w:rFonts w:ascii="Arial" w:eastAsia="Arial" w:hAnsi="Arial" w:cs="Arial"/>
          <w:i/>
          <w:sz w:val="24"/>
          <w:szCs w:val="24"/>
        </w:rPr>
        <w:t xml:space="preserve"> Dasar </w:t>
      </w:r>
      <w:proofErr w:type="spellStart"/>
      <w:r>
        <w:rPr>
          <w:rFonts w:ascii="Arial" w:eastAsia="Arial" w:hAnsi="Arial" w:cs="Arial"/>
          <w:i/>
          <w:sz w:val="24"/>
          <w:szCs w:val="24"/>
        </w:rPr>
        <w:t>Sekuriti</w:t>
      </w:r>
      <w:proofErr w:type="spellEnd"/>
      <w:r>
        <w:rPr>
          <w:rFonts w:ascii="Arial" w:eastAsia="Arial" w:hAnsi="Arial" w:cs="Arial"/>
          <w:i/>
          <w:sz w:val="24"/>
          <w:szCs w:val="24"/>
        </w:rPr>
        <w:t xml:space="preserve"> </w:t>
      </w:r>
      <w:proofErr w:type="spellStart"/>
      <w:r>
        <w:rPr>
          <w:rFonts w:ascii="Arial" w:eastAsia="Arial" w:hAnsi="Arial" w:cs="Arial"/>
          <w:i/>
          <w:sz w:val="24"/>
          <w:szCs w:val="24"/>
        </w:rPr>
        <w:t>Makanan</w:t>
      </w:r>
      <w:proofErr w:type="spellEnd"/>
      <w:r>
        <w:rPr>
          <w:rFonts w:ascii="Arial" w:eastAsia="Arial" w:hAnsi="Arial" w:cs="Arial"/>
          <w:i/>
          <w:sz w:val="24"/>
          <w:szCs w:val="24"/>
        </w:rPr>
        <w:t xml:space="preserve"> Negara</w:t>
      </w:r>
    </w:p>
    <w:p w:rsidR="005104AC" w:rsidRDefault="00561724">
      <w:pPr>
        <w:widowControl w:val="0"/>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KL Structure Plan 2040</w:t>
      </w:r>
    </w:p>
    <w:p w:rsidR="005104AC" w:rsidRDefault="00561724">
      <w:pPr>
        <w:widowControl w:val="0"/>
        <w:numPr>
          <w:ilvl w:val="0"/>
          <w:numId w:val="45"/>
        </w:numPr>
        <w:spacing w:after="0" w:line="360" w:lineRule="auto"/>
        <w:jc w:val="both"/>
        <w:rPr>
          <w:rFonts w:ascii="Arial" w:eastAsia="Arial" w:hAnsi="Arial" w:cs="Arial"/>
          <w:sz w:val="24"/>
          <w:szCs w:val="24"/>
        </w:rPr>
      </w:pPr>
      <w:proofErr w:type="spellStart"/>
      <w:r>
        <w:rPr>
          <w:rFonts w:ascii="Arial" w:eastAsia="Arial" w:hAnsi="Arial" w:cs="Arial"/>
          <w:i/>
          <w:sz w:val="24"/>
          <w:szCs w:val="24"/>
        </w:rPr>
        <w:t>Rancangan</w:t>
      </w:r>
      <w:proofErr w:type="spellEnd"/>
      <w:r>
        <w:rPr>
          <w:rFonts w:ascii="Arial" w:eastAsia="Arial" w:hAnsi="Arial" w:cs="Arial"/>
          <w:i/>
          <w:sz w:val="24"/>
          <w:szCs w:val="24"/>
        </w:rPr>
        <w:t xml:space="preserve"> Selangor </w:t>
      </w:r>
      <w:proofErr w:type="spellStart"/>
      <w:r>
        <w:rPr>
          <w:rFonts w:ascii="Arial" w:eastAsia="Arial" w:hAnsi="Arial" w:cs="Arial"/>
          <w:i/>
          <w:sz w:val="24"/>
          <w:szCs w:val="24"/>
        </w:rPr>
        <w:t>Pertama</w:t>
      </w:r>
      <w:proofErr w:type="spellEnd"/>
      <w:r>
        <w:rPr>
          <w:rFonts w:ascii="Arial" w:eastAsia="Arial" w:hAnsi="Arial" w:cs="Arial"/>
          <w:i/>
          <w:sz w:val="24"/>
          <w:szCs w:val="24"/>
        </w:rPr>
        <w:t>/</w:t>
      </w:r>
      <w:proofErr w:type="spellStart"/>
      <w:r>
        <w:rPr>
          <w:rFonts w:ascii="Arial" w:eastAsia="Arial" w:hAnsi="Arial" w:cs="Arial"/>
          <w:i/>
          <w:sz w:val="24"/>
          <w:szCs w:val="24"/>
        </w:rPr>
        <w:t>Kedua</w:t>
      </w:r>
      <w:proofErr w:type="spellEnd"/>
      <w:r>
        <w:rPr>
          <w:rFonts w:ascii="Arial" w:eastAsia="Arial" w:hAnsi="Arial" w:cs="Arial"/>
          <w:i/>
          <w:sz w:val="24"/>
          <w:szCs w:val="24"/>
        </w:rPr>
        <w:t xml:space="preserve"> (RS-1/RS-2)</w:t>
      </w:r>
    </w:p>
    <w:p w:rsidR="005104AC" w:rsidRDefault="00561724">
      <w:pPr>
        <w:widowControl w:val="0"/>
        <w:numPr>
          <w:ilvl w:val="0"/>
          <w:numId w:val="45"/>
        </w:numPr>
        <w:spacing w:after="0" w:line="360" w:lineRule="auto"/>
        <w:jc w:val="both"/>
        <w:rPr>
          <w:rFonts w:ascii="Arial" w:eastAsia="Arial" w:hAnsi="Arial" w:cs="Arial"/>
          <w:sz w:val="24"/>
          <w:szCs w:val="24"/>
        </w:rPr>
      </w:pPr>
      <w:proofErr w:type="spellStart"/>
      <w:r>
        <w:rPr>
          <w:rFonts w:ascii="Arial" w:eastAsia="Arial" w:hAnsi="Arial" w:cs="Arial"/>
          <w:i/>
          <w:sz w:val="24"/>
          <w:szCs w:val="24"/>
        </w:rPr>
        <w:t>Rancangan</w:t>
      </w:r>
      <w:proofErr w:type="spellEnd"/>
      <w:r>
        <w:rPr>
          <w:rFonts w:ascii="Arial" w:eastAsia="Arial" w:hAnsi="Arial" w:cs="Arial"/>
          <w:i/>
          <w:sz w:val="24"/>
          <w:szCs w:val="24"/>
        </w:rPr>
        <w:t xml:space="preserve"> </w:t>
      </w:r>
      <w:proofErr w:type="spellStart"/>
      <w:r>
        <w:rPr>
          <w:rFonts w:ascii="Arial" w:eastAsia="Arial" w:hAnsi="Arial" w:cs="Arial"/>
          <w:i/>
          <w:sz w:val="24"/>
          <w:szCs w:val="24"/>
        </w:rPr>
        <w:t>Struktur</w:t>
      </w:r>
      <w:proofErr w:type="spellEnd"/>
      <w:r>
        <w:rPr>
          <w:rFonts w:ascii="Arial" w:eastAsia="Arial" w:hAnsi="Arial" w:cs="Arial"/>
          <w:i/>
          <w:sz w:val="24"/>
          <w:szCs w:val="24"/>
        </w:rPr>
        <w:t xml:space="preserve"> Negeri Sembilan 2045</w:t>
      </w:r>
      <w:r>
        <w:rPr>
          <w:rFonts w:ascii="Arial" w:eastAsia="Arial" w:hAnsi="Arial" w:cs="Arial"/>
          <w:sz w:val="24"/>
          <w:szCs w:val="24"/>
        </w:rPr>
        <w:t xml:space="preserve"> </w:t>
      </w:r>
    </w:p>
    <w:p w:rsidR="005104AC" w:rsidRDefault="00561724">
      <w:pPr>
        <w:widowControl w:val="0"/>
        <w:numPr>
          <w:ilvl w:val="0"/>
          <w:numId w:val="45"/>
        </w:numPr>
        <w:spacing w:after="0" w:line="360" w:lineRule="auto"/>
        <w:jc w:val="both"/>
        <w:rPr>
          <w:rFonts w:ascii="Arial" w:eastAsia="Arial" w:hAnsi="Arial" w:cs="Arial"/>
          <w:sz w:val="24"/>
          <w:szCs w:val="24"/>
        </w:rPr>
      </w:pPr>
      <w:r>
        <w:rPr>
          <w:rFonts w:ascii="Arial" w:eastAsia="Arial" w:hAnsi="Arial" w:cs="Arial"/>
          <w:i/>
          <w:sz w:val="24"/>
          <w:szCs w:val="24"/>
        </w:rPr>
        <w:t xml:space="preserve">Pelan </w:t>
      </w:r>
      <w:proofErr w:type="spellStart"/>
      <w:r>
        <w:rPr>
          <w:rFonts w:ascii="Arial" w:eastAsia="Arial" w:hAnsi="Arial" w:cs="Arial"/>
          <w:i/>
          <w:sz w:val="24"/>
          <w:szCs w:val="24"/>
        </w:rPr>
        <w:t>Strategik</w:t>
      </w:r>
      <w:proofErr w:type="spellEnd"/>
      <w:r>
        <w:rPr>
          <w:rFonts w:ascii="Arial" w:eastAsia="Arial" w:hAnsi="Arial" w:cs="Arial"/>
          <w:i/>
          <w:sz w:val="24"/>
          <w:szCs w:val="24"/>
        </w:rPr>
        <w:t xml:space="preserve"> </w:t>
      </w:r>
      <w:proofErr w:type="spellStart"/>
      <w:r>
        <w:rPr>
          <w:rFonts w:ascii="Arial" w:eastAsia="Arial" w:hAnsi="Arial" w:cs="Arial"/>
          <w:i/>
          <w:sz w:val="24"/>
          <w:szCs w:val="24"/>
        </w:rPr>
        <w:t>Melakaku</w:t>
      </w:r>
      <w:proofErr w:type="spellEnd"/>
      <w:r>
        <w:rPr>
          <w:rFonts w:ascii="Arial" w:eastAsia="Arial" w:hAnsi="Arial" w:cs="Arial"/>
          <w:i/>
          <w:sz w:val="24"/>
          <w:szCs w:val="24"/>
        </w:rPr>
        <w:t xml:space="preserve"> </w:t>
      </w:r>
      <w:proofErr w:type="spellStart"/>
      <w:r>
        <w:rPr>
          <w:rFonts w:ascii="Arial" w:eastAsia="Arial" w:hAnsi="Arial" w:cs="Arial"/>
          <w:i/>
          <w:sz w:val="24"/>
          <w:szCs w:val="24"/>
        </w:rPr>
        <w:t>Maju</w:t>
      </w:r>
      <w:proofErr w:type="spellEnd"/>
      <w:r>
        <w:rPr>
          <w:rFonts w:ascii="Arial" w:eastAsia="Arial" w:hAnsi="Arial" w:cs="Arial"/>
          <w:i/>
          <w:sz w:val="24"/>
          <w:szCs w:val="24"/>
        </w:rPr>
        <w:t xml:space="preserve"> Jaya 2035</w:t>
      </w:r>
    </w:p>
    <w:p w:rsidR="005104AC" w:rsidRDefault="00561724">
      <w:pPr>
        <w:widowControl w:val="0"/>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National Semiconductor Strategy (NSS)</w:t>
      </w:r>
    </w:p>
    <w:p w:rsidR="005104AC" w:rsidRDefault="00561724">
      <w:pPr>
        <w:widowControl w:val="0"/>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National Investment Aspiration (NIA)</w:t>
      </w:r>
    </w:p>
    <w:p w:rsidR="005104AC" w:rsidRDefault="005104AC">
      <w:pPr>
        <w:spacing w:after="0" w:line="360" w:lineRule="auto"/>
        <w:rPr>
          <w:rFonts w:ascii="Arial" w:eastAsia="Arial" w:hAnsi="Arial" w:cs="Arial"/>
          <w:sz w:val="24"/>
          <w:szCs w:val="24"/>
        </w:rPr>
      </w:pPr>
    </w:p>
    <w:p w:rsidR="005104AC" w:rsidRDefault="00561724">
      <w:pPr>
        <w:numPr>
          <w:ilvl w:val="0"/>
          <w:numId w:val="54"/>
        </w:numPr>
        <w:pBdr>
          <w:top w:val="nil"/>
          <w:left w:val="nil"/>
          <w:bottom w:val="nil"/>
          <w:right w:val="nil"/>
          <w:between w:val="nil"/>
        </w:pBdr>
        <w:spacing w:after="0" w:line="360" w:lineRule="auto"/>
        <w:ind w:left="540" w:hanging="540"/>
        <w:jc w:val="both"/>
        <w:rPr>
          <w:rFonts w:ascii="Arial" w:eastAsia="Arial" w:hAnsi="Arial" w:cs="Arial"/>
          <w:sz w:val="24"/>
          <w:szCs w:val="24"/>
        </w:rPr>
      </w:pPr>
      <w:r>
        <w:rPr>
          <w:rFonts w:ascii="Arial" w:eastAsia="Arial" w:hAnsi="Arial" w:cs="Arial"/>
          <w:sz w:val="24"/>
          <w:szCs w:val="24"/>
        </w:rPr>
        <w:t>Highlight success stories of companies operating in the region, and illustrate the real-world impact of NIMP 2030 initiatives through key indicators such as GDP contribution, job creation and median wage improvements.</w:t>
      </w:r>
      <w:r>
        <w:rPr>
          <w:rFonts w:ascii="Arial" w:eastAsia="Arial" w:hAnsi="Arial" w:cs="Arial"/>
          <w:b/>
          <w:sz w:val="24"/>
          <w:szCs w:val="24"/>
        </w:rPr>
        <w:br/>
      </w:r>
    </w:p>
    <w:p w:rsidR="005104AC" w:rsidRDefault="00561724">
      <w:pPr>
        <w:numPr>
          <w:ilvl w:val="0"/>
          <w:numId w:val="54"/>
        </w:numPr>
        <w:spacing w:after="0" w:line="360" w:lineRule="auto"/>
        <w:ind w:left="540" w:hanging="540"/>
        <w:jc w:val="both"/>
        <w:rPr>
          <w:rFonts w:ascii="Arial" w:eastAsia="Arial" w:hAnsi="Arial" w:cs="Arial"/>
          <w:sz w:val="24"/>
          <w:szCs w:val="24"/>
        </w:rPr>
      </w:pPr>
      <w:r>
        <w:rPr>
          <w:rFonts w:ascii="Arial" w:eastAsia="Arial" w:hAnsi="Arial" w:cs="Arial"/>
          <w:sz w:val="24"/>
          <w:szCs w:val="24"/>
        </w:rPr>
        <w:t xml:space="preserve">Each deliverable must reflect a cohesive narrative, strategic clarity, and visually engaging storytelling aligned with ICDI in the Central Region, in line </w:t>
      </w:r>
      <w:proofErr w:type="gramStart"/>
      <w:r>
        <w:rPr>
          <w:rFonts w:ascii="Arial" w:eastAsia="Arial" w:hAnsi="Arial" w:cs="Arial"/>
          <w:sz w:val="24"/>
          <w:szCs w:val="24"/>
        </w:rPr>
        <w:t>with  growth</w:t>
      </w:r>
      <w:proofErr w:type="gramEnd"/>
      <w:r>
        <w:rPr>
          <w:rFonts w:ascii="Arial" w:eastAsia="Arial" w:hAnsi="Arial" w:cs="Arial"/>
          <w:sz w:val="24"/>
          <w:szCs w:val="24"/>
        </w:rPr>
        <w:t xml:space="preserve"> alongside NIMP 2030’s investment promotion goals. The scope of work may include:</w:t>
      </w:r>
      <w:r>
        <w:rPr>
          <w:rFonts w:ascii="Arial" w:eastAsia="Arial" w:hAnsi="Arial" w:cs="Arial"/>
          <w:sz w:val="24"/>
          <w:szCs w:val="24"/>
        </w:rPr>
        <w:br/>
      </w:r>
    </w:p>
    <w:p w:rsidR="005104AC" w:rsidRDefault="00561724">
      <w:pPr>
        <w:numPr>
          <w:ilvl w:val="0"/>
          <w:numId w:val="79"/>
        </w:numPr>
        <w:spacing w:after="0" w:line="360" w:lineRule="auto"/>
        <w:ind w:left="900"/>
        <w:jc w:val="both"/>
        <w:rPr>
          <w:rFonts w:ascii="Arial" w:eastAsia="Arial" w:hAnsi="Arial" w:cs="Arial"/>
          <w:sz w:val="24"/>
          <w:szCs w:val="24"/>
        </w:rPr>
      </w:pPr>
      <w:r>
        <w:rPr>
          <w:rFonts w:ascii="Arial" w:eastAsia="Arial" w:hAnsi="Arial" w:cs="Arial"/>
          <w:sz w:val="24"/>
          <w:szCs w:val="24"/>
        </w:rPr>
        <w:t>undertake necessary research and discovery through interviews session with the identified company and to propose suitable promotional video content based on the intended objectives of this video production; and</w:t>
      </w:r>
    </w:p>
    <w:p w:rsidR="005104AC" w:rsidRDefault="005104AC">
      <w:pPr>
        <w:spacing w:after="0" w:line="360" w:lineRule="auto"/>
        <w:ind w:left="900" w:hanging="360"/>
        <w:jc w:val="both"/>
        <w:rPr>
          <w:rFonts w:ascii="Arial" w:eastAsia="Arial" w:hAnsi="Arial" w:cs="Arial"/>
          <w:sz w:val="24"/>
          <w:szCs w:val="24"/>
        </w:rPr>
      </w:pPr>
    </w:p>
    <w:p w:rsidR="005104AC" w:rsidRDefault="00561724">
      <w:pPr>
        <w:numPr>
          <w:ilvl w:val="0"/>
          <w:numId w:val="79"/>
        </w:numPr>
        <w:spacing w:after="0" w:line="360" w:lineRule="auto"/>
        <w:ind w:left="900"/>
        <w:jc w:val="both"/>
        <w:rPr>
          <w:rFonts w:ascii="Arial" w:eastAsia="Arial" w:hAnsi="Arial" w:cs="Arial"/>
          <w:sz w:val="24"/>
          <w:szCs w:val="24"/>
        </w:rPr>
      </w:pPr>
      <w:r>
        <w:rPr>
          <w:rFonts w:ascii="Arial" w:eastAsia="Arial" w:hAnsi="Arial" w:cs="Arial"/>
          <w:sz w:val="24"/>
          <w:szCs w:val="24"/>
        </w:rPr>
        <w:lastRenderedPageBreak/>
        <w:t>conduct the necessary pre-production, production and post-production work to produce this intended video and segments based on the agreed content and campaign requirements.</w:t>
      </w:r>
    </w:p>
    <w:p w:rsidR="005104AC" w:rsidRDefault="005104AC">
      <w:pPr>
        <w:spacing w:after="0" w:line="360" w:lineRule="auto"/>
        <w:ind w:left="900" w:hanging="360"/>
        <w:jc w:val="both"/>
        <w:rPr>
          <w:rFonts w:ascii="Arial" w:eastAsia="Arial" w:hAnsi="Arial" w:cs="Arial"/>
          <w:sz w:val="24"/>
          <w:szCs w:val="24"/>
        </w:rPr>
      </w:pPr>
    </w:p>
    <w:p w:rsidR="005104AC" w:rsidRDefault="00561724">
      <w:pPr>
        <w:numPr>
          <w:ilvl w:val="0"/>
          <w:numId w:val="79"/>
        </w:numPr>
        <w:spacing w:after="0" w:line="360" w:lineRule="auto"/>
        <w:ind w:left="900"/>
        <w:jc w:val="both"/>
        <w:rPr>
          <w:rFonts w:ascii="Arial" w:eastAsia="Arial" w:hAnsi="Arial" w:cs="Arial"/>
          <w:sz w:val="24"/>
          <w:szCs w:val="24"/>
        </w:rPr>
      </w:pPr>
      <w:proofErr w:type="spellStart"/>
      <w:r>
        <w:rPr>
          <w:rFonts w:ascii="Arial" w:eastAsia="Arial" w:hAnsi="Arial" w:cs="Arial"/>
          <w:sz w:val="24"/>
          <w:szCs w:val="24"/>
        </w:rPr>
        <w:t>familiarise</w:t>
      </w:r>
      <w:proofErr w:type="spellEnd"/>
      <w:r>
        <w:rPr>
          <w:rFonts w:ascii="Arial" w:eastAsia="Arial" w:hAnsi="Arial" w:cs="Arial"/>
          <w:sz w:val="24"/>
          <w:szCs w:val="24"/>
        </w:rPr>
        <w:t xml:space="preserve"> with the objectives and context of ICDI in the Central Region, in line </w:t>
      </w:r>
      <w:proofErr w:type="gramStart"/>
      <w:r>
        <w:rPr>
          <w:rFonts w:ascii="Arial" w:eastAsia="Arial" w:hAnsi="Arial" w:cs="Arial"/>
          <w:sz w:val="24"/>
          <w:szCs w:val="24"/>
        </w:rPr>
        <w:t>with  growth</w:t>
      </w:r>
      <w:proofErr w:type="gramEnd"/>
      <w:r>
        <w:rPr>
          <w:rFonts w:ascii="Arial" w:eastAsia="Arial" w:hAnsi="Arial" w:cs="Arial"/>
          <w:sz w:val="24"/>
          <w:szCs w:val="24"/>
        </w:rPr>
        <w:t xml:space="preserve"> alongside NIMP 2030 and related national policies, highlighting their specific relevance to the Central Region.  Incorporate region-specific data (GDP contribution, job creation </w:t>
      </w:r>
      <w:proofErr w:type="spellStart"/>
      <w:r>
        <w:rPr>
          <w:rFonts w:ascii="Arial" w:eastAsia="Arial" w:hAnsi="Arial" w:cs="Arial"/>
          <w:sz w:val="24"/>
          <w:szCs w:val="24"/>
        </w:rPr>
        <w:t>etc</w:t>
      </w:r>
      <w:proofErr w:type="spellEnd"/>
      <w:r>
        <w:rPr>
          <w:rFonts w:ascii="Arial" w:eastAsia="Arial" w:hAnsi="Arial" w:cs="Arial"/>
          <w:sz w:val="24"/>
          <w:szCs w:val="24"/>
        </w:rPr>
        <w:t>).  This includes coordinating any necessary approvals from the relevant authorities/companies and input to ensure accurate and compelling storytelling that showcases the Central Region’s Industrial strengths and investment opportunities.</w:t>
      </w:r>
    </w:p>
    <w:p w:rsidR="005104AC" w:rsidRDefault="005104AC">
      <w:pPr>
        <w:tabs>
          <w:tab w:val="left" w:pos="630"/>
        </w:tabs>
        <w:spacing w:after="0" w:line="360" w:lineRule="auto"/>
        <w:rPr>
          <w:rFonts w:ascii="Arial" w:eastAsia="Arial" w:hAnsi="Arial" w:cs="Arial"/>
          <w:sz w:val="24"/>
          <w:szCs w:val="24"/>
        </w:rPr>
      </w:pPr>
    </w:p>
    <w:p w:rsidR="005104AC" w:rsidRDefault="00561724">
      <w:pPr>
        <w:spacing w:after="0" w:line="360" w:lineRule="auto"/>
        <w:jc w:val="both"/>
        <w:rPr>
          <w:rFonts w:ascii="Arial" w:eastAsia="Arial" w:hAnsi="Arial" w:cs="Arial"/>
          <w:b/>
          <w:sz w:val="24"/>
          <w:szCs w:val="24"/>
        </w:rPr>
      </w:pPr>
      <w:proofErr w:type="gramStart"/>
      <w:r>
        <w:rPr>
          <w:rFonts w:ascii="Arial" w:eastAsia="Arial" w:hAnsi="Arial" w:cs="Arial"/>
          <w:b/>
          <w:sz w:val="24"/>
          <w:szCs w:val="24"/>
        </w:rPr>
        <w:t>5.2  Version</w:t>
      </w:r>
      <w:proofErr w:type="gramEnd"/>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bookmarkStart w:id="6" w:name="_heading=h.kieugze22sjt" w:colFirst="0" w:colLast="0"/>
      <w:bookmarkEnd w:id="6"/>
      <w:r>
        <w:rPr>
          <w:rFonts w:ascii="Arial" w:eastAsia="Arial" w:hAnsi="Arial" w:cs="Arial"/>
          <w:sz w:val="24"/>
          <w:szCs w:val="24"/>
        </w:rPr>
        <w:t xml:space="preserve">The video will be produced as a </w:t>
      </w:r>
      <w:r>
        <w:rPr>
          <w:rFonts w:ascii="Arial" w:eastAsia="Arial" w:hAnsi="Arial" w:cs="Arial"/>
          <w:b/>
          <w:sz w:val="24"/>
          <w:szCs w:val="24"/>
        </w:rPr>
        <w:t>single master, with two deliverables</w:t>
      </w:r>
      <w:r>
        <w:rPr>
          <w:rFonts w:ascii="Arial" w:eastAsia="Arial" w:hAnsi="Arial" w:cs="Arial"/>
          <w:sz w:val="24"/>
          <w:szCs w:val="24"/>
        </w:rPr>
        <w:t xml:space="preserve">: one version with </w:t>
      </w:r>
      <w:r>
        <w:rPr>
          <w:rFonts w:ascii="Arial" w:eastAsia="Arial" w:hAnsi="Arial" w:cs="Arial"/>
          <w:b/>
          <w:sz w:val="24"/>
          <w:szCs w:val="24"/>
        </w:rPr>
        <w:t>English subtitles</w:t>
      </w:r>
      <w:r>
        <w:rPr>
          <w:rFonts w:ascii="Arial" w:eastAsia="Arial" w:hAnsi="Arial" w:cs="Arial"/>
          <w:sz w:val="24"/>
          <w:szCs w:val="24"/>
        </w:rPr>
        <w:t xml:space="preserve"> and another with </w:t>
      </w:r>
      <w:r>
        <w:rPr>
          <w:rFonts w:ascii="Arial" w:eastAsia="Arial" w:hAnsi="Arial" w:cs="Arial"/>
          <w:b/>
          <w:sz w:val="24"/>
          <w:szCs w:val="24"/>
        </w:rPr>
        <w:t xml:space="preserve">Bahasa </w:t>
      </w:r>
      <w:proofErr w:type="spellStart"/>
      <w:r>
        <w:rPr>
          <w:rFonts w:ascii="Arial" w:eastAsia="Arial" w:hAnsi="Arial" w:cs="Arial"/>
          <w:b/>
          <w:sz w:val="24"/>
          <w:szCs w:val="24"/>
        </w:rPr>
        <w:t>Melayu</w:t>
      </w:r>
      <w:proofErr w:type="spellEnd"/>
      <w:r>
        <w:rPr>
          <w:rFonts w:ascii="Arial" w:eastAsia="Arial" w:hAnsi="Arial" w:cs="Arial"/>
          <w:b/>
          <w:sz w:val="24"/>
          <w:szCs w:val="24"/>
        </w:rPr>
        <w:t xml:space="preserve"> subtitles</w:t>
      </w:r>
      <w:r>
        <w:rPr>
          <w:rFonts w:ascii="Arial" w:eastAsia="Arial" w:hAnsi="Arial" w:cs="Arial"/>
          <w:sz w:val="24"/>
          <w:szCs w:val="24"/>
        </w:rPr>
        <w:t>.</w:t>
      </w:r>
    </w:p>
    <w:p w:rsidR="005104AC" w:rsidRDefault="005104AC">
      <w:pPr>
        <w:tabs>
          <w:tab w:val="left" w:pos="630"/>
        </w:tabs>
        <w:spacing w:after="0" w:line="360" w:lineRule="auto"/>
        <w:rPr>
          <w:rFonts w:ascii="Arial" w:eastAsia="Arial" w:hAnsi="Arial" w:cs="Arial"/>
          <w:b/>
          <w:sz w:val="24"/>
          <w:szCs w:val="24"/>
        </w:rPr>
      </w:pPr>
    </w:p>
    <w:p w:rsidR="005104AC" w:rsidRDefault="00561724">
      <w:pPr>
        <w:spacing w:after="0" w:line="360" w:lineRule="auto"/>
        <w:jc w:val="both"/>
        <w:rPr>
          <w:rFonts w:ascii="Arial" w:eastAsia="Arial" w:hAnsi="Arial" w:cs="Arial"/>
          <w:b/>
          <w:sz w:val="24"/>
          <w:szCs w:val="24"/>
        </w:rPr>
      </w:pPr>
      <w:proofErr w:type="gramStart"/>
      <w:r>
        <w:rPr>
          <w:rFonts w:ascii="Arial" w:eastAsia="Arial" w:hAnsi="Arial" w:cs="Arial"/>
          <w:b/>
          <w:sz w:val="24"/>
          <w:szCs w:val="24"/>
        </w:rPr>
        <w:t>5.3  Video</w:t>
      </w:r>
      <w:proofErr w:type="gramEnd"/>
      <w:r>
        <w:rPr>
          <w:rFonts w:ascii="Arial" w:eastAsia="Arial" w:hAnsi="Arial" w:cs="Arial"/>
          <w:b/>
          <w:sz w:val="24"/>
          <w:szCs w:val="24"/>
        </w:rPr>
        <w:t xml:space="preserve"> Format</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video shall be produced in </w:t>
      </w:r>
      <w:r>
        <w:rPr>
          <w:rFonts w:ascii="Arial" w:eastAsia="Arial" w:hAnsi="Arial" w:cs="Arial"/>
          <w:b/>
          <w:sz w:val="24"/>
          <w:szCs w:val="24"/>
        </w:rPr>
        <w:t xml:space="preserve">multiple formats </w:t>
      </w:r>
      <w:proofErr w:type="spellStart"/>
      <w:r>
        <w:rPr>
          <w:rFonts w:ascii="Arial" w:eastAsia="Arial" w:hAnsi="Arial" w:cs="Arial"/>
          <w:sz w:val="24"/>
          <w:szCs w:val="24"/>
        </w:rPr>
        <w:t>optimised</w:t>
      </w:r>
      <w:proofErr w:type="spellEnd"/>
      <w:r>
        <w:rPr>
          <w:rFonts w:ascii="Arial" w:eastAsia="Arial" w:hAnsi="Arial" w:cs="Arial"/>
          <w:sz w:val="24"/>
          <w:szCs w:val="24"/>
        </w:rPr>
        <w:t xml:space="preserve"> for use across various platforms, including social media channels (e.g. Facebook, Instagram, LinkedIn, X, YouTube, </w:t>
      </w:r>
      <w:proofErr w:type="spellStart"/>
      <w:r>
        <w:rPr>
          <w:rFonts w:ascii="Arial" w:eastAsia="Arial" w:hAnsi="Arial" w:cs="Arial"/>
          <w:sz w:val="24"/>
          <w:szCs w:val="24"/>
        </w:rPr>
        <w:t>TikTok</w:t>
      </w:r>
      <w:proofErr w:type="spellEnd"/>
      <w:r>
        <w:rPr>
          <w:rFonts w:ascii="Arial" w:eastAsia="Arial" w:hAnsi="Arial" w:cs="Arial"/>
          <w:sz w:val="24"/>
          <w:szCs w:val="24"/>
        </w:rPr>
        <w:t>) and digital displays at domestic and international promotional events hosted or attended by MIDA, MITI, and Central Region state IPA’s affiliated agencies.</w:t>
      </w:r>
    </w:p>
    <w:p w:rsidR="005104AC" w:rsidRDefault="005104AC">
      <w:pPr>
        <w:spacing w:after="0" w:line="360" w:lineRule="auto"/>
        <w:rPr>
          <w:rFonts w:ascii="Arial" w:eastAsia="Arial" w:hAnsi="Arial" w:cs="Arial"/>
          <w:sz w:val="24"/>
          <w:szCs w:val="24"/>
        </w:rPr>
      </w:pPr>
    </w:p>
    <w:p w:rsidR="005104AC" w:rsidRDefault="00561724">
      <w:pPr>
        <w:spacing w:after="0" w:line="360" w:lineRule="auto"/>
        <w:jc w:val="both"/>
        <w:rPr>
          <w:rFonts w:ascii="Arial" w:eastAsia="Arial" w:hAnsi="Arial" w:cs="Arial"/>
          <w:b/>
          <w:sz w:val="24"/>
          <w:szCs w:val="24"/>
        </w:rPr>
      </w:pPr>
      <w:proofErr w:type="gramStart"/>
      <w:r>
        <w:rPr>
          <w:rFonts w:ascii="Arial" w:eastAsia="Arial" w:hAnsi="Arial" w:cs="Arial"/>
          <w:b/>
          <w:sz w:val="24"/>
          <w:szCs w:val="24"/>
        </w:rPr>
        <w:t>5.4  Infographics</w:t>
      </w:r>
      <w:proofErr w:type="gramEnd"/>
      <w:r>
        <w:rPr>
          <w:rFonts w:ascii="Arial" w:eastAsia="Arial" w:hAnsi="Arial" w:cs="Arial"/>
          <w:b/>
          <w:sz w:val="24"/>
          <w:szCs w:val="24"/>
        </w:rPr>
        <w:t xml:space="preserve">/Artwork Design/Editing  </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appointed production company shall be responsible for the design, editing, and animation of infographics and visual elements based on data inputs, concepts, and content provided to be endorsed by the Central Region’s Committee and approved by MIDA Management. Visual clarity, brand consistency, and accessibility should be </w:t>
      </w:r>
      <w:proofErr w:type="spellStart"/>
      <w:r>
        <w:rPr>
          <w:rFonts w:ascii="Arial" w:eastAsia="Arial" w:hAnsi="Arial" w:cs="Arial"/>
          <w:sz w:val="24"/>
          <w:szCs w:val="24"/>
        </w:rPr>
        <w:t>prioritised</w:t>
      </w:r>
      <w:proofErr w:type="spellEnd"/>
      <w:r>
        <w:rPr>
          <w:rFonts w:ascii="Arial" w:eastAsia="Arial" w:hAnsi="Arial" w:cs="Arial"/>
          <w:sz w:val="24"/>
          <w:szCs w:val="24"/>
        </w:rPr>
        <w:t xml:space="preserve"> which include designing MIDA’s as the first point of contact logo and partnership with state IPA’s logo — Invest Selangor, Invest Negeri Sembilan, Invest Melaka, and </w:t>
      </w:r>
      <w:proofErr w:type="spellStart"/>
      <w:r>
        <w:rPr>
          <w:rFonts w:ascii="Arial" w:eastAsia="Arial" w:hAnsi="Arial" w:cs="Arial"/>
          <w:sz w:val="24"/>
          <w:szCs w:val="24"/>
        </w:rPr>
        <w:t>Jabatan</w:t>
      </w:r>
      <w:proofErr w:type="spellEnd"/>
      <w:r>
        <w:rPr>
          <w:rFonts w:ascii="Arial" w:eastAsia="Arial" w:hAnsi="Arial" w:cs="Arial"/>
          <w:sz w:val="24"/>
          <w:szCs w:val="24"/>
        </w:rPr>
        <w:t xml:space="preserve"> Wilayah Persekutuan (JWP) logo for intro and outro of the video.</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b/>
          <w:sz w:val="24"/>
          <w:szCs w:val="24"/>
        </w:rPr>
      </w:pPr>
      <w:proofErr w:type="gramStart"/>
      <w:r>
        <w:rPr>
          <w:rFonts w:ascii="Arial" w:eastAsia="Arial" w:hAnsi="Arial" w:cs="Arial"/>
          <w:b/>
          <w:sz w:val="24"/>
          <w:szCs w:val="24"/>
        </w:rPr>
        <w:t>5.5  Content</w:t>
      </w:r>
      <w:proofErr w:type="gramEnd"/>
      <w:r>
        <w:rPr>
          <w:rFonts w:ascii="Arial" w:eastAsia="Arial" w:hAnsi="Arial" w:cs="Arial"/>
          <w:b/>
          <w:sz w:val="24"/>
          <w:szCs w:val="24"/>
        </w:rPr>
        <w:t xml:space="preserve"> Development - Inputs/Text/Questionnaires/Storyboard   </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appointed production company shall provide the </w:t>
      </w:r>
      <w:r>
        <w:rPr>
          <w:rFonts w:ascii="Arial" w:eastAsia="Arial" w:hAnsi="Arial" w:cs="Arial"/>
          <w:b/>
          <w:sz w:val="24"/>
          <w:szCs w:val="24"/>
        </w:rPr>
        <w:t>initial content, questionnaires and draft storyboard</w:t>
      </w:r>
      <w:r>
        <w:rPr>
          <w:rFonts w:ascii="Arial" w:eastAsia="Arial" w:hAnsi="Arial" w:cs="Arial"/>
          <w:sz w:val="24"/>
          <w:szCs w:val="24"/>
        </w:rPr>
        <w:t xml:space="preserve"> in </w:t>
      </w:r>
      <w:proofErr w:type="spellStart"/>
      <w:r>
        <w:rPr>
          <w:rFonts w:ascii="Arial" w:eastAsia="Arial" w:hAnsi="Arial" w:cs="Arial"/>
          <w:sz w:val="24"/>
          <w:szCs w:val="24"/>
        </w:rPr>
        <w:t>MsWord</w:t>
      </w:r>
      <w:proofErr w:type="spellEnd"/>
      <w:r>
        <w:rPr>
          <w:rFonts w:ascii="Arial" w:eastAsia="Arial" w:hAnsi="Arial" w:cs="Arial"/>
          <w:sz w:val="24"/>
          <w:szCs w:val="24"/>
        </w:rPr>
        <w:t xml:space="preserve"> (.docx) or </w:t>
      </w:r>
      <w:proofErr w:type="spellStart"/>
      <w:r>
        <w:rPr>
          <w:rFonts w:ascii="Arial" w:eastAsia="Arial" w:hAnsi="Arial" w:cs="Arial"/>
          <w:sz w:val="24"/>
          <w:szCs w:val="24"/>
        </w:rPr>
        <w:t>GoogleDocs</w:t>
      </w:r>
      <w:proofErr w:type="spellEnd"/>
      <w:r>
        <w:rPr>
          <w:rFonts w:ascii="Arial" w:eastAsia="Arial" w:hAnsi="Arial" w:cs="Arial"/>
          <w:sz w:val="24"/>
          <w:szCs w:val="24"/>
        </w:rPr>
        <w:t xml:space="preserve"> format, in </w:t>
      </w:r>
      <w:proofErr w:type="gramStart"/>
      <w:r>
        <w:rPr>
          <w:rFonts w:ascii="Arial" w:eastAsia="Arial" w:hAnsi="Arial" w:cs="Arial"/>
          <w:b/>
          <w:sz w:val="24"/>
          <w:szCs w:val="24"/>
        </w:rPr>
        <w:t>English</w:t>
      </w:r>
      <w:r>
        <w:rPr>
          <w:rFonts w:ascii="Arial" w:eastAsia="Arial" w:hAnsi="Arial" w:cs="Arial"/>
          <w:sz w:val="24"/>
          <w:szCs w:val="24"/>
        </w:rPr>
        <w:t xml:space="preserve">  and</w:t>
      </w:r>
      <w:proofErr w:type="gramEnd"/>
      <w:r>
        <w:rPr>
          <w:rFonts w:ascii="Arial" w:eastAsia="Arial" w:hAnsi="Arial" w:cs="Arial"/>
          <w:sz w:val="24"/>
          <w:szCs w:val="24"/>
        </w:rPr>
        <w:t xml:space="preserve"> is expected to adapt the content creatively to suit the video format, tone, and the intended target audience. This may include rewriting, rephrasing, or restructuring the text to enhance storytelling and viewer engagement, while maintaining the key messages provided. MIDA shall refine the final draft, subject to the approval of the MIDA’s Management.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b/>
          <w:sz w:val="24"/>
          <w:szCs w:val="24"/>
        </w:rPr>
      </w:pPr>
      <w:proofErr w:type="gramStart"/>
      <w:r>
        <w:rPr>
          <w:rFonts w:ascii="Arial" w:eastAsia="Arial" w:hAnsi="Arial" w:cs="Arial"/>
          <w:b/>
          <w:sz w:val="24"/>
          <w:szCs w:val="24"/>
        </w:rPr>
        <w:t>5.6  Script</w:t>
      </w:r>
      <w:proofErr w:type="gramEnd"/>
      <w:r>
        <w:rPr>
          <w:rFonts w:ascii="Arial" w:eastAsia="Arial" w:hAnsi="Arial" w:cs="Arial"/>
          <w:b/>
          <w:sz w:val="24"/>
          <w:szCs w:val="24"/>
        </w:rPr>
        <w:t>, Supers and/or Subtitles</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both"/>
        <w:rPr>
          <w:rFonts w:ascii="Arial" w:eastAsia="Arial" w:hAnsi="Arial" w:cs="Arial"/>
          <w:b/>
          <w:sz w:val="24"/>
          <w:szCs w:val="24"/>
        </w:rPr>
      </w:pPr>
      <w:r>
        <w:rPr>
          <w:rFonts w:ascii="Arial" w:eastAsia="Arial" w:hAnsi="Arial" w:cs="Arial"/>
          <w:sz w:val="24"/>
          <w:szCs w:val="24"/>
        </w:rPr>
        <w:t xml:space="preserve">The appointed production company shall develop the full video script, including all on-screen text (supers) and subtitles, in alignment with the approved themes, messaging, and communication objectives. All proposed copies must faithfully reflect the messages and tone. MIDA will review and approve the final script, supers, and subtitles before any production </w:t>
      </w:r>
      <w:proofErr w:type="spellStart"/>
      <w:r>
        <w:rPr>
          <w:rFonts w:ascii="Arial" w:eastAsia="Arial" w:hAnsi="Arial" w:cs="Arial"/>
          <w:sz w:val="24"/>
          <w:szCs w:val="24"/>
        </w:rPr>
        <w:t>beginsThe</w:t>
      </w:r>
      <w:proofErr w:type="spellEnd"/>
      <w:r>
        <w:rPr>
          <w:rFonts w:ascii="Arial" w:eastAsia="Arial" w:hAnsi="Arial" w:cs="Arial"/>
          <w:sz w:val="24"/>
          <w:szCs w:val="24"/>
        </w:rPr>
        <w:t xml:space="preserve"> final video shall be produced in single version - </w:t>
      </w:r>
      <w:r>
        <w:rPr>
          <w:rFonts w:ascii="Arial" w:eastAsia="Arial" w:hAnsi="Arial" w:cs="Arial"/>
          <w:b/>
          <w:sz w:val="24"/>
          <w:szCs w:val="24"/>
        </w:rPr>
        <w:t xml:space="preserve">English version </w:t>
      </w:r>
      <w:r>
        <w:rPr>
          <w:rFonts w:ascii="Arial" w:eastAsia="Arial" w:hAnsi="Arial" w:cs="Arial"/>
          <w:sz w:val="24"/>
          <w:szCs w:val="24"/>
        </w:rPr>
        <w:t xml:space="preserve">- tailored to the </w:t>
      </w:r>
      <w:proofErr w:type="spellStart"/>
      <w:r>
        <w:rPr>
          <w:rFonts w:ascii="Arial" w:eastAsia="Arial" w:hAnsi="Arial" w:cs="Arial"/>
          <w:sz w:val="24"/>
          <w:szCs w:val="24"/>
        </w:rPr>
        <w:t>finalised</w:t>
      </w:r>
      <w:proofErr w:type="spellEnd"/>
      <w:r>
        <w:rPr>
          <w:rFonts w:ascii="Arial" w:eastAsia="Arial" w:hAnsi="Arial" w:cs="Arial"/>
          <w:sz w:val="24"/>
          <w:szCs w:val="24"/>
        </w:rPr>
        <w:t xml:space="preserve"> content and target audiences; each version will feature English and Bahasa </w:t>
      </w:r>
      <w:proofErr w:type="spellStart"/>
      <w:r>
        <w:rPr>
          <w:rFonts w:ascii="Arial" w:eastAsia="Arial" w:hAnsi="Arial" w:cs="Arial"/>
          <w:sz w:val="24"/>
          <w:szCs w:val="24"/>
        </w:rPr>
        <w:t>Melayu</w:t>
      </w:r>
      <w:proofErr w:type="spellEnd"/>
      <w:r>
        <w:rPr>
          <w:rFonts w:ascii="Arial" w:eastAsia="Arial" w:hAnsi="Arial" w:cs="Arial"/>
          <w:sz w:val="24"/>
          <w:szCs w:val="24"/>
        </w:rPr>
        <w:t xml:space="preserve"> subtitles, as appropriate.</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ind w:left="450" w:hanging="450"/>
        <w:jc w:val="both"/>
        <w:rPr>
          <w:rFonts w:ascii="Arial" w:eastAsia="Arial" w:hAnsi="Arial" w:cs="Arial"/>
          <w:b/>
          <w:sz w:val="24"/>
          <w:szCs w:val="24"/>
        </w:rPr>
      </w:pPr>
      <w:r>
        <w:rPr>
          <w:rFonts w:ascii="Arial" w:eastAsia="Arial" w:hAnsi="Arial" w:cs="Arial"/>
          <w:b/>
          <w:sz w:val="24"/>
          <w:szCs w:val="24"/>
        </w:rPr>
        <w:t>5.7</w:t>
      </w:r>
      <w:r>
        <w:rPr>
          <w:rFonts w:ascii="Arial" w:eastAsia="Arial" w:hAnsi="Arial" w:cs="Arial"/>
          <w:sz w:val="24"/>
          <w:szCs w:val="24"/>
        </w:rPr>
        <w:tab/>
      </w:r>
      <w:r>
        <w:rPr>
          <w:rFonts w:ascii="Arial" w:eastAsia="Arial" w:hAnsi="Arial" w:cs="Arial"/>
          <w:b/>
          <w:sz w:val="24"/>
          <w:szCs w:val="24"/>
        </w:rPr>
        <w:t>Pre-Production</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The appointed production company shall be responsible for all pre-production activities, including research, concept development, coordination with stakeholders, and preparation of materials required for production, filming and approvals.</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74"/>
        </w:numPr>
        <w:spacing w:after="0" w:line="360" w:lineRule="auto"/>
        <w:ind w:left="450" w:hanging="450"/>
        <w:jc w:val="both"/>
        <w:rPr>
          <w:rFonts w:ascii="Arial" w:eastAsia="Arial" w:hAnsi="Arial" w:cs="Arial"/>
          <w:sz w:val="24"/>
          <w:szCs w:val="24"/>
        </w:rPr>
      </w:pPr>
      <w:r>
        <w:rPr>
          <w:rFonts w:ascii="Arial" w:eastAsia="Arial" w:hAnsi="Arial" w:cs="Arial"/>
          <w:b/>
          <w:sz w:val="24"/>
          <w:szCs w:val="24"/>
        </w:rPr>
        <w:t>Concept, Video Direction and Storyboard</w:t>
      </w:r>
    </w:p>
    <w:p w:rsidR="005104AC" w:rsidRDefault="005104AC">
      <w:pPr>
        <w:spacing w:after="0" w:line="360" w:lineRule="auto"/>
        <w:ind w:left="705" w:hanging="705"/>
        <w:jc w:val="both"/>
        <w:rPr>
          <w:rFonts w:ascii="Arial" w:eastAsia="Arial" w:hAnsi="Arial" w:cs="Arial"/>
          <w:b/>
          <w:sz w:val="24"/>
          <w:szCs w:val="24"/>
        </w:rPr>
      </w:pPr>
    </w:p>
    <w:p w:rsidR="005104AC" w:rsidRDefault="00561724">
      <w:pPr>
        <w:spacing w:after="0" w:line="360" w:lineRule="auto"/>
        <w:jc w:val="both"/>
        <w:rPr>
          <w:rFonts w:ascii="Arial" w:eastAsia="Arial" w:hAnsi="Arial" w:cs="Arial"/>
          <w:b/>
          <w:sz w:val="24"/>
          <w:szCs w:val="24"/>
        </w:rPr>
      </w:pPr>
      <w:r>
        <w:rPr>
          <w:rFonts w:ascii="Arial" w:eastAsia="Arial" w:hAnsi="Arial" w:cs="Arial"/>
          <w:sz w:val="24"/>
          <w:szCs w:val="24"/>
        </w:rPr>
        <w:t xml:space="preserve">The appointed video production company shall conduct comprehensive research — including understanding The Industrial Cluster Development in the Central Region objectives, relevant data points, sectoral focus, and policy linkages — and secure information and consent from relevant stakeholders, including partner companies, building owners, government agencies and other pertinent individuals.  Based on these </w:t>
      </w:r>
      <w:r>
        <w:rPr>
          <w:rFonts w:ascii="Arial" w:eastAsia="Arial" w:hAnsi="Arial" w:cs="Arial"/>
          <w:sz w:val="24"/>
          <w:szCs w:val="24"/>
        </w:rPr>
        <w:lastRenderedPageBreak/>
        <w:t xml:space="preserve">insights, the company will produce a concept paper and storyboard aligned with the campaign’s objectives and engage qualified copywriters and proofreaders to ensure accuracy and consistency. </w:t>
      </w:r>
      <w:r>
        <w:rPr>
          <w:rFonts w:ascii="Arial" w:eastAsia="Arial" w:hAnsi="Arial" w:cs="Arial"/>
          <w:b/>
          <w:sz w:val="24"/>
          <w:szCs w:val="24"/>
        </w:rPr>
        <w:t>All deliverables must be submitted to MIDA for review and approval before production commences.</w:t>
      </w:r>
    </w:p>
    <w:p w:rsidR="005104AC" w:rsidRDefault="00561724">
      <w:pPr>
        <w:spacing w:after="0" w:line="360" w:lineRule="auto"/>
        <w:ind w:left="708" w:hanging="570"/>
        <w:jc w:val="both"/>
        <w:rPr>
          <w:rFonts w:ascii="Arial" w:eastAsia="Arial" w:hAnsi="Arial" w:cs="Arial"/>
          <w:sz w:val="24"/>
          <w:szCs w:val="24"/>
        </w:rPr>
      </w:pPr>
      <w:r>
        <w:rPr>
          <w:rFonts w:ascii="Arial" w:eastAsia="Arial" w:hAnsi="Arial" w:cs="Arial"/>
          <w:sz w:val="24"/>
          <w:szCs w:val="24"/>
        </w:rPr>
        <w:br/>
      </w:r>
    </w:p>
    <w:p w:rsidR="005104AC" w:rsidRDefault="005104AC">
      <w:pPr>
        <w:spacing w:after="0" w:line="360" w:lineRule="auto"/>
        <w:ind w:left="708" w:hanging="570"/>
        <w:jc w:val="both"/>
        <w:rPr>
          <w:rFonts w:ascii="Arial" w:eastAsia="Arial" w:hAnsi="Arial" w:cs="Arial"/>
          <w:sz w:val="24"/>
          <w:szCs w:val="24"/>
        </w:rPr>
      </w:pPr>
    </w:p>
    <w:p w:rsidR="005104AC" w:rsidRDefault="00561724">
      <w:pPr>
        <w:numPr>
          <w:ilvl w:val="0"/>
          <w:numId w:val="75"/>
        </w:numPr>
        <w:spacing w:after="0" w:line="360" w:lineRule="auto"/>
        <w:ind w:left="450" w:hanging="450"/>
        <w:jc w:val="both"/>
        <w:rPr>
          <w:rFonts w:ascii="Arial" w:eastAsia="Arial" w:hAnsi="Arial" w:cs="Arial"/>
          <w:sz w:val="24"/>
          <w:szCs w:val="24"/>
        </w:rPr>
      </w:pPr>
      <w:r>
        <w:rPr>
          <w:rFonts w:ascii="Arial" w:eastAsia="Arial" w:hAnsi="Arial" w:cs="Arial"/>
          <w:b/>
          <w:sz w:val="24"/>
          <w:szCs w:val="24"/>
        </w:rPr>
        <w:t>Filming Locations</w:t>
      </w: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br/>
        <w:t xml:space="preserve">Filming locations will be determined by MIDA, this includes the filming for the rushes, fillers/b-roll. </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Areas of filming locations within the Central Region will be based on:</w:t>
      </w:r>
    </w:p>
    <w:p w:rsidR="005104AC" w:rsidRDefault="00561724">
      <w:pPr>
        <w:numPr>
          <w:ilvl w:val="0"/>
          <w:numId w:val="46"/>
        </w:numPr>
        <w:spacing w:after="0" w:line="360" w:lineRule="auto"/>
        <w:ind w:left="450" w:hanging="450"/>
        <w:jc w:val="both"/>
        <w:rPr>
          <w:rFonts w:ascii="Arial" w:eastAsia="Arial" w:hAnsi="Arial" w:cs="Arial"/>
          <w:sz w:val="24"/>
          <w:szCs w:val="24"/>
        </w:rPr>
      </w:pPr>
      <w:r>
        <w:rPr>
          <w:rFonts w:ascii="Arial" w:eastAsia="Arial" w:hAnsi="Arial" w:cs="Arial"/>
          <w:sz w:val="24"/>
          <w:szCs w:val="24"/>
        </w:rPr>
        <w:t>The items that will be filmed for example; establishment shots (buildings’ façade), product/s or production line.</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Testimonial shots from the CEOs or appointed spokespersons representing the selected companies, situated in major industrial areas/locations throughout the region.</w:t>
      </w:r>
    </w:p>
    <w:p w:rsidR="005104AC" w:rsidRDefault="00561724">
      <w:pPr>
        <w:numPr>
          <w:ilvl w:val="0"/>
          <w:numId w:val="44"/>
        </w:numPr>
        <w:spacing w:after="0" w:line="360" w:lineRule="auto"/>
        <w:ind w:left="450" w:hanging="450"/>
        <w:jc w:val="both"/>
        <w:rPr>
          <w:rFonts w:ascii="Arial" w:eastAsia="Arial" w:hAnsi="Arial" w:cs="Arial"/>
          <w:sz w:val="24"/>
          <w:szCs w:val="24"/>
        </w:rPr>
      </w:pPr>
      <w:r>
        <w:rPr>
          <w:rFonts w:ascii="Arial" w:eastAsia="Arial" w:hAnsi="Arial" w:cs="Arial"/>
          <w:sz w:val="24"/>
          <w:szCs w:val="24"/>
        </w:rPr>
        <w:t>Infrastructure, ports facilities, and relevant industrial backdrops</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 xml:space="preserve">Product showcase or production line operations, subject to the featured </w:t>
      </w:r>
      <w:proofErr w:type="gramStart"/>
      <w:r>
        <w:rPr>
          <w:rFonts w:ascii="Arial" w:eastAsia="Arial" w:hAnsi="Arial" w:cs="Arial"/>
          <w:sz w:val="24"/>
          <w:szCs w:val="24"/>
        </w:rPr>
        <w:t>companies</w:t>
      </w:r>
      <w:proofErr w:type="gramEnd"/>
      <w:r>
        <w:rPr>
          <w:rFonts w:ascii="Arial" w:eastAsia="Arial" w:hAnsi="Arial" w:cs="Arial"/>
          <w:sz w:val="24"/>
          <w:szCs w:val="24"/>
        </w:rPr>
        <w:t xml:space="preserve"> agreement</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Community and workforce shots, where applicable</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 xml:space="preserve">Aerial filming (where relevant), including identifying suitable locations during recce sessions and securing the </w:t>
      </w:r>
      <w:proofErr w:type="gramStart"/>
      <w:r>
        <w:rPr>
          <w:rFonts w:ascii="Arial" w:eastAsia="Arial" w:hAnsi="Arial" w:cs="Arial"/>
          <w:sz w:val="24"/>
          <w:szCs w:val="24"/>
        </w:rPr>
        <w:t>necessary  approvals</w:t>
      </w:r>
      <w:proofErr w:type="gramEnd"/>
      <w:r>
        <w:rPr>
          <w:rFonts w:ascii="Arial" w:eastAsia="Arial" w:hAnsi="Arial" w:cs="Arial"/>
          <w:sz w:val="24"/>
          <w:szCs w:val="24"/>
        </w:rPr>
        <w:t>, insurance and permits in advance.</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 xml:space="preserve">Rushes and fillers required for the proposed video as outlined in the approved storyboard </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Any additional items proposed by the company, subject to MIDA’s approval.</w:t>
      </w:r>
    </w:p>
    <w:p w:rsidR="005104AC" w:rsidRDefault="00561724">
      <w:pPr>
        <w:numPr>
          <w:ilvl w:val="0"/>
          <w:numId w:val="9"/>
        </w:numPr>
        <w:spacing w:after="0" w:line="360" w:lineRule="auto"/>
        <w:ind w:left="450" w:hanging="450"/>
        <w:jc w:val="both"/>
        <w:rPr>
          <w:rFonts w:ascii="Arial" w:eastAsia="Arial" w:hAnsi="Arial" w:cs="Arial"/>
          <w:sz w:val="24"/>
          <w:szCs w:val="24"/>
        </w:rPr>
      </w:pPr>
      <w:r>
        <w:rPr>
          <w:rFonts w:ascii="Arial" w:eastAsia="Arial" w:hAnsi="Arial" w:cs="Arial"/>
          <w:sz w:val="24"/>
          <w:szCs w:val="24"/>
        </w:rPr>
        <w:t>Any other items/locations, as required by MIDA.</w:t>
      </w:r>
    </w:p>
    <w:p w:rsidR="005104AC" w:rsidRDefault="005104AC">
      <w:pPr>
        <w:spacing w:after="0" w:line="360" w:lineRule="auto"/>
        <w:ind w:left="708" w:hanging="570"/>
        <w:jc w:val="both"/>
        <w:rPr>
          <w:rFonts w:ascii="Arial" w:eastAsia="Arial" w:hAnsi="Arial" w:cs="Arial"/>
          <w:sz w:val="24"/>
          <w:szCs w:val="24"/>
        </w:rPr>
      </w:pPr>
    </w:p>
    <w:p w:rsidR="005104AC" w:rsidRDefault="00561724">
      <w:pPr>
        <w:spacing w:after="0" w:line="360" w:lineRule="auto"/>
        <w:jc w:val="both"/>
        <w:rPr>
          <w:rFonts w:ascii="Arial" w:eastAsia="Arial" w:hAnsi="Arial" w:cs="Arial"/>
          <w:b/>
          <w:sz w:val="24"/>
          <w:szCs w:val="24"/>
        </w:rPr>
      </w:pPr>
      <w:r>
        <w:rPr>
          <w:rFonts w:ascii="Arial" w:eastAsia="Arial" w:hAnsi="Arial" w:cs="Arial"/>
          <w:sz w:val="24"/>
          <w:szCs w:val="24"/>
        </w:rPr>
        <w:t xml:space="preserve">The appointed production company is responsible for coordinating the recce session, managing logistics, scheduling, and obtaining access permissions for the identified locations, where necessary, with the supervision as stipulated </w:t>
      </w:r>
      <w:r>
        <w:rPr>
          <w:rFonts w:ascii="Arial" w:eastAsia="Arial" w:hAnsi="Arial" w:cs="Arial"/>
          <w:b/>
          <w:sz w:val="24"/>
          <w:szCs w:val="24"/>
        </w:rPr>
        <w:t>under 8.0 Supervision of this TOR.</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75"/>
        </w:numPr>
        <w:spacing w:after="0" w:line="360" w:lineRule="auto"/>
        <w:ind w:left="450" w:hanging="450"/>
        <w:jc w:val="both"/>
        <w:rPr>
          <w:rFonts w:ascii="Arial" w:eastAsia="Arial" w:hAnsi="Arial" w:cs="Arial"/>
          <w:sz w:val="24"/>
          <w:szCs w:val="24"/>
        </w:rPr>
      </w:pPr>
      <w:r>
        <w:rPr>
          <w:rFonts w:ascii="Arial" w:eastAsia="Arial" w:hAnsi="Arial" w:cs="Arial"/>
          <w:b/>
          <w:sz w:val="24"/>
          <w:szCs w:val="24"/>
        </w:rPr>
        <w:t>Proposed Production Team</w:t>
      </w:r>
    </w:p>
    <w:p w:rsidR="005104AC" w:rsidRDefault="005104AC">
      <w:pPr>
        <w:spacing w:after="0" w:line="360" w:lineRule="auto"/>
        <w:ind w:left="2160"/>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Company is required to provide a list of production team as follows, together with related profiles:</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Script Writer</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Copywriter</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Creative Director</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Cinematography Director</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Pre-Production Coordinator</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Production Crews</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Post-Production Supervisor</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 xml:space="preserve">Graphic Designers, Animators (GFX, VFX, SFX)  </w:t>
      </w:r>
    </w:p>
    <w:p w:rsidR="005104AC" w:rsidRDefault="00561724">
      <w:pPr>
        <w:numPr>
          <w:ilvl w:val="0"/>
          <w:numId w:val="72"/>
        </w:numPr>
        <w:spacing w:after="0" w:line="360" w:lineRule="auto"/>
        <w:ind w:left="450" w:hanging="450"/>
        <w:jc w:val="both"/>
        <w:rPr>
          <w:rFonts w:ascii="Arial" w:eastAsia="Arial" w:hAnsi="Arial" w:cs="Arial"/>
          <w:sz w:val="24"/>
          <w:szCs w:val="24"/>
        </w:rPr>
      </w:pPr>
      <w:r>
        <w:rPr>
          <w:rFonts w:ascii="Arial" w:eastAsia="Arial" w:hAnsi="Arial" w:cs="Arial"/>
          <w:sz w:val="24"/>
          <w:szCs w:val="24"/>
        </w:rPr>
        <w:t>Other relevant crew members</w:t>
      </w:r>
    </w:p>
    <w:p w:rsidR="005104AC" w:rsidRDefault="005104AC">
      <w:pPr>
        <w:tabs>
          <w:tab w:val="left" w:pos="2610"/>
        </w:tabs>
        <w:spacing w:after="0" w:line="360" w:lineRule="auto"/>
        <w:jc w:val="both"/>
        <w:rPr>
          <w:rFonts w:ascii="Arial" w:eastAsia="Arial" w:hAnsi="Arial" w:cs="Arial"/>
          <w:sz w:val="24"/>
          <w:szCs w:val="24"/>
        </w:rPr>
      </w:pPr>
    </w:p>
    <w:p w:rsidR="005104AC" w:rsidRDefault="00561724">
      <w:pPr>
        <w:spacing w:after="0" w:line="360" w:lineRule="auto"/>
        <w:ind w:left="450" w:hanging="450"/>
        <w:jc w:val="both"/>
        <w:rPr>
          <w:rFonts w:ascii="Arial" w:eastAsia="Arial" w:hAnsi="Arial" w:cs="Arial"/>
          <w:b/>
          <w:sz w:val="24"/>
          <w:szCs w:val="24"/>
        </w:rPr>
      </w:pPr>
      <w:r>
        <w:rPr>
          <w:rFonts w:ascii="Arial" w:eastAsia="Arial" w:hAnsi="Arial" w:cs="Arial"/>
          <w:sz w:val="24"/>
          <w:szCs w:val="24"/>
        </w:rPr>
        <w:t>iv)</w:t>
      </w:r>
      <w:r>
        <w:rPr>
          <w:rFonts w:ascii="Arial" w:eastAsia="Arial" w:hAnsi="Arial" w:cs="Arial"/>
          <w:b/>
          <w:sz w:val="24"/>
          <w:szCs w:val="24"/>
        </w:rPr>
        <w:tab/>
        <w:t>Equipment, Applications and Techniques</w:t>
      </w: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br/>
        <w:t xml:space="preserve">The appointed production company is required to specify any type of new and special effects, filming techniques and equipment or applications that will be used in the production of these video series. Any proposed innovation or creative technique should be highlighted in the storyboard and subject to MIDA’s approval. </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b/>
          <w:sz w:val="24"/>
          <w:szCs w:val="24"/>
        </w:rPr>
        <w:t>Drone usage is recommended where appropriate</w:t>
      </w:r>
      <w:r>
        <w:rPr>
          <w:rFonts w:ascii="Arial" w:eastAsia="Arial" w:hAnsi="Arial" w:cs="Arial"/>
          <w:sz w:val="24"/>
          <w:szCs w:val="24"/>
        </w:rPr>
        <w:t xml:space="preserve"> to enhance the visual impact of the videos. The production company shall be fully responsible for ensuring that all drone operations comply with applicable laws and safety regulations, including those set by the Civil Aviation Authority of Malaysia (CAAM) and other relevant local authorities.</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MIDA shall not be held liable for any incidents, damages, or legal consequences arising from the misuse or </w:t>
      </w:r>
      <w:proofErr w:type="spellStart"/>
      <w:r>
        <w:rPr>
          <w:rFonts w:ascii="Arial" w:eastAsia="Arial" w:hAnsi="Arial" w:cs="Arial"/>
          <w:sz w:val="24"/>
          <w:szCs w:val="24"/>
        </w:rPr>
        <w:t>unauthorised</w:t>
      </w:r>
      <w:proofErr w:type="spellEnd"/>
      <w:r>
        <w:rPr>
          <w:rFonts w:ascii="Arial" w:eastAsia="Arial" w:hAnsi="Arial" w:cs="Arial"/>
          <w:sz w:val="24"/>
          <w:szCs w:val="24"/>
        </w:rPr>
        <w:t xml:space="preserve"> operation of drones. All drone activities are undertaken at the operator’s own risk, and the production company must secure all necessary permits and approvals before any drone operations are carried out.</w:t>
      </w:r>
    </w:p>
    <w:p w:rsidR="005104AC" w:rsidRDefault="005104AC">
      <w:pPr>
        <w:spacing w:after="0" w:line="360" w:lineRule="auto"/>
        <w:ind w:left="708" w:hanging="705"/>
        <w:jc w:val="both"/>
        <w:rPr>
          <w:rFonts w:ascii="Arial" w:eastAsia="Arial" w:hAnsi="Arial" w:cs="Arial"/>
          <w:sz w:val="24"/>
          <w:szCs w:val="24"/>
        </w:rPr>
      </w:pPr>
    </w:p>
    <w:p w:rsidR="005104AC" w:rsidRDefault="00561724">
      <w:pPr>
        <w:spacing w:after="0" w:line="360" w:lineRule="auto"/>
        <w:ind w:left="450" w:hanging="450"/>
        <w:jc w:val="both"/>
        <w:rPr>
          <w:rFonts w:ascii="Arial" w:eastAsia="Arial" w:hAnsi="Arial" w:cs="Arial"/>
          <w:sz w:val="24"/>
          <w:szCs w:val="24"/>
        </w:rPr>
      </w:pPr>
      <w:r>
        <w:rPr>
          <w:rFonts w:ascii="Arial" w:eastAsia="Arial" w:hAnsi="Arial" w:cs="Arial"/>
          <w:sz w:val="24"/>
          <w:szCs w:val="24"/>
        </w:rPr>
        <w:lastRenderedPageBreak/>
        <w:t>v)</w:t>
      </w:r>
      <w:r>
        <w:rPr>
          <w:rFonts w:ascii="Arial" w:eastAsia="Arial" w:hAnsi="Arial" w:cs="Arial"/>
          <w:b/>
          <w:sz w:val="24"/>
          <w:szCs w:val="24"/>
        </w:rPr>
        <w:tab/>
        <w:t>Props</w:t>
      </w:r>
    </w:p>
    <w:p w:rsidR="005104AC" w:rsidRDefault="005104AC">
      <w:pPr>
        <w:spacing w:after="0" w:line="360" w:lineRule="auto"/>
        <w:ind w:left="708" w:hanging="705"/>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The appointed production company is required to prepare the necessary props that will be used during the filming based on the approved storyboard and concept.</w:t>
      </w:r>
    </w:p>
    <w:p w:rsidR="005104AC" w:rsidRDefault="005104AC">
      <w:pPr>
        <w:spacing w:after="0" w:line="360" w:lineRule="auto"/>
        <w:ind w:left="708" w:hanging="705"/>
        <w:jc w:val="both"/>
        <w:rPr>
          <w:rFonts w:ascii="Arial" w:eastAsia="Arial" w:hAnsi="Arial" w:cs="Arial"/>
          <w:sz w:val="24"/>
          <w:szCs w:val="24"/>
        </w:rPr>
      </w:pPr>
    </w:p>
    <w:p w:rsidR="005104AC" w:rsidRDefault="00561724">
      <w:pPr>
        <w:spacing w:after="0" w:line="360" w:lineRule="auto"/>
        <w:ind w:left="450" w:hanging="450"/>
        <w:jc w:val="both"/>
        <w:rPr>
          <w:rFonts w:ascii="Arial" w:eastAsia="Arial" w:hAnsi="Arial" w:cs="Arial"/>
          <w:b/>
          <w:sz w:val="24"/>
          <w:szCs w:val="24"/>
        </w:rPr>
      </w:pPr>
      <w:r>
        <w:rPr>
          <w:rFonts w:ascii="Arial" w:eastAsia="Arial" w:hAnsi="Arial" w:cs="Arial"/>
          <w:sz w:val="24"/>
          <w:szCs w:val="24"/>
        </w:rPr>
        <w:t>vi)</w:t>
      </w:r>
      <w:r>
        <w:rPr>
          <w:rFonts w:ascii="Arial" w:eastAsia="Arial" w:hAnsi="Arial" w:cs="Arial"/>
          <w:b/>
          <w:sz w:val="24"/>
          <w:szCs w:val="24"/>
        </w:rPr>
        <w:tab/>
        <w:t>Talents/Casting</w:t>
      </w: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br/>
        <w:t xml:space="preserve">The appointed production company will source and propose suitable talent for each scene in line with the approved concept and storyboard. Any talent-selection process — particularly for any required voice-over (VO) artists, music scoring/arrangement — and must </w:t>
      </w:r>
      <w:proofErr w:type="spellStart"/>
      <w:r>
        <w:rPr>
          <w:rFonts w:ascii="Arial" w:eastAsia="Arial" w:hAnsi="Arial" w:cs="Arial"/>
          <w:sz w:val="24"/>
          <w:szCs w:val="24"/>
        </w:rPr>
        <w:t>authorise</w:t>
      </w:r>
      <w:proofErr w:type="spellEnd"/>
      <w:r>
        <w:rPr>
          <w:rFonts w:ascii="Arial" w:eastAsia="Arial" w:hAnsi="Arial" w:cs="Arial"/>
          <w:sz w:val="24"/>
          <w:szCs w:val="24"/>
        </w:rPr>
        <w:t xml:space="preserve"> any additional costs will be endorsed by MIDA before they are incurred. </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b/>
          <w:sz w:val="24"/>
          <w:szCs w:val="24"/>
        </w:rPr>
      </w:pPr>
      <w:r>
        <w:rPr>
          <w:rFonts w:ascii="Arial" w:eastAsia="Arial" w:hAnsi="Arial" w:cs="Arial"/>
          <w:b/>
          <w:sz w:val="24"/>
          <w:szCs w:val="24"/>
        </w:rPr>
        <w:t xml:space="preserve">5.10 </w:t>
      </w:r>
      <w:r>
        <w:rPr>
          <w:rFonts w:ascii="Arial" w:eastAsia="Arial" w:hAnsi="Arial" w:cs="Arial"/>
          <w:b/>
          <w:sz w:val="24"/>
          <w:szCs w:val="24"/>
        </w:rPr>
        <w:tab/>
        <w:t>Production</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The appointed production company shall be responsible for the full execution of filming activities, including on-location and studio shoots, as per the approved storyboard and concept.</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76"/>
        </w:numPr>
        <w:spacing w:before="80" w:after="80" w:line="360" w:lineRule="auto"/>
        <w:ind w:left="705" w:hanging="705"/>
        <w:jc w:val="both"/>
        <w:rPr>
          <w:rFonts w:ascii="Arial" w:eastAsia="Arial" w:hAnsi="Arial" w:cs="Arial"/>
          <w:sz w:val="24"/>
          <w:szCs w:val="24"/>
        </w:rPr>
      </w:pPr>
      <w:r>
        <w:rPr>
          <w:rFonts w:ascii="Arial" w:eastAsia="Arial" w:hAnsi="Arial" w:cs="Arial"/>
          <w:sz w:val="24"/>
          <w:szCs w:val="24"/>
        </w:rPr>
        <w:t>All footage must be recorded in at least Full High Definition (HD, 1080p), with 4K (Ultra HD) resolution strongly recommended to ensure optimum quality and adaptability, especially for large-format displays such as exhibition walls and digital panels. Final deliverables should include both HD and 4K versions, where applicable.</w:t>
      </w:r>
    </w:p>
    <w:p w:rsidR="005104AC" w:rsidRDefault="00561724">
      <w:pPr>
        <w:numPr>
          <w:ilvl w:val="0"/>
          <w:numId w:val="76"/>
        </w:numPr>
        <w:spacing w:before="80" w:after="80" w:line="360" w:lineRule="auto"/>
        <w:ind w:left="708" w:hanging="708"/>
        <w:jc w:val="both"/>
        <w:rPr>
          <w:rFonts w:ascii="Arial" w:eastAsia="Arial" w:hAnsi="Arial" w:cs="Arial"/>
          <w:sz w:val="24"/>
          <w:szCs w:val="24"/>
        </w:rPr>
      </w:pPr>
      <w:r>
        <w:rPr>
          <w:rFonts w:ascii="Arial" w:eastAsia="Arial" w:hAnsi="Arial" w:cs="Arial"/>
          <w:sz w:val="24"/>
          <w:szCs w:val="24"/>
        </w:rPr>
        <w:t xml:space="preserve">Professional filming will primarily take place within the Central Region - Selangor, Negeri Sembilan, Melaka and Federal Territories with Kuala Lumpur at the forefront </w:t>
      </w:r>
    </w:p>
    <w:p w:rsidR="005104AC" w:rsidRDefault="00561724">
      <w:pPr>
        <w:numPr>
          <w:ilvl w:val="0"/>
          <w:numId w:val="76"/>
        </w:numPr>
        <w:spacing w:before="200" w:after="0" w:line="360" w:lineRule="auto"/>
        <w:ind w:left="708" w:hanging="708"/>
        <w:jc w:val="both"/>
        <w:rPr>
          <w:rFonts w:ascii="Arial" w:eastAsia="Arial" w:hAnsi="Arial" w:cs="Arial"/>
          <w:sz w:val="24"/>
          <w:szCs w:val="24"/>
        </w:rPr>
      </w:pPr>
      <w:r>
        <w:rPr>
          <w:rFonts w:ascii="Arial" w:eastAsia="Arial" w:hAnsi="Arial" w:cs="Arial"/>
          <w:sz w:val="24"/>
          <w:szCs w:val="24"/>
        </w:rPr>
        <w:t xml:space="preserve">Additional costs for all location filming including equipment rental, footage materials, crews and talents, props, logistics, studio labs rental, accommodation, food and beverages — must be clearly </w:t>
      </w:r>
      <w:proofErr w:type="spellStart"/>
      <w:r>
        <w:rPr>
          <w:rFonts w:ascii="Arial" w:eastAsia="Arial" w:hAnsi="Arial" w:cs="Arial"/>
          <w:sz w:val="24"/>
          <w:szCs w:val="24"/>
        </w:rPr>
        <w:t>itemised</w:t>
      </w:r>
      <w:proofErr w:type="spellEnd"/>
      <w:r>
        <w:rPr>
          <w:rFonts w:ascii="Arial" w:eastAsia="Arial" w:hAnsi="Arial" w:cs="Arial"/>
          <w:sz w:val="24"/>
          <w:szCs w:val="24"/>
        </w:rPr>
        <w:t xml:space="preserve"> in the submission. Where applicable, costs related to drone usage should also be included, specifying all but not limited to </w:t>
      </w:r>
      <w:proofErr w:type="gramStart"/>
      <w:r>
        <w:rPr>
          <w:rFonts w:ascii="Arial" w:eastAsia="Arial" w:hAnsi="Arial" w:cs="Arial"/>
          <w:sz w:val="24"/>
          <w:szCs w:val="24"/>
        </w:rPr>
        <w:t>the  operator</w:t>
      </w:r>
      <w:proofErr w:type="gramEnd"/>
      <w:r>
        <w:rPr>
          <w:rFonts w:ascii="Arial" w:eastAsia="Arial" w:hAnsi="Arial" w:cs="Arial"/>
          <w:sz w:val="24"/>
          <w:szCs w:val="24"/>
        </w:rPr>
        <w:t xml:space="preserve"> fees, equipment rental, permits, and insurance.</w:t>
      </w:r>
    </w:p>
    <w:p w:rsidR="005104AC" w:rsidRDefault="00561724">
      <w:pPr>
        <w:numPr>
          <w:ilvl w:val="0"/>
          <w:numId w:val="76"/>
        </w:numPr>
        <w:spacing w:before="80" w:after="80" w:line="360" w:lineRule="auto"/>
        <w:ind w:left="708" w:hanging="708"/>
        <w:jc w:val="both"/>
        <w:rPr>
          <w:rFonts w:ascii="Arial" w:eastAsia="Arial" w:hAnsi="Arial" w:cs="Arial"/>
          <w:sz w:val="24"/>
          <w:szCs w:val="24"/>
        </w:rPr>
      </w:pPr>
      <w:r>
        <w:rPr>
          <w:rFonts w:ascii="Arial" w:eastAsia="Arial" w:hAnsi="Arial" w:cs="Arial"/>
          <w:sz w:val="24"/>
          <w:szCs w:val="24"/>
        </w:rPr>
        <w:lastRenderedPageBreak/>
        <w:t xml:space="preserve">The appointed production company </w:t>
      </w:r>
      <w:r>
        <w:rPr>
          <w:rFonts w:ascii="Arial" w:eastAsia="Arial" w:hAnsi="Arial" w:cs="Arial"/>
          <w:sz w:val="24"/>
          <w:szCs w:val="24"/>
          <w:u w:val="single"/>
        </w:rPr>
        <w:t>to list the necessary studio filming</w:t>
      </w:r>
      <w:r>
        <w:rPr>
          <w:rFonts w:ascii="Arial" w:eastAsia="Arial" w:hAnsi="Arial" w:cs="Arial"/>
          <w:sz w:val="24"/>
          <w:szCs w:val="24"/>
        </w:rPr>
        <w:t xml:space="preserve"> and estimated total costs.</w:t>
      </w:r>
    </w:p>
    <w:p w:rsidR="005104AC" w:rsidRDefault="00561724">
      <w:pPr>
        <w:numPr>
          <w:ilvl w:val="0"/>
          <w:numId w:val="76"/>
        </w:numPr>
        <w:spacing w:before="80" w:after="80" w:line="360" w:lineRule="auto"/>
        <w:ind w:left="708" w:hanging="708"/>
        <w:jc w:val="both"/>
        <w:rPr>
          <w:rFonts w:ascii="Arial" w:eastAsia="Arial" w:hAnsi="Arial" w:cs="Arial"/>
          <w:sz w:val="24"/>
          <w:szCs w:val="24"/>
        </w:rPr>
      </w:pPr>
      <w:r>
        <w:rPr>
          <w:rFonts w:ascii="Arial" w:eastAsia="Arial" w:hAnsi="Arial" w:cs="Arial"/>
          <w:sz w:val="24"/>
          <w:szCs w:val="24"/>
        </w:rPr>
        <w:t xml:space="preserve">The appointed production company </w:t>
      </w:r>
      <w:r>
        <w:rPr>
          <w:rFonts w:ascii="Arial" w:eastAsia="Arial" w:hAnsi="Arial" w:cs="Arial"/>
          <w:sz w:val="24"/>
          <w:szCs w:val="24"/>
          <w:u w:val="single"/>
        </w:rPr>
        <w:t>to provide all filming schedules</w:t>
      </w:r>
      <w:r>
        <w:rPr>
          <w:rFonts w:ascii="Arial" w:eastAsia="Arial" w:hAnsi="Arial" w:cs="Arial"/>
          <w:sz w:val="24"/>
          <w:szCs w:val="24"/>
        </w:rPr>
        <w:t>, including time allocations per location, shot lists, and talent availability.</w:t>
      </w:r>
    </w:p>
    <w:p w:rsidR="005104AC" w:rsidRDefault="00561724">
      <w:pPr>
        <w:numPr>
          <w:ilvl w:val="0"/>
          <w:numId w:val="76"/>
        </w:numPr>
        <w:spacing w:before="80" w:after="80" w:line="360" w:lineRule="auto"/>
        <w:ind w:left="708" w:hanging="708"/>
        <w:jc w:val="both"/>
        <w:rPr>
          <w:rFonts w:ascii="Arial" w:eastAsia="Arial" w:hAnsi="Arial" w:cs="Arial"/>
          <w:sz w:val="24"/>
          <w:szCs w:val="24"/>
        </w:rPr>
      </w:pPr>
      <w:r>
        <w:rPr>
          <w:rFonts w:ascii="Arial" w:eastAsia="Arial" w:hAnsi="Arial" w:cs="Arial"/>
          <w:sz w:val="24"/>
          <w:szCs w:val="24"/>
        </w:rPr>
        <w:t>The appointed production company is responsible to undertake the necessary coordination between MIDA and</w:t>
      </w:r>
      <w:r>
        <w:rPr>
          <w:rFonts w:ascii="Arial" w:eastAsia="Arial" w:hAnsi="Arial" w:cs="Arial"/>
          <w:b/>
          <w:sz w:val="24"/>
          <w:szCs w:val="24"/>
        </w:rPr>
        <w:t xml:space="preserve"> relevant stakeholders</w:t>
      </w:r>
      <w:r>
        <w:rPr>
          <w:rFonts w:ascii="Arial" w:eastAsia="Arial" w:hAnsi="Arial" w:cs="Arial"/>
          <w:sz w:val="24"/>
          <w:szCs w:val="24"/>
        </w:rPr>
        <w:t xml:space="preserve"> (e.g. featured companies, government agencies) to ensure smooth execution of filming activities.</w:t>
      </w:r>
    </w:p>
    <w:p w:rsidR="005104AC" w:rsidRDefault="005104AC">
      <w:pPr>
        <w:spacing w:after="0" w:line="360" w:lineRule="auto"/>
        <w:jc w:val="both"/>
        <w:rPr>
          <w:rFonts w:ascii="Arial" w:eastAsia="Arial" w:hAnsi="Arial" w:cs="Arial"/>
          <w:sz w:val="24"/>
          <w:szCs w:val="24"/>
        </w:rPr>
      </w:pPr>
    </w:p>
    <w:p w:rsidR="005104AC" w:rsidRDefault="00561724">
      <w:pPr>
        <w:tabs>
          <w:tab w:val="left" w:pos="720"/>
        </w:tabs>
        <w:spacing w:after="0" w:line="360" w:lineRule="auto"/>
        <w:jc w:val="both"/>
        <w:rPr>
          <w:rFonts w:ascii="Arial" w:eastAsia="Arial" w:hAnsi="Arial" w:cs="Arial"/>
          <w:b/>
          <w:sz w:val="24"/>
          <w:szCs w:val="24"/>
        </w:rPr>
      </w:pPr>
      <w:proofErr w:type="gramStart"/>
      <w:r>
        <w:rPr>
          <w:rFonts w:ascii="Arial" w:eastAsia="Arial" w:hAnsi="Arial" w:cs="Arial"/>
          <w:b/>
          <w:sz w:val="24"/>
          <w:szCs w:val="24"/>
        </w:rPr>
        <w:t xml:space="preserve">5.11  </w:t>
      </w:r>
      <w:r>
        <w:rPr>
          <w:rFonts w:ascii="Arial" w:eastAsia="Arial" w:hAnsi="Arial" w:cs="Arial"/>
          <w:b/>
          <w:sz w:val="24"/>
          <w:szCs w:val="24"/>
        </w:rPr>
        <w:tab/>
      </w:r>
      <w:proofErr w:type="gramEnd"/>
      <w:r>
        <w:rPr>
          <w:rFonts w:ascii="Arial" w:eastAsia="Arial" w:hAnsi="Arial" w:cs="Arial"/>
          <w:b/>
          <w:sz w:val="24"/>
          <w:szCs w:val="24"/>
        </w:rPr>
        <w:t>Post Production</w:t>
      </w:r>
    </w:p>
    <w:p w:rsidR="005104AC" w:rsidRDefault="005104AC">
      <w:pPr>
        <w:tabs>
          <w:tab w:val="left" w:pos="851"/>
        </w:tabs>
        <w:spacing w:after="0" w:line="360" w:lineRule="auto"/>
        <w:jc w:val="both"/>
        <w:rPr>
          <w:rFonts w:ascii="Arial" w:eastAsia="Arial" w:hAnsi="Arial" w:cs="Arial"/>
          <w:b/>
          <w:sz w:val="24"/>
          <w:szCs w:val="24"/>
        </w:rPr>
      </w:pPr>
    </w:p>
    <w:p w:rsidR="005104AC" w:rsidRDefault="00561724">
      <w:pPr>
        <w:tabs>
          <w:tab w:val="left" w:pos="851"/>
        </w:tabs>
        <w:spacing w:after="0" w:line="360" w:lineRule="auto"/>
        <w:jc w:val="both"/>
        <w:rPr>
          <w:rFonts w:ascii="Arial" w:eastAsia="Arial" w:hAnsi="Arial" w:cs="Arial"/>
          <w:sz w:val="24"/>
          <w:szCs w:val="24"/>
        </w:rPr>
      </w:pPr>
      <w:r>
        <w:rPr>
          <w:rFonts w:ascii="Arial" w:eastAsia="Arial" w:hAnsi="Arial" w:cs="Arial"/>
          <w:sz w:val="24"/>
          <w:szCs w:val="24"/>
        </w:rPr>
        <w:t>The appointed production company shall engage a reputable post-production house and/or assign skilled editors to ensure professional quality in editing, sound, and finishing.</w:t>
      </w:r>
    </w:p>
    <w:p w:rsidR="005104AC" w:rsidRDefault="005104AC">
      <w:pPr>
        <w:tabs>
          <w:tab w:val="left" w:pos="851"/>
        </w:tabs>
        <w:spacing w:after="0" w:line="360" w:lineRule="auto"/>
        <w:jc w:val="both"/>
        <w:rPr>
          <w:rFonts w:ascii="Arial" w:eastAsia="Arial" w:hAnsi="Arial" w:cs="Arial"/>
          <w:sz w:val="24"/>
          <w:szCs w:val="24"/>
        </w:rPr>
      </w:pPr>
    </w:p>
    <w:p w:rsidR="005104AC" w:rsidRDefault="00561724">
      <w:pPr>
        <w:numPr>
          <w:ilvl w:val="2"/>
          <w:numId w:val="65"/>
        </w:numPr>
        <w:pBdr>
          <w:top w:val="nil"/>
          <w:left w:val="nil"/>
          <w:bottom w:val="nil"/>
          <w:right w:val="nil"/>
          <w:between w:val="nil"/>
        </w:pBdr>
        <w:tabs>
          <w:tab w:val="left" w:pos="720"/>
        </w:tabs>
        <w:spacing w:before="80" w:after="80" w:line="360" w:lineRule="auto"/>
        <w:ind w:left="0" w:firstLine="0"/>
        <w:jc w:val="both"/>
        <w:rPr>
          <w:rFonts w:ascii="Times New Roman" w:eastAsia="Times New Roman" w:hAnsi="Times New Roman" w:cs="Times New Roman"/>
          <w:b/>
          <w:sz w:val="24"/>
          <w:szCs w:val="24"/>
        </w:rPr>
      </w:pPr>
      <w:r>
        <w:rPr>
          <w:rFonts w:ascii="Arial" w:eastAsia="Arial" w:hAnsi="Arial" w:cs="Arial"/>
          <w:b/>
          <w:sz w:val="24"/>
          <w:szCs w:val="24"/>
        </w:rPr>
        <w:t>Editing and Visuals</w:t>
      </w:r>
    </w:p>
    <w:p w:rsidR="005104AC" w:rsidRDefault="00561724">
      <w:pPr>
        <w:numPr>
          <w:ilvl w:val="3"/>
          <w:numId w:val="65"/>
        </w:numPr>
        <w:tabs>
          <w:tab w:val="left" w:pos="854"/>
        </w:tabs>
        <w:spacing w:before="80" w:after="80" w:line="360" w:lineRule="auto"/>
        <w:ind w:left="1133" w:hanging="425"/>
        <w:jc w:val="both"/>
        <w:rPr>
          <w:rFonts w:ascii="Arial" w:eastAsia="Arial" w:hAnsi="Arial" w:cs="Arial"/>
          <w:sz w:val="24"/>
          <w:szCs w:val="24"/>
        </w:rPr>
      </w:pPr>
      <w:r>
        <w:rPr>
          <w:rFonts w:ascii="Arial" w:eastAsia="Arial" w:hAnsi="Arial" w:cs="Arial"/>
          <w:sz w:val="24"/>
          <w:szCs w:val="24"/>
        </w:rPr>
        <w:t xml:space="preserve">Post-production costs must include both off-line and on-line editing, with detailed </w:t>
      </w:r>
      <w:proofErr w:type="spellStart"/>
      <w:r>
        <w:rPr>
          <w:rFonts w:ascii="Arial" w:eastAsia="Arial" w:hAnsi="Arial" w:cs="Arial"/>
          <w:sz w:val="24"/>
          <w:szCs w:val="24"/>
        </w:rPr>
        <w:t>itemisation</w:t>
      </w:r>
      <w:proofErr w:type="spellEnd"/>
      <w:r>
        <w:rPr>
          <w:rFonts w:ascii="Arial" w:eastAsia="Arial" w:hAnsi="Arial" w:cs="Arial"/>
          <w:sz w:val="24"/>
          <w:szCs w:val="24"/>
        </w:rPr>
        <w:t xml:space="preserve"> in the cost breakdown.</w:t>
      </w:r>
    </w:p>
    <w:p w:rsidR="005104AC" w:rsidRDefault="00561724">
      <w:pPr>
        <w:numPr>
          <w:ilvl w:val="3"/>
          <w:numId w:val="65"/>
        </w:numPr>
        <w:tabs>
          <w:tab w:val="left" w:pos="854"/>
        </w:tabs>
        <w:spacing w:before="80" w:after="80" w:line="360" w:lineRule="auto"/>
        <w:ind w:left="1133" w:hanging="425"/>
        <w:jc w:val="both"/>
        <w:rPr>
          <w:rFonts w:ascii="Arial" w:eastAsia="Arial" w:hAnsi="Arial" w:cs="Arial"/>
          <w:sz w:val="24"/>
          <w:szCs w:val="24"/>
        </w:rPr>
      </w:pPr>
      <w:r>
        <w:rPr>
          <w:rFonts w:ascii="Arial" w:eastAsia="Arial" w:hAnsi="Arial" w:cs="Arial"/>
          <w:sz w:val="24"/>
          <w:szCs w:val="24"/>
        </w:rPr>
        <w:t>All editing must be done in accordance with the final approved storyboard and script.</w:t>
      </w:r>
    </w:p>
    <w:p w:rsidR="005104AC" w:rsidRDefault="00561724">
      <w:pPr>
        <w:numPr>
          <w:ilvl w:val="3"/>
          <w:numId w:val="65"/>
        </w:numPr>
        <w:tabs>
          <w:tab w:val="left" w:pos="854"/>
        </w:tabs>
        <w:spacing w:before="80" w:after="80" w:line="360" w:lineRule="auto"/>
        <w:ind w:left="1133" w:hanging="425"/>
        <w:jc w:val="both"/>
        <w:rPr>
          <w:rFonts w:ascii="Arial" w:eastAsia="Arial" w:hAnsi="Arial" w:cs="Arial"/>
          <w:sz w:val="24"/>
          <w:szCs w:val="24"/>
        </w:rPr>
      </w:pPr>
      <w:r>
        <w:rPr>
          <w:rFonts w:ascii="Arial" w:eastAsia="Arial" w:hAnsi="Arial" w:cs="Arial"/>
          <w:sz w:val="24"/>
          <w:szCs w:val="24"/>
        </w:rPr>
        <w:t>Sufficient stock footage must be provided, as agreed during pre-production. Where applicable, MIDA’s/ Central Region state IPA’s archived footage may be used.</w:t>
      </w:r>
    </w:p>
    <w:p w:rsidR="005104AC" w:rsidRDefault="00561724">
      <w:pPr>
        <w:numPr>
          <w:ilvl w:val="3"/>
          <w:numId w:val="65"/>
        </w:numPr>
        <w:tabs>
          <w:tab w:val="left" w:pos="854"/>
        </w:tabs>
        <w:spacing w:before="80" w:after="80" w:line="360" w:lineRule="auto"/>
        <w:ind w:left="1133" w:hanging="425"/>
        <w:jc w:val="both"/>
        <w:rPr>
          <w:rFonts w:ascii="Arial" w:eastAsia="Arial" w:hAnsi="Arial" w:cs="Arial"/>
          <w:sz w:val="24"/>
          <w:szCs w:val="24"/>
        </w:rPr>
      </w:pPr>
      <w:r>
        <w:rPr>
          <w:rFonts w:ascii="Arial" w:eastAsia="Arial" w:hAnsi="Arial" w:cs="Arial"/>
          <w:sz w:val="24"/>
          <w:szCs w:val="24"/>
        </w:rPr>
        <w:t>Any additional third-party stock footage used must be properly licensed, with costs and copyright details clearly stated in the proposal.</w:t>
      </w:r>
      <w:r>
        <w:rPr>
          <w:rFonts w:ascii="Arial" w:eastAsia="Arial" w:hAnsi="Arial" w:cs="Arial"/>
          <w:sz w:val="24"/>
          <w:szCs w:val="24"/>
        </w:rPr>
        <w:br/>
      </w:r>
    </w:p>
    <w:p w:rsidR="005104AC" w:rsidRDefault="00561724">
      <w:pPr>
        <w:numPr>
          <w:ilvl w:val="2"/>
          <w:numId w:val="65"/>
        </w:numPr>
        <w:pBdr>
          <w:top w:val="nil"/>
          <w:left w:val="nil"/>
          <w:bottom w:val="nil"/>
          <w:right w:val="nil"/>
          <w:between w:val="nil"/>
        </w:pBdr>
        <w:tabs>
          <w:tab w:val="left" w:pos="851"/>
        </w:tabs>
        <w:spacing w:before="80" w:after="80" w:line="360" w:lineRule="auto"/>
        <w:ind w:left="0" w:firstLine="0"/>
        <w:jc w:val="both"/>
        <w:rPr>
          <w:rFonts w:ascii="Times New Roman" w:eastAsia="Times New Roman" w:hAnsi="Times New Roman" w:cs="Times New Roman"/>
          <w:b/>
          <w:sz w:val="24"/>
          <w:szCs w:val="24"/>
        </w:rPr>
      </w:pPr>
      <w:r>
        <w:rPr>
          <w:rFonts w:ascii="Arial" w:eastAsia="Arial" w:hAnsi="Arial" w:cs="Arial"/>
          <w:b/>
          <w:sz w:val="24"/>
          <w:szCs w:val="24"/>
        </w:rPr>
        <w:t>Graphics, Effects, and Subtitles</w:t>
      </w:r>
    </w:p>
    <w:p w:rsidR="005104AC" w:rsidRDefault="00561724">
      <w:pPr>
        <w:numPr>
          <w:ilvl w:val="3"/>
          <w:numId w:val="65"/>
        </w:numPr>
        <w:pBdr>
          <w:top w:val="nil"/>
          <w:left w:val="nil"/>
          <w:bottom w:val="nil"/>
          <w:right w:val="nil"/>
          <w:between w:val="nil"/>
        </w:pBdr>
        <w:tabs>
          <w:tab w:val="left" w:pos="705"/>
        </w:tabs>
        <w:spacing w:before="80" w:after="80" w:line="360" w:lineRule="auto"/>
        <w:ind w:left="1140" w:hanging="430"/>
        <w:rPr>
          <w:rFonts w:ascii="Arial" w:eastAsia="Arial" w:hAnsi="Arial" w:cs="Arial"/>
        </w:rPr>
      </w:pPr>
      <w:r>
        <w:rPr>
          <w:rFonts w:ascii="Arial" w:eastAsia="Arial" w:hAnsi="Arial" w:cs="Arial"/>
          <w:sz w:val="24"/>
          <w:szCs w:val="24"/>
        </w:rPr>
        <w:t>The video shall include titles, supers, subtitles, and appropriate visual elements based on the agreed storyboard.</w:t>
      </w:r>
    </w:p>
    <w:p w:rsidR="005104AC" w:rsidRDefault="00561724">
      <w:pPr>
        <w:numPr>
          <w:ilvl w:val="3"/>
          <w:numId w:val="65"/>
        </w:numPr>
        <w:pBdr>
          <w:top w:val="nil"/>
          <w:left w:val="nil"/>
          <w:bottom w:val="nil"/>
          <w:right w:val="nil"/>
          <w:between w:val="nil"/>
        </w:pBdr>
        <w:tabs>
          <w:tab w:val="left" w:pos="705"/>
        </w:tabs>
        <w:spacing w:before="80" w:after="80" w:line="360" w:lineRule="auto"/>
        <w:ind w:left="1140" w:hanging="430"/>
        <w:rPr>
          <w:rFonts w:ascii="Arial" w:eastAsia="Arial" w:hAnsi="Arial" w:cs="Arial"/>
        </w:rPr>
      </w:pPr>
      <w:r>
        <w:rPr>
          <w:rFonts w:ascii="Arial" w:eastAsia="Arial" w:hAnsi="Arial" w:cs="Arial"/>
          <w:sz w:val="24"/>
          <w:szCs w:val="24"/>
        </w:rPr>
        <w:lastRenderedPageBreak/>
        <w:t>The company must propose the latest trends in graphics, animations, visual effects (VFX), and graphic effects (GFX) suited to the platform and audience.</w:t>
      </w:r>
    </w:p>
    <w:p w:rsidR="005104AC" w:rsidRDefault="00561724">
      <w:pPr>
        <w:numPr>
          <w:ilvl w:val="3"/>
          <w:numId w:val="65"/>
        </w:numPr>
        <w:pBdr>
          <w:top w:val="nil"/>
          <w:left w:val="nil"/>
          <w:bottom w:val="nil"/>
          <w:right w:val="nil"/>
          <w:between w:val="nil"/>
        </w:pBdr>
        <w:tabs>
          <w:tab w:val="left" w:pos="705"/>
        </w:tabs>
        <w:spacing w:before="80" w:after="80" w:line="360" w:lineRule="auto"/>
        <w:ind w:left="1140" w:hanging="430"/>
        <w:rPr>
          <w:rFonts w:ascii="Arial" w:eastAsia="Arial" w:hAnsi="Arial" w:cs="Arial"/>
        </w:rPr>
      </w:pPr>
      <w:proofErr w:type="spellStart"/>
      <w:r>
        <w:rPr>
          <w:rFonts w:ascii="Arial" w:eastAsia="Arial" w:hAnsi="Arial" w:cs="Arial"/>
          <w:sz w:val="24"/>
          <w:szCs w:val="24"/>
        </w:rPr>
        <w:t>Colour</w:t>
      </w:r>
      <w:proofErr w:type="spellEnd"/>
      <w:r>
        <w:rPr>
          <w:rFonts w:ascii="Arial" w:eastAsia="Arial" w:hAnsi="Arial" w:cs="Arial"/>
          <w:sz w:val="24"/>
          <w:szCs w:val="24"/>
        </w:rPr>
        <w:t xml:space="preserve"> grading must be performed to ensure visual consistency and quality.</w:t>
      </w:r>
      <w:r>
        <w:rPr>
          <w:rFonts w:ascii="Arial" w:eastAsia="Arial" w:hAnsi="Arial" w:cs="Arial"/>
          <w:sz w:val="24"/>
          <w:szCs w:val="24"/>
        </w:rPr>
        <w:br/>
      </w:r>
      <w:r>
        <w:rPr>
          <w:rFonts w:ascii="Arial" w:eastAsia="Arial" w:hAnsi="Arial" w:cs="Arial"/>
          <w:sz w:val="24"/>
          <w:szCs w:val="24"/>
        </w:rPr>
        <w:br/>
      </w:r>
    </w:p>
    <w:p w:rsidR="005104AC" w:rsidRDefault="005104AC">
      <w:pPr>
        <w:pBdr>
          <w:top w:val="nil"/>
          <w:left w:val="nil"/>
          <w:bottom w:val="nil"/>
          <w:right w:val="nil"/>
          <w:between w:val="nil"/>
        </w:pBdr>
        <w:tabs>
          <w:tab w:val="left" w:pos="705"/>
        </w:tabs>
        <w:spacing w:before="80" w:after="80" w:line="360" w:lineRule="auto"/>
        <w:ind w:left="3240"/>
        <w:rPr>
          <w:rFonts w:ascii="Arial" w:eastAsia="Arial" w:hAnsi="Arial" w:cs="Arial"/>
          <w:sz w:val="24"/>
          <w:szCs w:val="24"/>
        </w:rPr>
      </w:pPr>
    </w:p>
    <w:p w:rsidR="005104AC" w:rsidRDefault="005104AC">
      <w:pPr>
        <w:pBdr>
          <w:top w:val="nil"/>
          <w:left w:val="nil"/>
          <w:bottom w:val="nil"/>
          <w:right w:val="nil"/>
          <w:between w:val="nil"/>
        </w:pBdr>
        <w:tabs>
          <w:tab w:val="left" w:pos="705"/>
        </w:tabs>
        <w:spacing w:before="80" w:after="80" w:line="360" w:lineRule="auto"/>
        <w:rPr>
          <w:rFonts w:ascii="Arial" w:eastAsia="Arial" w:hAnsi="Arial" w:cs="Arial"/>
          <w:sz w:val="8"/>
          <w:szCs w:val="8"/>
        </w:rPr>
      </w:pPr>
    </w:p>
    <w:p w:rsidR="005104AC" w:rsidRDefault="00561724">
      <w:pPr>
        <w:numPr>
          <w:ilvl w:val="2"/>
          <w:numId w:val="65"/>
        </w:numPr>
        <w:pBdr>
          <w:top w:val="nil"/>
          <w:left w:val="nil"/>
          <w:bottom w:val="nil"/>
          <w:right w:val="nil"/>
          <w:between w:val="nil"/>
        </w:pBdr>
        <w:tabs>
          <w:tab w:val="left" w:pos="720"/>
        </w:tabs>
        <w:spacing w:before="80" w:after="80" w:line="360" w:lineRule="auto"/>
        <w:ind w:left="0" w:firstLine="0"/>
        <w:jc w:val="both"/>
        <w:rPr>
          <w:rFonts w:ascii="Times New Roman" w:eastAsia="Times New Roman" w:hAnsi="Times New Roman" w:cs="Times New Roman"/>
          <w:b/>
          <w:sz w:val="24"/>
          <w:szCs w:val="24"/>
        </w:rPr>
      </w:pPr>
      <w:r>
        <w:rPr>
          <w:rFonts w:ascii="Arial" w:eastAsia="Arial" w:hAnsi="Arial" w:cs="Arial"/>
          <w:b/>
          <w:sz w:val="24"/>
          <w:szCs w:val="24"/>
        </w:rPr>
        <w:t>Voice-Over (VO), Music and Audio</w:t>
      </w:r>
    </w:p>
    <w:p w:rsidR="005104AC" w:rsidRDefault="00561724">
      <w:pPr>
        <w:numPr>
          <w:ilvl w:val="3"/>
          <w:numId w:val="65"/>
        </w:numPr>
        <w:pBdr>
          <w:top w:val="nil"/>
          <w:left w:val="nil"/>
          <w:bottom w:val="nil"/>
          <w:right w:val="nil"/>
          <w:between w:val="nil"/>
        </w:pBdr>
        <w:tabs>
          <w:tab w:val="left" w:pos="851"/>
        </w:tabs>
        <w:spacing w:before="80" w:after="80" w:line="360" w:lineRule="auto"/>
        <w:ind w:left="1133" w:hanging="425"/>
        <w:jc w:val="both"/>
        <w:rPr>
          <w:rFonts w:ascii="Arial" w:eastAsia="Arial" w:hAnsi="Arial" w:cs="Arial"/>
        </w:rPr>
      </w:pPr>
      <w:r>
        <w:rPr>
          <w:rFonts w:ascii="Arial" w:eastAsia="Arial" w:hAnsi="Arial" w:cs="Arial"/>
          <w:sz w:val="24"/>
          <w:szCs w:val="24"/>
        </w:rPr>
        <w:t>The company shall propose professional voice-over (VO) artists based on the final script, if VO is required. All proposed talents must be submitted to MIDA for approval prior to recording.</w:t>
      </w:r>
    </w:p>
    <w:p w:rsidR="005104AC" w:rsidRDefault="00561724">
      <w:pPr>
        <w:numPr>
          <w:ilvl w:val="3"/>
          <w:numId w:val="65"/>
        </w:numPr>
        <w:pBdr>
          <w:top w:val="nil"/>
          <w:left w:val="nil"/>
          <w:bottom w:val="nil"/>
          <w:right w:val="nil"/>
          <w:between w:val="nil"/>
        </w:pBdr>
        <w:tabs>
          <w:tab w:val="left" w:pos="851"/>
        </w:tabs>
        <w:spacing w:before="80" w:after="80" w:line="360" w:lineRule="auto"/>
        <w:ind w:left="1133" w:hanging="425"/>
        <w:jc w:val="both"/>
        <w:rPr>
          <w:rFonts w:ascii="Arial" w:eastAsia="Arial" w:hAnsi="Arial" w:cs="Arial"/>
        </w:rPr>
      </w:pPr>
      <w:r>
        <w:rPr>
          <w:rFonts w:ascii="Arial" w:eastAsia="Arial" w:hAnsi="Arial" w:cs="Arial"/>
          <w:sz w:val="24"/>
          <w:szCs w:val="24"/>
        </w:rPr>
        <w:t>If there are additional costs related to VO engagement, the company must inform MIDA in advance and obtain written approval before proceeding.</w:t>
      </w:r>
    </w:p>
    <w:p w:rsidR="005104AC" w:rsidRDefault="00561724">
      <w:pPr>
        <w:numPr>
          <w:ilvl w:val="3"/>
          <w:numId w:val="65"/>
        </w:numPr>
        <w:pBdr>
          <w:top w:val="nil"/>
          <w:left w:val="nil"/>
          <w:bottom w:val="nil"/>
          <w:right w:val="nil"/>
          <w:between w:val="nil"/>
        </w:pBdr>
        <w:tabs>
          <w:tab w:val="left" w:pos="851"/>
        </w:tabs>
        <w:spacing w:before="80" w:after="80" w:line="360" w:lineRule="auto"/>
        <w:ind w:left="1133" w:hanging="425"/>
        <w:jc w:val="both"/>
        <w:rPr>
          <w:rFonts w:ascii="Arial" w:eastAsia="Arial" w:hAnsi="Arial" w:cs="Arial"/>
        </w:rPr>
      </w:pPr>
      <w:r>
        <w:rPr>
          <w:rFonts w:ascii="Arial" w:eastAsia="Arial" w:hAnsi="Arial" w:cs="Arial"/>
          <w:sz w:val="24"/>
          <w:szCs w:val="24"/>
        </w:rPr>
        <w:t>Studio-quality recording and sound mixing are to be conducted to ensure clarity and tone alignment with the video’s objective.</w:t>
      </w:r>
    </w:p>
    <w:p w:rsidR="005104AC" w:rsidRDefault="00561724">
      <w:pPr>
        <w:numPr>
          <w:ilvl w:val="3"/>
          <w:numId w:val="65"/>
        </w:numPr>
        <w:pBdr>
          <w:top w:val="nil"/>
          <w:left w:val="nil"/>
          <w:bottom w:val="nil"/>
          <w:right w:val="nil"/>
          <w:between w:val="nil"/>
        </w:pBdr>
        <w:tabs>
          <w:tab w:val="left" w:pos="851"/>
        </w:tabs>
        <w:spacing w:before="80" w:after="80" w:line="360" w:lineRule="auto"/>
        <w:ind w:left="1133" w:hanging="425"/>
        <w:jc w:val="both"/>
        <w:rPr>
          <w:rFonts w:ascii="Arial" w:eastAsia="Arial" w:hAnsi="Arial" w:cs="Arial"/>
        </w:rPr>
      </w:pPr>
      <w:r>
        <w:rPr>
          <w:rFonts w:ascii="Arial" w:eastAsia="Arial" w:hAnsi="Arial" w:cs="Arial"/>
          <w:sz w:val="24"/>
          <w:szCs w:val="24"/>
        </w:rPr>
        <w:t>Background music and sound effects should be sourced from licensed stock libraries, where necessary, and must complement the mood and messaging of the video.</w:t>
      </w:r>
      <w:r>
        <w:rPr>
          <w:rFonts w:ascii="Arial" w:eastAsia="Arial" w:hAnsi="Arial" w:cs="Arial"/>
          <w:sz w:val="24"/>
          <w:szCs w:val="24"/>
        </w:rPr>
        <w:br/>
      </w:r>
    </w:p>
    <w:p w:rsidR="005104AC" w:rsidRDefault="00561724">
      <w:pPr>
        <w:numPr>
          <w:ilvl w:val="2"/>
          <w:numId w:val="65"/>
        </w:numPr>
        <w:pBdr>
          <w:top w:val="nil"/>
          <w:left w:val="nil"/>
          <w:bottom w:val="nil"/>
          <w:right w:val="nil"/>
          <w:between w:val="nil"/>
        </w:pBdr>
        <w:tabs>
          <w:tab w:val="left" w:pos="851"/>
        </w:tabs>
        <w:spacing w:before="80" w:after="80" w:line="360" w:lineRule="auto"/>
        <w:ind w:left="708" w:hanging="570"/>
        <w:jc w:val="both"/>
        <w:rPr>
          <w:rFonts w:ascii="Times New Roman" w:eastAsia="Times New Roman" w:hAnsi="Times New Roman" w:cs="Times New Roman"/>
          <w:b/>
          <w:sz w:val="24"/>
          <w:szCs w:val="24"/>
        </w:rPr>
      </w:pPr>
      <w:r>
        <w:rPr>
          <w:rFonts w:ascii="Arial" w:eastAsia="Arial" w:hAnsi="Arial" w:cs="Arial"/>
          <w:b/>
          <w:sz w:val="24"/>
          <w:szCs w:val="24"/>
        </w:rPr>
        <w:t>Data Storage and Backups</w:t>
      </w:r>
    </w:p>
    <w:p w:rsidR="005104AC" w:rsidRDefault="00561724">
      <w:pPr>
        <w:numPr>
          <w:ilvl w:val="3"/>
          <w:numId w:val="65"/>
        </w:numPr>
        <w:pBdr>
          <w:top w:val="nil"/>
          <w:left w:val="nil"/>
          <w:bottom w:val="nil"/>
          <w:right w:val="nil"/>
          <w:between w:val="nil"/>
        </w:pBdr>
        <w:tabs>
          <w:tab w:val="left" w:pos="851"/>
        </w:tabs>
        <w:spacing w:before="80" w:after="80" w:line="360" w:lineRule="auto"/>
        <w:ind w:left="1133" w:hanging="425"/>
        <w:jc w:val="both"/>
        <w:rPr>
          <w:rFonts w:ascii="Arial" w:eastAsia="Arial" w:hAnsi="Arial" w:cs="Arial"/>
        </w:rPr>
      </w:pPr>
      <w:r>
        <w:rPr>
          <w:rFonts w:ascii="Arial" w:eastAsia="Arial" w:hAnsi="Arial" w:cs="Arial"/>
          <w:sz w:val="24"/>
          <w:szCs w:val="24"/>
        </w:rPr>
        <w:t>The appointed production company must ensure secure storage and regular backups of project files on a reliable storage system (e.g., external hard drive, SSD, or cloud system).</w:t>
      </w:r>
    </w:p>
    <w:p w:rsidR="005104AC" w:rsidRDefault="00561724">
      <w:pPr>
        <w:numPr>
          <w:ilvl w:val="3"/>
          <w:numId w:val="65"/>
        </w:numPr>
        <w:pBdr>
          <w:top w:val="nil"/>
          <w:left w:val="nil"/>
          <w:bottom w:val="nil"/>
          <w:right w:val="nil"/>
          <w:between w:val="nil"/>
        </w:pBdr>
        <w:tabs>
          <w:tab w:val="left" w:pos="851"/>
        </w:tabs>
        <w:spacing w:before="80" w:after="80" w:line="360" w:lineRule="auto"/>
        <w:ind w:left="1133" w:hanging="425"/>
        <w:jc w:val="both"/>
        <w:rPr>
          <w:rFonts w:ascii="Arial" w:eastAsia="Arial" w:hAnsi="Arial" w:cs="Arial"/>
        </w:rPr>
      </w:pPr>
      <w:r>
        <w:rPr>
          <w:rFonts w:ascii="Arial" w:eastAsia="Arial" w:hAnsi="Arial" w:cs="Arial"/>
          <w:sz w:val="24"/>
          <w:szCs w:val="24"/>
        </w:rPr>
        <w:t>A copy of all final assets and project files (editable and non-editable formats) shall be delivered to MIDA upon project completion.</w:t>
      </w:r>
      <w:r>
        <w:rPr>
          <w:rFonts w:ascii="Arial" w:eastAsia="Arial" w:hAnsi="Arial" w:cs="Arial"/>
          <w:sz w:val="24"/>
          <w:szCs w:val="24"/>
        </w:rPr>
        <w:br/>
      </w:r>
    </w:p>
    <w:p w:rsidR="005104AC" w:rsidRDefault="00561724">
      <w:pPr>
        <w:numPr>
          <w:ilvl w:val="2"/>
          <w:numId w:val="65"/>
        </w:numPr>
        <w:pBdr>
          <w:top w:val="nil"/>
          <w:left w:val="nil"/>
          <w:bottom w:val="nil"/>
          <w:right w:val="nil"/>
          <w:between w:val="nil"/>
        </w:pBdr>
        <w:tabs>
          <w:tab w:val="left" w:pos="851"/>
        </w:tabs>
        <w:spacing w:before="80" w:after="80" w:line="360" w:lineRule="auto"/>
        <w:ind w:left="708" w:hanging="570"/>
        <w:jc w:val="both"/>
        <w:rPr>
          <w:rFonts w:ascii="Times New Roman" w:eastAsia="Times New Roman" w:hAnsi="Times New Roman" w:cs="Times New Roman"/>
          <w:b/>
          <w:sz w:val="24"/>
          <w:szCs w:val="24"/>
        </w:rPr>
      </w:pPr>
      <w:r>
        <w:rPr>
          <w:rFonts w:ascii="Arial" w:eastAsia="Arial" w:hAnsi="Arial" w:cs="Arial"/>
          <w:b/>
          <w:sz w:val="24"/>
          <w:szCs w:val="24"/>
        </w:rPr>
        <w:t>Review Process</w:t>
      </w:r>
    </w:p>
    <w:p w:rsidR="005104AC" w:rsidRDefault="00561724">
      <w:pPr>
        <w:numPr>
          <w:ilvl w:val="3"/>
          <w:numId w:val="65"/>
        </w:numPr>
        <w:pBdr>
          <w:top w:val="nil"/>
          <w:left w:val="nil"/>
          <w:bottom w:val="nil"/>
          <w:right w:val="nil"/>
          <w:between w:val="nil"/>
        </w:pBdr>
        <w:tabs>
          <w:tab w:val="left" w:pos="851"/>
        </w:tabs>
        <w:spacing w:before="80" w:after="80" w:line="360" w:lineRule="auto"/>
        <w:ind w:left="1133" w:hanging="425"/>
        <w:jc w:val="both"/>
        <w:rPr>
          <w:rFonts w:ascii="Arial" w:eastAsia="Arial" w:hAnsi="Arial" w:cs="Arial"/>
        </w:rPr>
      </w:pPr>
      <w:r>
        <w:rPr>
          <w:rFonts w:ascii="Arial" w:eastAsia="Arial" w:hAnsi="Arial" w:cs="Arial"/>
          <w:sz w:val="24"/>
          <w:szCs w:val="24"/>
        </w:rPr>
        <w:t>The company must propose a detailed post-production timeline, including review checkpoints for MIDA to provide feedback.</w:t>
      </w:r>
    </w:p>
    <w:p w:rsidR="005104AC" w:rsidRDefault="00561724">
      <w:pPr>
        <w:numPr>
          <w:ilvl w:val="3"/>
          <w:numId w:val="65"/>
        </w:numPr>
        <w:pBdr>
          <w:top w:val="nil"/>
          <w:left w:val="nil"/>
          <w:bottom w:val="nil"/>
          <w:right w:val="nil"/>
          <w:between w:val="nil"/>
        </w:pBdr>
        <w:tabs>
          <w:tab w:val="left" w:pos="851"/>
        </w:tabs>
        <w:spacing w:before="80" w:after="80" w:line="360" w:lineRule="auto"/>
        <w:ind w:left="1133" w:hanging="425"/>
        <w:jc w:val="both"/>
        <w:rPr>
          <w:rFonts w:ascii="Arial" w:eastAsia="Arial" w:hAnsi="Arial" w:cs="Arial"/>
        </w:rPr>
      </w:pPr>
      <w:r>
        <w:rPr>
          <w:rFonts w:ascii="Arial" w:eastAsia="Arial" w:hAnsi="Arial" w:cs="Arial"/>
          <w:b/>
          <w:sz w:val="24"/>
          <w:szCs w:val="24"/>
        </w:rPr>
        <w:lastRenderedPageBreak/>
        <w:t>MIDA shall be entitled to request rounds of revisions</w:t>
      </w:r>
      <w:r>
        <w:rPr>
          <w:rFonts w:ascii="Arial" w:eastAsia="Arial" w:hAnsi="Arial" w:cs="Arial"/>
          <w:sz w:val="24"/>
          <w:szCs w:val="24"/>
        </w:rPr>
        <w:t xml:space="preserve">, certain necessary parts </w:t>
      </w:r>
      <w:proofErr w:type="gramStart"/>
      <w:r>
        <w:rPr>
          <w:rFonts w:ascii="Arial" w:eastAsia="Arial" w:hAnsi="Arial" w:cs="Arial"/>
          <w:sz w:val="24"/>
          <w:szCs w:val="24"/>
        </w:rPr>
        <w:t>in  each</w:t>
      </w:r>
      <w:proofErr w:type="gramEnd"/>
      <w:r>
        <w:rPr>
          <w:rFonts w:ascii="Arial" w:eastAsia="Arial" w:hAnsi="Arial" w:cs="Arial"/>
          <w:sz w:val="24"/>
          <w:szCs w:val="24"/>
        </w:rPr>
        <w:t xml:space="preserve"> segment and video up including content accuracy, visuals, pacing, or message delivery till the end of the contractual agreement.</w:t>
      </w:r>
      <w:r>
        <w:rPr>
          <w:rFonts w:ascii="Arial" w:eastAsia="Arial" w:hAnsi="Arial" w:cs="Arial"/>
          <w:sz w:val="24"/>
          <w:szCs w:val="24"/>
        </w:rPr>
        <w:br/>
      </w:r>
    </w:p>
    <w:p w:rsidR="005104AC" w:rsidRDefault="00561724">
      <w:pPr>
        <w:numPr>
          <w:ilvl w:val="2"/>
          <w:numId w:val="65"/>
        </w:numPr>
        <w:pBdr>
          <w:top w:val="nil"/>
          <w:left w:val="nil"/>
          <w:bottom w:val="nil"/>
          <w:right w:val="nil"/>
          <w:between w:val="nil"/>
        </w:pBdr>
        <w:tabs>
          <w:tab w:val="left" w:pos="851"/>
        </w:tabs>
        <w:spacing w:before="80" w:after="80" w:line="360" w:lineRule="auto"/>
        <w:ind w:left="708" w:hanging="573"/>
        <w:jc w:val="both"/>
        <w:rPr>
          <w:rFonts w:ascii="Times New Roman" w:eastAsia="Times New Roman" w:hAnsi="Times New Roman" w:cs="Times New Roman"/>
          <w:b/>
          <w:sz w:val="24"/>
          <w:szCs w:val="24"/>
        </w:rPr>
      </w:pPr>
      <w:r>
        <w:rPr>
          <w:rFonts w:ascii="Arial" w:eastAsia="Arial" w:hAnsi="Arial" w:cs="Arial"/>
          <w:b/>
          <w:sz w:val="24"/>
          <w:szCs w:val="24"/>
        </w:rPr>
        <w:t>Technical Support</w:t>
      </w:r>
    </w:p>
    <w:p w:rsidR="005104AC" w:rsidRDefault="00561724">
      <w:pPr>
        <w:numPr>
          <w:ilvl w:val="3"/>
          <w:numId w:val="65"/>
        </w:numPr>
        <w:pBdr>
          <w:top w:val="nil"/>
          <w:left w:val="nil"/>
          <w:bottom w:val="nil"/>
          <w:right w:val="nil"/>
          <w:between w:val="nil"/>
        </w:pBdr>
        <w:tabs>
          <w:tab w:val="left" w:pos="851"/>
        </w:tabs>
        <w:spacing w:before="80" w:after="80" w:line="360" w:lineRule="auto"/>
        <w:ind w:left="1133" w:hanging="425"/>
        <w:jc w:val="both"/>
        <w:rPr>
          <w:rFonts w:ascii="Arial" w:eastAsia="Arial" w:hAnsi="Arial" w:cs="Arial"/>
        </w:rPr>
      </w:pPr>
      <w:r>
        <w:rPr>
          <w:rFonts w:ascii="Arial" w:eastAsia="Arial" w:hAnsi="Arial" w:cs="Arial"/>
          <w:sz w:val="24"/>
          <w:szCs w:val="24"/>
        </w:rPr>
        <w:t xml:space="preserve">The appointed production company shall provide ongoing technical support (e.g., format conversion, versioning, subtitle addition) as and when necessary </w:t>
      </w:r>
      <w:proofErr w:type="gramStart"/>
      <w:r>
        <w:rPr>
          <w:rFonts w:ascii="Arial" w:eastAsia="Arial" w:hAnsi="Arial" w:cs="Arial"/>
          <w:sz w:val="24"/>
          <w:szCs w:val="24"/>
        </w:rPr>
        <w:t>/  reasonably</w:t>
      </w:r>
      <w:proofErr w:type="gramEnd"/>
      <w:r>
        <w:rPr>
          <w:rFonts w:ascii="Arial" w:eastAsia="Arial" w:hAnsi="Arial" w:cs="Arial"/>
          <w:sz w:val="24"/>
          <w:szCs w:val="24"/>
        </w:rPr>
        <w:t xml:space="preserve"> required by MIDA.</w:t>
      </w:r>
    </w:p>
    <w:p w:rsidR="005104AC" w:rsidRDefault="005104AC">
      <w:pPr>
        <w:spacing w:after="0" w:line="360" w:lineRule="auto"/>
        <w:ind w:left="570" w:hanging="570"/>
        <w:jc w:val="both"/>
        <w:rPr>
          <w:rFonts w:ascii="Arial" w:eastAsia="Arial" w:hAnsi="Arial" w:cs="Arial"/>
          <w:b/>
          <w:color w:val="4472C4"/>
          <w:sz w:val="24"/>
          <w:szCs w:val="24"/>
        </w:rPr>
      </w:pPr>
    </w:p>
    <w:p w:rsidR="005104AC" w:rsidRDefault="00561724">
      <w:pPr>
        <w:spacing w:after="0" w:line="360" w:lineRule="auto"/>
        <w:ind w:left="570" w:hanging="570"/>
        <w:jc w:val="both"/>
        <w:rPr>
          <w:rFonts w:ascii="Arial" w:eastAsia="Arial" w:hAnsi="Arial" w:cs="Arial"/>
          <w:b/>
          <w:color w:val="4472C4"/>
          <w:sz w:val="24"/>
          <w:szCs w:val="24"/>
        </w:rPr>
      </w:pPr>
      <w:r>
        <w:rPr>
          <w:rFonts w:ascii="Arial" w:eastAsia="Arial" w:hAnsi="Arial" w:cs="Arial"/>
          <w:b/>
          <w:color w:val="4472C4"/>
          <w:sz w:val="24"/>
          <w:szCs w:val="24"/>
        </w:rPr>
        <w:t xml:space="preserve">6.0 </w:t>
      </w:r>
      <w:r>
        <w:rPr>
          <w:rFonts w:ascii="Arial" w:eastAsia="Arial" w:hAnsi="Arial" w:cs="Arial"/>
          <w:b/>
          <w:color w:val="4472C4"/>
          <w:sz w:val="24"/>
          <w:szCs w:val="24"/>
        </w:rPr>
        <w:tab/>
        <w:t>FINAL APPROVAL</w:t>
      </w:r>
    </w:p>
    <w:p w:rsidR="005104AC" w:rsidRDefault="005104AC">
      <w:pPr>
        <w:spacing w:after="0" w:line="360" w:lineRule="auto"/>
        <w:ind w:left="566" w:hanging="566"/>
        <w:jc w:val="both"/>
        <w:rPr>
          <w:rFonts w:ascii="Arial" w:eastAsia="Arial" w:hAnsi="Arial" w:cs="Arial"/>
          <w:b/>
          <w:color w:val="4472C4"/>
          <w:sz w:val="24"/>
          <w:szCs w:val="24"/>
        </w:rPr>
      </w:pPr>
    </w:p>
    <w:p w:rsidR="005104AC" w:rsidRDefault="00561724">
      <w:pPr>
        <w:pBdr>
          <w:top w:val="nil"/>
          <w:left w:val="nil"/>
          <w:bottom w:val="nil"/>
          <w:right w:val="nil"/>
          <w:between w:val="nil"/>
        </w:pBdr>
        <w:tabs>
          <w:tab w:val="left" w:pos="2430"/>
        </w:tabs>
        <w:spacing w:after="0" w:line="360" w:lineRule="auto"/>
        <w:jc w:val="both"/>
        <w:rPr>
          <w:rFonts w:ascii="Arial" w:eastAsia="Arial" w:hAnsi="Arial" w:cs="Arial"/>
          <w:sz w:val="24"/>
          <w:szCs w:val="24"/>
        </w:rPr>
      </w:pPr>
      <w:r>
        <w:rPr>
          <w:rFonts w:ascii="Arial" w:eastAsia="Arial" w:hAnsi="Arial" w:cs="Arial"/>
          <w:sz w:val="24"/>
          <w:szCs w:val="24"/>
        </w:rPr>
        <w:t xml:space="preserve">Prior to final delivery, </w:t>
      </w:r>
      <w:r>
        <w:rPr>
          <w:rFonts w:ascii="Arial" w:eastAsia="Arial" w:hAnsi="Arial" w:cs="Arial"/>
          <w:b/>
          <w:sz w:val="24"/>
          <w:szCs w:val="24"/>
        </w:rPr>
        <w:t>video viewing sessions</w:t>
      </w:r>
      <w:r>
        <w:rPr>
          <w:rFonts w:ascii="Arial" w:eastAsia="Arial" w:hAnsi="Arial" w:cs="Arial"/>
          <w:sz w:val="24"/>
          <w:szCs w:val="24"/>
        </w:rPr>
        <w:t xml:space="preserve"> will be conducted to enable MIDA to </w:t>
      </w:r>
      <w:r>
        <w:rPr>
          <w:rFonts w:ascii="Arial" w:eastAsia="Arial" w:hAnsi="Arial" w:cs="Arial"/>
          <w:b/>
          <w:sz w:val="24"/>
          <w:szCs w:val="24"/>
        </w:rPr>
        <w:t>review and provide feedback</w:t>
      </w:r>
      <w:r>
        <w:rPr>
          <w:rFonts w:ascii="Arial" w:eastAsia="Arial" w:hAnsi="Arial" w:cs="Arial"/>
          <w:sz w:val="24"/>
          <w:szCs w:val="24"/>
        </w:rPr>
        <w:t xml:space="preserve"> on the final cut. The appointed production company shall incorporate any necessary revisions, if required. </w:t>
      </w:r>
      <w:r>
        <w:rPr>
          <w:rFonts w:ascii="Arial" w:eastAsia="Arial" w:hAnsi="Arial" w:cs="Arial"/>
          <w:b/>
          <w:sz w:val="24"/>
          <w:szCs w:val="24"/>
        </w:rPr>
        <w:t>Final approval must be obtained from MIDA</w:t>
      </w:r>
      <w:r>
        <w:rPr>
          <w:rFonts w:ascii="Arial" w:eastAsia="Arial" w:hAnsi="Arial" w:cs="Arial"/>
          <w:sz w:val="24"/>
          <w:szCs w:val="24"/>
        </w:rPr>
        <w:t xml:space="preserve"> before the video is deemed complete and ready for official use or distribution across any platform.</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b/>
          <w:sz w:val="24"/>
          <w:szCs w:val="24"/>
        </w:rPr>
      </w:pPr>
      <w:r>
        <w:rPr>
          <w:rFonts w:ascii="Arial" w:eastAsia="Arial" w:hAnsi="Arial" w:cs="Arial"/>
          <w:b/>
          <w:sz w:val="24"/>
          <w:szCs w:val="24"/>
        </w:rPr>
        <w:t>6.1   Deliverables</w:t>
      </w:r>
      <w:r>
        <w:rPr>
          <w:rFonts w:ascii="Arial" w:eastAsia="Arial" w:hAnsi="Arial" w:cs="Arial"/>
          <w:b/>
          <w:sz w:val="24"/>
          <w:szCs w:val="24"/>
        </w:rPr>
        <w:tab/>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Appointed production house will deliver </w:t>
      </w:r>
      <w:r>
        <w:rPr>
          <w:rFonts w:ascii="Arial" w:eastAsia="Arial" w:hAnsi="Arial" w:cs="Arial"/>
          <w:b/>
          <w:sz w:val="24"/>
          <w:szCs w:val="24"/>
        </w:rPr>
        <w:t>two (2) video productions</w:t>
      </w:r>
      <w:r>
        <w:rPr>
          <w:rFonts w:ascii="Arial" w:eastAsia="Arial" w:hAnsi="Arial" w:cs="Arial"/>
          <w:sz w:val="24"/>
          <w:szCs w:val="24"/>
        </w:rPr>
        <w:t xml:space="preserve"> as follows:</w:t>
      </w:r>
    </w:p>
    <w:p w:rsidR="005104AC" w:rsidRDefault="005104AC">
      <w:pPr>
        <w:spacing w:after="0" w:line="360" w:lineRule="auto"/>
        <w:jc w:val="both"/>
        <w:rPr>
          <w:rFonts w:ascii="Arial" w:eastAsia="Arial" w:hAnsi="Arial" w:cs="Arial"/>
          <w:b/>
          <w:sz w:val="24"/>
          <w:szCs w:val="24"/>
        </w:rPr>
      </w:pPr>
    </w:p>
    <w:p w:rsidR="005104AC" w:rsidRDefault="00561724">
      <w:pPr>
        <w:spacing w:after="0" w:line="360" w:lineRule="auto"/>
        <w:ind w:left="540" w:hanging="540"/>
        <w:jc w:val="both"/>
        <w:rPr>
          <w:rFonts w:ascii="Arial" w:eastAsia="Arial" w:hAnsi="Arial" w:cs="Arial"/>
          <w:sz w:val="24"/>
          <w:szCs w:val="24"/>
          <w:highlight w:val="yellow"/>
          <w:u w:val="single"/>
        </w:rPr>
      </w:pPr>
      <w:proofErr w:type="spellStart"/>
      <w:r>
        <w:rPr>
          <w:rFonts w:ascii="Arial" w:eastAsia="Arial" w:hAnsi="Arial" w:cs="Arial"/>
          <w:b/>
          <w:sz w:val="24"/>
          <w:szCs w:val="24"/>
        </w:rPr>
        <w:t>i</w:t>
      </w:r>
      <w:proofErr w:type="spellEnd"/>
      <w:r>
        <w:rPr>
          <w:rFonts w:ascii="Arial" w:eastAsia="Arial" w:hAnsi="Arial" w:cs="Arial"/>
          <w:b/>
          <w:sz w:val="24"/>
          <w:szCs w:val="24"/>
        </w:rPr>
        <w:t xml:space="preserve">) </w:t>
      </w:r>
      <w:r>
        <w:rPr>
          <w:rFonts w:ascii="Arial" w:eastAsia="Arial" w:hAnsi="Arial" w:cs="Arial"/>
          <w:sz w:val="24"/>
          <w:szCs w:val="24"/>
        </w:rPr>
        <w:t xml:space="preserve"> </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highlight w:val="yellow"/>
          <w:u w:val="single"/>
        </w:rPr>
        <w:t>Promotional Video</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b/>
          <w:sz w:val="24"/>
          <w:szCs w:val="24"/>
        </w:rPr>
        <w:t>five-minute, narrative-driven promotional video,</w:t>
      </w:r>
      <w:r>
        <w:rPr>
          <w:rFonts w:ascii="Arial" w:eastAsia="Arial" w:hAnsi="Arial" w:cs="Arial"/>
          <w:sz w:val="24"/>
          <w:szCs w:val="24"/>
        </w:rPr>
        <w:t xml:space="preserve"> with</w:t>
      </w:r>
      <w:r>
        <w:rPr>
          <w:rFonts w:ascii="Arial" w:eastAsia="Arial" w:hAnsi="Arial" w:cs="Arial"/>
          <w:b/>
          <w:sz w:val="24"/>
          <w:szCs w:val="24"/>
        </w:rPr>
        <w:t xml:space="preserve"> Central Region segments (3 states + Federal Territories)</w:t>
      </w:r>
      <w:r>
        <w:rPr>
          <w:rFonts w:ascii="Arial" w:eastAsia="Arial" w:hAnsi="Arial" w:cs="Arial"/>
          <w:sz w:val="24"/>
          <w:szCs w:val="24"/>
        </w:rPr>
        <w:t xml:space="preserve">, each approximately </w:t>
      </w:r>
      <w:r>
        <w:rPr>
          <w:rFonts w:ascii="Arial" w:eastAsia="Arial" w:hAnsi="Arial" w:cs="Arial"/>
          <w:b/>
          <w:sz w:val="24"/>
          <w:szCs w:val="24"/>
        </w:rPr>
        <w:t>1.30-minute in duration</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Each segment will highlight the priority sectors under the Industrial Cluster Development Initiatives in the Central Region — underscoring the role of Ecosystem Development Enablers in driving growth, in line with growth alongside NIMP 2030, namely:</w:t>
      </w:r>
    </w:p>
    <w:p w:rsidR="005104AC" w:rsidRDefault="005104AC">
      <w:pPr>
        <w:spacing w:after="0" w:line="360" w:lineRule="auto"/>
        <w:jc w:val="both"/>
        <w:rPr>
          <w:rFonts w:ascii="Arial" w:eastAsia="Arial" w:hAnsi="Arial" w:cs="Arial"/>
          <w:sz w:val="24"/>
          <w:szCs w:val="24"/>
        </w:rPr>
      </w:pPr>
    </w:p>
    <w:p w:rsidR="005104AC" w:rsidRDefault="00561724">
      <w:pPr>
        <w:numPr>
          <w:ilvl w:val="0"/>
          <w:numId w:val="61"/>
        </w:numPr>
        <w:spacing w:after="0" w:line="360" w:lineRule="auto"/>
        <w:ind w:left="900"/>
        <w:jc w:val="both"/>
        <w:rPr>
          <w:rFonts w:ascii="Arial" w:eastAsia="Arial" w:hAnsi="Arial" w:cs="Arial"/>
          <w:sz w:val="24"/>
          <w:szCs w:val="24"/>
        </w:rPr>
      </w:pPr>
      <w:r>
        <w:rPr>
          <w:rFonts w:ascii="Arial" w:eastAsia="Arial" w:hAnsi="Arial" w:cs="Arial"/>
          <w:sz w:val="24"/>
          <w:szCs w:val="24"/>
        </w:rPr>
        <w:t>Electrical &amp; Electronics</w:t>
      </w:r>
    </w:p>
    <w:p w:rsidR="005104AC" w:rsidRDefault="00561724">
      <w:pPr>
        <w:numPr>
          <w:ilvl w:val="0"/>
          <w:numId w:val="61"/>
        </w:numPr>
        <w:spacing w:after="0" w:line="360" w:lineRule="auto"/>
        <w:ind w:left="900"/>
        <w:jc w:val="both"/>
        <w:rPr>
          <w:rFonts w:ascii="Arial" w:eastAsia="Arial" w:hAnsi="Arial" w:cs="Arial"/>
          <w:sz w:val="24"/>
          <w:szCs w:val="24"/>
        </w:rPr>
      </w:pPr>
      <w:r>
        <w:rPr>
          <w:rFonts w:ascii="Arial" w:eastAsia="Arial" w:hAnsi="Arial" w:cs="Arial"/>
          <w:sz w:val="24"/>
          <w:szCs w:val="24"/>
        </w:rPr>
        <w:t>Aerospace</w:t>
      </w:r>
    </w:p>
    <w:p w:rsidR="005104AC" w:rsidRDefault="00561724">
      <w:pPr>
        <w:numPr>
          <w:ilvl w:val="0"/>
          <w:numId w:val="61"/>
        </w:numPr>
        <w:spacing w:after="0" w:line="360" w:lineRule="auto"/>
        <w:ind w:left="900"/>
        <w:jc w:val="both"/>
        <w:rPr>
          <w:rFonts w:ascii="Arial" w:eastAsia="Arial" w:hAnsi="Arial" w:cs="Arial"/>
          <w:sz w:val="24"/>
          <w:szCs w:val="24"/>
        </w:rPr>
      </w:pPr>
      <w:r>
        <w:rPr>
          <w:rFonts w:ascii="Arial" w:eastAsia="Arial" w:hAnsi="Arial" w:cs="Arial"/>
          <w:sz w:val="24"/>
          <w:szCs w:val="24"/>
        </w:rPr>
        <w:t>Pharmaceuticals</w:t>
      </w:r>
    </w:p>
    <w:p w:rsidR="005104AC" w:rsidRDefault="00561724">
      <w:pPr>
        <w:numPr>
          <w:ilvl w:val="0"/>
          <w:numId w:val="61"/>
        </w:numPr>
        <w:spacing w:after="0" w:line="360" w:lineRule="auto"/>
        <w:ind w:left="900"/>
        <w:jc w:val="both"/>
        <w:rPr>
          <w:rFonts w:ascii="Arial" w:eastAsia="Arial" w:hAnsi="Arial" w:cs="Arial"/>
          <w:sz w:val="24"/>
          <w:szCs w:val="24"/>
        </w:rPr>
      </w:pPr>
      <w:r>
        <w:rPr>
          <w:rFonts w:ascii="Arial" w:eastAsia="Arial" w:hAnsi="Arial" w:cs="Arial"/>
          <w:sz w:val="24"/>
          <w:szCs w:val="24"/>
        </w:rPr>
        <w:lastRenderedPageBreak/>
        <w:t>Food Manufacturing</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540" w:hanging="540"/>
        <w:jc w:val="both"/>
        <w:rPr>
          <w:rFonts w:ascii="Arial" w:eastAsia="Arial" w:hAnsi="Arial" w:cs="Arial"/>
          <w:b/>
          <w:sz w:val="24"/>
          <w:szCs w:val="24"/>
          <w:highlight w:val="yellow"/>
          <w:u w:val="single"/>
        </w:rPr>
      </w:pPr>
      <w:r>
        <w:rPr>
          <w:rFonts w:ascii="Arial" w:eastAsia="Arial" w:hAnsi="Arial" w:cs="Arial"/>
          <w:b/>
          <w:sz w:val="24"/>
          <w:szCs w:val="24"/>
        </w:rPr>
        <w:t>ii)</w:t>
      </w:r>
      <w:r>
        <w:rPr>
          <w:rFonts w:ascii="Arial" w:eastAsia="Arial" w:hAnsi="Arial" w:cs="Arial"/>
          <w:sz w:val="24"/>
          <w:szCs w:val="24"/>
        </w:rPr>
        <w:tab/>
      </w:r>
      <w:r>
        <w:rPr>
          <w:rFonts w:ascii="Arial" w:eastAsia="Arial" w:hAnsi="Arial" w:cs="Arial"/>
          <w:b/>
          <w:sz w:val="24"/>
          <w:szCs w:val="24"/>
          <w:highlight w:val="yellow"/>
          <w:u w:val="single"/>
        </w:rPr>
        <w:t xml:space="preserve">Launch / Gimmick video </w:t>
      </w:r>
    </w:p>
    <w:p w:rsidR="005104AC" w:rsidRDefault="005104AC">
      <w:pPr>
        <w:spacing w:after="0" w:line="360" w:lineRule="auto"/>
        <w:ind w:left="360"/>
        <w:jc w:val="both"/>
        <w:rPr>
          <w:rFonts w:ascii="Arial" w:eastAsia="Arial" w:hAnsi="Arial" w:cs="Arial"/>
          <w:b/>
          <w:sz w:val="24"/>
          <w:szCs w:val="24"/>
        </w:rPr>
      </w:pPr>
    </w:p>
    <w:p w:rsidR="005104AC" w:rsidRDefault="00561724">
      <w:pPr>
        <w:spacing w:after="0" w:line="360" w:lineRule="auto"/>
        <w:ind w:left="360"/>
        <w:jc w:val="both"/>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b/>
          <w:sz w:val="24"/>
          <w:szCs w:val="24"/>
        </w:rPr>
        <w:t>one-minute in duration launch / gimmick video</w:t>
      </w:r>
      <w:r>
        <w:rPr>
          <w:rFonts w:ascii="Arial" w:eastAsia="Arial" w:hAnsi="Arial" w:cs="Arial"/>
          <w:sz w:val="24"/>
          <w:szCs w:val="24"/>
        </w:rPr>
        <w:t xml:space="preserve"> will serve as a </w:t>
      </w:r>
      <w:r>
        <w:rPr>
          <w:rFonts w:ascii="Arial" w:eastAsia="Arial" w:hAnsi="Arial" w:cs="Arial"/>
          <w:b/>
          <w:sz w:val="24"/>
          <w:szCs w:val="24"/>
        </w:rPr>
        <w:t>dynamic and visually captivating introduction to the Central Region Initiatives</w:t>
      </w:r>
      <w:r>
        <w:rPr>
          <w:rFonts w:ascii="Arial" w:eastAsia="Arial" w:hAnsi="Arial" w:cs="Arial"/>
          <w:sz w:val="24"/>
          <w:szCs w:val="24"/>
        </w:rPr>
        <w:t xml:space="preserve">. Designed to spark anticipation and excitement, the video will highlight the region’s pivotal </w:t>
      </w:r>
      <w:proofErr w:type="gramStart"/>
      <w:r>
        <w:rPr>
          <w:rFonts w:ascii="Arial" w:eastAsia="Arial" w:hAnsi="Arial" w:cs="Arial"/>
          <w:sz w:val="24"/>
          <w:szCs w:val="24"/>
        </w:rPr>
        <w:t>role  in</w:t>
      </w:r>
      <w:proofErr w:type="gramEnd"/>
      <w:r>
        <w:rPr>
          <w:rFonts w:ascii="Arial" w:eastAsia="Arial" w:hAnsi="Arial" w:cs="Arial"/>
          <w:sz w:val="24"/>
          <w:szCs w:val="24"/>
        </w:rPr>
        <w:t xml:space="preserve"> driving the development of targeted industrial clusters across three (3) states (Selangor, Negeri Sembilan, Melaka) and the Federal Territories of Kuala Lumpur, Putrajaya and Labuan.</w:t>
      </w:r>
    </w:p>
    <w:p w:rsidR="005104AC" w:rsidRDefault="005104AC">
      <w:pPr>
        <w:tabs>
          <w:tab w:val="left" w:pos="1701"/>
        </w:tabs>
        <w:spacing w:after="0" w:line="360" w:lineRule="auto"/>
        <w:jc w:val="both"/>
        <w:rPr>
          <w:rFonts w:ascii="Arial" w:eastAsia="Arial" w:hAnsi="Arial" w:cs="Arial"/>
          <w:sz w:val="24"/>
          <w:szCs w:val="24"/>
        </w:rPr>
      </w:pPr>
    </w:p>
    <w:p w:rsidR="005104AC" w:rsidRDefault="00561724">
      <w:pPr>
        <w:tabs>
          <w:tab w:val="left" w:pos="1701"/>
        </w:tabs>
        <w:spacing w:after="0" w:line="360" w:lineRule="auto"/>
        <w:jc w:val="both"/>
        <w:rPr>
          <w:rFonts w:ascii="Arial" w:eastAsia="Arial" w:hAnsi="Arial" w:cs="Arial"/>
          <w:sz w:val="24"/>
          <w:szCs w:val="24"/>
        </w:rPr>
      </w:pPr>
      <w:r>
        <w:rPr>
          <w:rFonts w:ascii="Arial" w:eastAsia="Arial" w:hAnsi="Arial" w:cs="Arial"/>
          <w:sz w:val="24"/>
          <w:szCs w:val="24"/>
        </w:rPr>
        <w:t>The following deliverables must be submitted upon completion of each video:</w:t>
      </w:r>
    </w:p>
    <w:p w:rsidR="005104AC" w:rsidRDefault="005104AC">
      <w:pPr>
        <w:tabs>
          <w:tab w:val="left" w:pos="1701"/>
        </w:tabs>
        <w:spacing w:after="0" w:line="360" w:lineRule="auto"/>
        <w:jc w:val="both"/>
        <w:rPr>
          <w:rFonts w:ascii="Arial" w:eastAsia="Arial" w:hAnsi="Arial" w:cs="Arial"/>
          <w:sz w:val="24"/>
          <w:szCs w:val="24"/>
        </w:rPr>
      </w:pPr>
    </w:p>
    <w:p w:rsidR="005104AC" w:rsidRDefault="00561724">
      <w:pPr>
        <w:tabs>
          <w:tab w:val="left" w:pos="1701"/>
        </w:tabs>
        <w:spacing w:after="0" w:line="360" w:lineRule="auto"/>
        <w:rPr>
          <w:rFonts w:ascii="Arial" w:eastAsia="Arial" w:hAnsi="Arial" w:cs="Arial"/>
          <w:b/>
          <w:sz w:val="24"/>
          <w:szCs w:val="24"/>
        </w:rPr>
      </w:pPr>
      <w:r>
        <w:rPr>
          <w:rFonts w:ascii="Arial" w:eastAsia="Arial" w:hAnsi="Arial" w:cs="Arial"/>
          <w:b/>
          <w:sz w:val="24"/>
          <w:szCs w:val="24"/>
        </w:rPr>
        <w:t>6.1.1 Final Master Copy</w:t>
      </w:r>
    </w:p>
    <w:p w:rsidR="005104AC" w:rsidRDefault="005104AC">
      <w:pPr>
        <w:tabs>
          <w:tab w:val="left" w:pos="1701"/>
        </w:tabs>
        <w:spacing w:after="0" w:line="360" w:lineRule="auto"/>
        <w:rPr>
          <w:rFonts w:ascii="Arial" w:eastAsia="Arial" w:hAnsi="Arial" w:cs="Arial"/>
          <w:b/>
          <w:sz w:val="24"/>
          <w:szCs w:val="24"/>
        </w:rPr>
      </w:pPr>
    </w:p>
    <w:p w:rsidR="005104AC" w:rsidRDefault="00561724">
      <w:pPr>
        <w:numPr>
          <w:ilvl w:val="1"/>
          <w:numId w:val="57"/>
        </w:numPr>
        <w:tabs>
          <w:tab w:val="left" w:pos="1701"/>
        </w:tabs>
        <w:spacing w:after="0" w:line="360" w:lineRule="auto"/>
        <w:ind w:left="900" w:hanging="270"/>
        <w:jc w:val="both"/>
        <w:rPr>
          <w:rFonts w:ascii="Arial" w:eastAsia="Arial" w:hAnsi="Arial" w:cs="Arial"/>
          <w:sz w:val="24"/>
          <w:szCs w:val="24"/>
        </w:rPr>
      </w:pPr>
      <w:r>
        <w:rPr>
          <w:rFonts w:ascii="Arial" w:eastAsia="Arial" w:hAnsi="Arial" w:cs="Arial"/>
          <w:sz w:val="24"/>
          <w:szCs w:val="24"/>
        </w:rPr>
        <w:t xml:space="preserve">In </w:t>
      </w:r>
      <w:r>
        <w:rPr>
          <w:rFonts w:ascii="Arial" w:eastAsia="Arial" w:hAnsi="Arial" w:cs="Arial"/>
          <w:b/>
          <w:sz w:val="24"/>
          <w:szCs w:val="24"/>
        </w:rPr>
        <w:t>Full HD (1080p)</w:t>
      </w:r>
      <w:r>
        <w:rPr>
          <w:rFonts w:ascii="Arial" w:eastAsia="Arial" w:hAnsi="Arial" w:cs="Arial"/>
          <w:sz w:val="24"/>
          <w:szCs w:val="24"/>
        </w:rPr>
        <w:t xml:space="preserve">, with </w:t>
      </w:r>
      <w:r>
        <w:rPr>
          <w:rFonts w:ascii="Arial" w:eastAsia="Arial" w:hAnsi="Arial" w:cs="Arial"/>
          <w:b/>
          <w:sz w:val="24"/>
          <w:szCs w:val="24"/>
        </w:rPr>
        <w:t>4K resolution</w:t>
      </w:r>
      <w:r>
        <w:rPr>
          <w:rFonts w:ascii="Arial" w:eastAsia="Arial" w:hAnsi="Arial" w:cs="Arial"/>
          <w:sz w:val="24"/>
          <w:szCs w:val="24"/>
        </w:rPr>
        <w:t xml:space="preserve"> strongly encouraged and preferred.</w:t>
      </w:r>
      <w:r>
        <w:rPr>
          <w:rFonts w:ascii="Arial" w:eastAsia="Arial" w:hAnsi="Arial" w:cs="Arial"/>
          <w:sz w:val="24"/>
          <w:szCs w:val="24"/>
        </w:rPr>
        <w:br/>
      </w:r>
    </w:p>
    <w:p w:rsidR="005104AC" w:rsidRDefault="00561724">
      <w:pPr>
        <w:numPr>
          <w:ilvl w:val="1"/>
          <w:numId w:val="57"/>
        </w:numPr>
        <w:tabs>
          <w:tab w:val="left" w:pos="1701"/>
        </w:tabs>
        <w:spacing w:after="0" w:line="360" w:lineRule="auto"/>
        <w:ind w:left="900" w:hanging="270"/>
        <w:jc w:val="both"/>
        <w:rPr>
          <w:rFonts w:ascii="Arial" w:eastAsia="Arial" w:hAnsi="Arial" w:cs="Arial"/>
          <w:sz w:val="24"/>
          <w:szCs w:val="24"/>
        </w:rPr>
      </w:pPr>
      <w:r>
        <w:rPr>
          <w:rFonts w:ascii="Arial" w:eastAsia="Arial" w:hAnsi="Arial" w:cs="Arial"/>
          <w:sz w:val="24"/>
          <w:szCs w:val="24"/>
        </w:rPr>
        <w:t>Versions suitable for social media, digital, broadcast, and exhibition display (e.g. thematic wall).</w:t>
      </w:r>
    </w:p>
    <w:p w:rsidR="005104AC" w:rsidRDefault="005104AC">
      <w:pPr>
        <w:tabs>
          <w:tab w:val="left" w:pos="1701"/>
        </w:tabs>
        <w:spacing w:after="0" w:line="360" w:lineRule="auto"/>
        <w:ind w:left="1440"/>
        <w:jc w:val="both"/>
        <w:rPr>
          <w:rFonts w:ascii="Arial" w:eastAsia="Arial" w:hAnsi="Arial" w:cs="Arial"/>
          <w:sz w:val="24"/>
          <w:szCs w:val="24"/>
        </w:rPr>
      </w:pPr>
    </w:p>
    <w:p w:rsidR="005104AC" w:rsidRDefault="00561724">
      <w:pPr>
        <w:tabs>
          <w:tab w:val="left" w:pos="1701"/>
        </w:tabs>
        <w:spacing w:after="0" w:line="360" w:lineRule="auto"/>
        <w:jc w:val="both"/>
        <w:rPr>
          <w:rFonts w:ascii="Arial" w:eastAsia="Arial" w:hAnsi="Arial" w:cs="Arial"/>
          <w:b/>
          <w:sz w:val="24"/>
          <w:szCs w:val="24"/>
        </w:rPr>
      </w:pPr>
      <w:r>
        <w:rPr>
          <w:rFonts w:ascii="Arial" w:eastAsia="Arial" w:hAnsi="Arial" w:cs="Arial"/>
          <w:b/>
          <w:sz w:val="24"/>
          <w:szCs w:val="24"/>
        </w:rPr>
        <w:t>6.1.2 Production Files</w:t>
      </w:r>
    </w:p>
    <w:p w:rsidR="005104AC" w:rsidRDefault="00561724">
      <w:pPr>
        <w:numPr>
          <w:ilvl w:val="1"/>
          <w:numId w:val="57"/>
        </w:numPr>
        <w:tabs>
          <w:tab w:val="left" w:pos="1701"/>
        </w:tabs>
        <w:spacing w:after="0" w:line="360" w:lineRule="auto"/>
        <w:ind w:left="900" w:hanging="270"/>
        <w:jc w:val="both"/>
        <w:rPr>
          <w:rFonts w:ascii="Arial" w:eastAsia="Arial" w:hAnsi="Arial" w:cs="Arial"/>
          <w:sz w:val="24"/>
          <w:szCs w:val="24"/>
        </w:rPr>
      </w:pPr>
      <w:r>
        <w:rPr>
          <w:rFonts w:ascii="Arial" w:eastAsia="Arial" w:hAnsi="Arial" w:cs="Arial"/>
          <w:sz w:val="24"/>
          <w:szCs w:val="24"/>
        </w:rPr>
        <w:t xml:space="preserve">Includes all working files such as </w:t>
      </w:r>
      <w:r>
        <w:rPr>
          <w:rFonts w:ascii="Arial" w:eastAsia="Arial" w:hAnsi="Arial" w:cs="Arial"/>
          <w:b/>
          <w:sz w:val="24"/>
          <w:szCs w:val="24"/>
        </w:rPr>
        <w:t>VFX, GFX, SFX, animation files</w:t>
      </w:r>
      <w:r>
        <w:rPr>
          <w:rFonts w:ascii="Arial" w:eastAsia="Arial" w:hAnsi="Arial" w:cs="Arial"/>
          <w:sz w:val="24"/>
          <w:szCs w:val="24"/>
        </w:rPr>
        <w:t>, and project files used during the editing and post-production process.</w:t>
      </w:r>
    </w:p>
    <w:p w:rsidR="005104AC" w:rsidRDefault="005104AC">
      <w:pPr>
        <w:tabs>
          <w:tab w:val="left" w:pos="1701"/>
        </w:tabs>
        <w:spacing w:after="0" w:line="360" w:lineRule="auto"/>
        <w:ind w:left="1440"/>
        <w:jc w:val="both"/>
        <w:rPr>
          <w:rFonts w:ascii="Arial" w:eastAsia="Arial" w:hAnsi="Arial" w:cs="Arial"/>
          <w:sz w:val="24"/>
          <w:szCs w:val="24"/>
        </w:rPr>
      </w:pPr>
    </w:p>
    <w:p w:rsidR="005104AC" w:rsidRDefault="00561724">
      <w:pPr>
        <w:tabs>
          <w:tab w:val="left" w:pos="1701"/>
        </w:tabs>
        <w:spacing w:after="0" w:line="360" w:lineRule="auto"/>
        <w:jc w:val="both"/>
        <w:rPr>
          <w:rFonts w:ascii="Arial" w:eastAsia="Arial" w:hAnsi="Arial" w:cs="Arial"/>
          <w:b/>
          <w:sz w:val="24"/>
          <w:szCs w:val="24"/>
        </w:rPr>
      </w:pPr>
      <w:r>
        <w:rPr>
          <w:rFonts w:ascii="Arial" w:eastAsia="Arial" w:hAnsi="Arial" w:cs="Arial"/>
          <w:b/>
          <w:sz w:val="24"/>
          <w:szCs w:val="24"/>
        </w:rPr>
        <w:t>6.1.3 Raw Footage and Supporting Materials</w:t>
      </w:r>
    </w:p>
    <w:p w:rsidR="005104AC" w:rsidRDefault="00561724">
      <w:pPr>
        <w:numPr>
          <w:ilvl w:val="1"/>
          <w:numId w:val="57"/>
        </w:numPr>
        <w:tabs>
          <w:tab w:val="left" w:pos="1701"/>
        </w:tabs>
        <w:spacing w:after="0" w:line="360" w:lineRule="auto"/>
        <w:ind w:left="900" w:hanging="270"/>
        <w:jc w:val="both"/>
        <w:rPr>
          <w:rFonts w:ascii="Arial" w:eastAsia="Arial" w:hAnsi="Arial" w:cs="Arial"/>
          <w:sz w:val="24"/>
          <w:szCs w:val="24"/>
        </w:rPr>
      </w:pPr>
      <w:r>
        <w:rPr>
          <w:rFonts w:ascii="Arial" w:eastAsia="Arial" w:hAnsi="Arial" w:cs="Arial"/>
          <w:sz w:val="24"/>
          <w:szCs w:val="24"/>
        </w:rPr>
        <w:t xml:space="preserve">All original footage, rushes, B-roll, stock photos, and other relevant visual/audio materials used during production must be compiled and returned to MIDA in </w:t>
      </w:r>
      <w:r>
        <w:rPr>
          <w:rFonts w:ascii="Arial" w:eastAsia="Arial" w:hAnsi="Arial" w:cs="Arial"/>
          <w:b/>
          <w:sz w:val="24"/>
          <w:szCs w:val="24"/>
        </w:rPr>
        <w:t>external hard drives</w:t>
      </w:r>
      <w:r>
        <w:rPr>
          <w:rFonts w:ascii="Arial" w:eastAsia="Arial" w:hAnsi="Arial" w:cs="Arial"/>
          <w:sz w:val="24"/>
          <w:szCs w:val="24"/>
        </w:rPr>
        <w:t>.</w:t>
      </w:r>
      <w:r>
        <w:rPr>
          <w:rFonts w:ascii="Arial" w:eastAsia="Arial" w:hAnsi="Arial" w:cs="Arial"/>
          <w:sz w:val="24"/>
          <w:szCs w:val="24"/>
        </w:rPr>
        <w:br/>
      </w:r>
    </w:p>
    <w:p w:rsidR="005104AC" w:rsidRDefault="00561724">
      <w:pPr>
        <w:tabs>
          <w:tab w:val="left" w:pos="1701"/>
        </w:tabs>
        <w:spacing w:after="0" w:line="360" w:lineRule="auto"/>
        <w:rPr>
          <w:rFonts w:ascii="Arial" w:eastAsia="Arial" w:hAnsi="Arial" w:cs="Arial"/>
          <w:b/>
          <w:sz w:val="24"/>
          <w:szCs w:val="24"/>
        </w:rPr>
      </w:pPr>
      <w:r>
        <w:rPr>
          <w:rFonts w:ascii="Arial" w:eastAsia="Arial" w:hAnsi="Arial" w:cs="Arial"/>
          <w:b/>
          <w:sz w:val="24"/>
          <w:szCs w:val="24"/>
        </w:rPr>
        <w:t>6.1.4 Final Artwork and Output Files</w:t>
      </w:r>
    </w:p>
    <w:p w:rsidR="005104AC" w:rsidRDefault="00561724">
      <w:pPr>
        <w:numPr>
          <w:ilvl w:val="1"/>
          <w:numId w:val="57"/>
        </w:numPr>
        <w:tabs>
          <w:tab w:val="left" w:pos="1701"/>
        </w:tabs>
        <w:spacing w:before="80" w:after="80" w:line="360" w:lineRule="auto"/>
        <w:ind w:left="900" w:hanging="270"/>
        <w:jc w:val="both"/>
        <w:rPr>
          <w:rFonts w:ascii="Arial" w:eastAsia="Arial" w:hAnsi="Arial" w:cs="Arial"/>
          <w:sz w:val="24"/>
          <w:szCs w:val="24"/>
        </w:rPr>
      </w:pPr>
      <w:r>
        <w:rPr>
          <w:rFonts w:ascii="Arial" w:eastAsia="Arial" w:hAnsi="Arial" w:cs="Arial"/>
          <w:sz w:val="24"/>
          <w:szCs w:val="24"/>
        </w:rPr>
        <w:t xml:space="preserve">A complete package comprising the </w:t>
      </w:r>
      <w:r>
        <w:rPr>
          <w:rFonts w:ascii="Arial" w:eastAsia="Arial" w:hAnsi="Arial" w:cs="Arial"/>
          <w:b/>
          <w:sz w:val="24"/>
          <w:szCs w:val="24"/>
        </w:rPr>
        <w:t>raw and final output files</w:t>
      </w:r>
      <w:r>
        <w:rPr>
          <w:rFonts w:ascii="Arial" w:eastAsia="Arial" w:hAnsi="Arial" w:cs="Arial"/>
          <w:sz w:val="24"/>
          <w:szCs w:val="24"/>
        </w:rPr>
        <w:t xml:space="preserve"> for each video.</w:t>
      </w:r>
    </w:p>
    <w:p w:rsidR="005104AC" w:rsidRDefault="00561724">
      <w:pPr>
        <w:numPr>
          <w:ilvl w:val="1"/>
          <w:numId w:val="57"/>
        </w:numPr>
        <w:tabs>
          <w:tab w:val="left" w:pos="1701"/>
        </w:tabs>
        <w:spacing w:before="80" w:after="80" w:line="360" w:lineRule="auto"/>
        <w:ind w:left="900" w:hanging="270"/>
        <w:jc w:val="both"/>
        <w:rPr>
          <w:rFonts w:ascii="Arial" w:eastAsia="Arial" w:hAnsi="Arial" w:cs="Arial"/>
          <w:sz w:val="24"/>
          <w:szCs w:val="24"/>
        </w:rPr>
      </w:pPr>
      <w:r>
        <w:rPr>
          <w:rFonts w:ascii="Arial" w:eastAsia="Arial" w:hAnsi="Arial" w:cs="Arial"/>
          <w:sz w:val="24"/>
          <w:szCs w:val="24"/>
        </w:rPr>
        <w:t xml:space="preserve">This includes all </w:t>
      </w:r>
      <w:r>
        <w:rPr>
          <w:rFonts w:ascii="Arial" w:eastAsia="Arial" w:hAnsi="Arial" w:cs="Arial"/>
          <w:b/>
          <w:sz w:val="24"/>
          <w:szCs w:val="24"/>
        </w:rPr>
        <w:t>text, typesetting, visuals, images, artwork, and animation assets</w:t>
      </w:r>
      <w:r>
        <w:rPr>
          <w:rFonts w:ascii="Arial" w:eastAsia="Arial" w:hAnsi="Arial" w:cs="Arial"/>
          <w:sz w:val="24"/>
          <w:szCs w:val="24"/>
        </w:rPr>
        <w:t xml:space="preserve"> used in the production.</w:t>
      </w:r>
    </w:p>
    <w:p w:rsidR="005104AC" w:rsidRDefault="005104AC">
      <w:pPr>
        <w:spacing w:after="0" w:line="360" w:lineRule="auto"/>
        <w:jc w:val="both"/>
        <w:rPr>
          <w:rFonts w:ascii="Arial" w:eastAsia="Arial" w:hAnsi="Arial" w:cs="Arial"/>
          <w:b/>
          <w:i/>
          <w:sz w:val="24"/>
          <w:szCs w:val="24"/>
        </w:rPr>
      </w:pPr>
    </w:p>
    <w:p w:rsidR="005104AC" w:rsidRDefault="00561724">
      <w:pPr>
        <w:spacing w:after="0" w:line="360" w:lineRule="auto"/>
        <w:jc w:val="both"/>
        <w:rPr>
          <w:rFonts w:ascii="Arial" w:eastAsia="Arial" w:hAnsi="Arial" w:cs="Arial"/>
          <w:i/>
          <w:sz w:val="24"/>
          <w:szCs w:val="24"/>
        </w:rPr>
      </w:pPr>
      <w:r>
        <w:rPr>
          <w:rFonts w:ascii="Arial" w:eastAsia="Arial" w:hAnsi="Arial" w:cs="Arial"/>
          <w:b/>
          <w:i/>
          <w:sz w:val="24"/>
          <w:szCs w:val="24"/>
        </w:rPr>
        <w:t>Note</w:t>
      </w:r>
      <w:r>
        <w:rPr>
          <w:rFonts w:ascii="Arial" w:eastAsia="Arial" w:hAnsi="Arial" w:cs="Arial"/>
          <w:i/>
          <w:sz w:val="24"/>
          <w:szCs w:val="24"/>
        </w:rPr>
        <w:t>:</w:t>
      </w:r>
      <w:r>
        <w:rPr>
          <w:rFonts w:ascii="Arial" w:eastAsia="Arial" w:hAnsi="Arial" w:cs="Arial"/>
          <w:i/>
          <w:sz w:val="24"/>
          <w:szCs w:val="24"/>
        </w:rPr>
        <w:br/>
        <w:t>All deliverables must be submitted in both raw (editable) and final formats for MIDA’s documentation, archiving and future use.</w:t>
      </w:r>
    </w:p>
    <w:p w:rsidR="005104AC" w:rsidRDefault="00561724">
      <w:pPr>
        <w:spacing w:after="0" w:line="360" w:lineRule="auto"/>
        <w:jc w:val="both"/>
        <w:rPr>
          <w:rFonts w:ascii="Arial" w:eastAsia="Arial" w:hAnsi="Arial" w:cs="Arial"/>
          <w:i/>
          <w:sz w:val="24"/>
          <w:szCs w:val="24"/>
        </w:rPr>
      </w:pPr>
      <w:r>
        <w:rPr>
          <w:rFonts w:ascii="Arial" w:eastAsia="Arial" w:hAnsi="Arial" w:cs="Arial"/>
          <w:b/>
          <w:i/>
          <w:sz w:val="24"/>
          <w:szCs w:val="24"/>
        </w:rPr>
        <w:t>Payment</w:t>
      </w:r>
      <w:r>
        <w:rPr>
          <w:rFonts w:ascii="Arial" w:eastAsia="Arial" w:hAnsi="Arial" w:cs="Arial"/>
          <w:i/>
          <w:sz w:val="24"/>
          <w:szCs w:val="24"/>
        </w:rPr>
        <w:t xml:space="preserve"> will be made according to the </w:t>
      </w:r>
      <w:r>
        <w:rPr>
          <w:rFonts w:ascii="Arial" w:eastAsia="Arial" w:hAnsi="Arial" w:cs="Arial"/>
          <w:b/>
          <w:i/>
          <w:sz w:val="24"/>
          <w:szCs w:val="24"/>
        </w:rPr>
        <w:t>agreed project milestones</w:t>
      </w:r>
      <w:r>
        <w:rPr>
          <w:rFonts w:ascii="Arial" w:eastAsia="Arial" w:hAnsi="Arial" w:cs="Arial"/>
          <w:i/>
          <w:sz w:val="24"/>
          <w:szCs w:val="24"/>
        </w:rPr>
        <w:t xml:space="preserve"> and terms outlined in the </w:t>
      </w:r>
      <w:r>
        <w:rPr>
          <w:rFonts w:ascii="Arial" w:eastAsia="Arial" w:hAnsi="Arial" w:cs="Arial"/>
          <w:b/>
          <w:i/>
          <w:sz w:val="24"/>
          <w:szCs w:val="24"/>
        </w:rPr>
        <w:t>contractual agreement</w:t>
      </w:r>
      <w:r>
        <w:rPr>
          <w:rFonts w:ascii="Arial" w:eastAsia="Arial" w:hAnsi="Arial" w:cs="Arial"/>
          <w:i/>
          <w:sz w:val="24"/>
          <w:szCs w:val="24"/>
        </w:rPr>
        <w:t>, subject to the satisfactory submission of deliverables.</w:t>
      </w:r>
    </w:p>
    <w:p w:rsidR="005104AC" w:rsidRDefault="005104AC">
      <w:pPr>
        <w:tabs>
          <w:tab w:val="left" w:pos="1701"/>
        </w:tabs>
        <w:spacing w:after="0" w:line="360" w:lineRule="auto"/>
        <w:jc w:val="both"/>
        <w:rPr>
          <w:rFonts w:ascii="Arial" w:eastAsia="Arial" w:hAnsi="Arial" w:cs="Arial"/>
          <w:color w:val="0000FF"/>
          <w:sz w:val="24"/>
          <w:szCs w:val="24"/>
        </w:rPr>
      </w:pPr>
    </w:p>
    <w:p w:rsidR="005104AC" w:rsidRDefault="00561724">
      <w:pPr>
        <w:spacing w:after="0" w:line="360" w:lineRule="auto"/>
        <w:ind w:left="540" w:hanging="540"/>
        <w:jc w:val="both"/>
        <w:rPr>
          <w:rFonts w:ascii="Arial" w:eastAsia="Arial" w:hAnsi="Arial" w:cs="Arial"/>
          <w:b/>
          <w:color w:val="4472C4"/>
          <w:sz w:val="24"/>
          <w:szCs w:val="24"/>
        </w:rPr>
      </w:pPr>
      <w:proofErr w:type="gramStart"/>
      <w:r>
        <w:rPr>
          <w:rFonts w:ascii="Arial" w:eastAsia="Arial" w:hAnsi="Arial" w:cs="Arial"/>
          <w:b/>
          <w:color w:val="4472C4"/>
          <w:sz w:val="24"/>
          <w:szCs w:val="24"/>
        </w:rPr>
        <w:t>7.0  TIME</w:t>
      </w:r>
      <w:proofErr w:type="gramEnd"/>
      <w:r>
        <w:rPr>
          <w:rFonts w:ascii="Arial" w:eastAsia="Arial" w:hAnsi="Arial" w:cs="Arial"/>
          <w:b/>
          <w:color w:val="4472C4"/>
          <w:sz w:val="24"/>
          <w:szCs w:val="24"/>
        </w:rPr>
        <w:t xml:space="preserve"> FRAME &amp; PROJECT DURATION</w:t>
      </w:r>
    </w:p>
    <w:p w:rsidR="005104AC" w:rsidRDefault="005104AC">
      <w:pPr>
        <w:spacing w:after="0" w:line="360" w:lineRule="auto"/>
        <w:jc w:val="both"/>
        <w:rPr>
          <w:rFonts w:ascii="Arial" w:eastAsia="Arial" w:hAnsi="Arial" w:cs="Arial"/>
          <w:b/>
          <w:color w:val="4472C4"/>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appointed production company shall provide a workable </w:t>
      </w:r>
      <w:r>
        <w:rPr>
          <w:rFonts w:ascii="Arial" w:eastAsia="Arial" w:hAnsi="Arial" w:cs="Arial"/>
          <w:sz w:val="24"/>
          <w:szCs w:val="24"/>
          <w:u w:val="single"/>
        </w:rPr>
        <w:t>production time line and project forecasting</w:t>
      </w:r>
      <w:r>
        <w:rPr>
          <w:rFonts w:ascii="Arial" w:eastAsia="Arial" w:hAnsi="Arial" w:cs="Arial"/>
          <w:sz w:val="24"/>
          <w:szCs w:val="24"/>
        </w:rPr>
        <w:t xml:space="preserve">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all production factors depending on the agreed work schedule discussed by both MIDA and the company.</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MIDA may require ad-hoc tasks in response to prevailing requirements and/or directives, and the company should at all times be available to work together with MIDA on such specific </w:t>
      </w:r>
      <w:proofErr w:type="gramStart"/>
      <w:r>
        <w:rPr>
          <w:rFonts w:ascii="Arial" w:eastAsia="Arial" w:hAnsi="Arial" w:cs="Arial"/>
          <w:sz w:val="24"/>
          <w:szCs w:val="24"/>
        </w:rPr>
        <w:t>needs  in</w:t>
      </w:r>
      <w:proofErr w:type="gramEnd"/>
      <w:r>
        <w:rPr>
          <w:rFonts w:ascii="Arial" w:eastAsia="Arial" w:hAnsi="Arial" w:cs="Arial"/>
          <w:sz w:val="24"/>
          <w:szCs w:val="24"/>
        </w:rPr>
        <w:t xml:space="preserve"> a collaborative and timely manner.</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The estimated project implementation period is from </w:t>
      </w:r>
      <w:r>
        <w:rPr>
          <w:rFonts w:ascii="Arial" w:eastAsia="Arial" w:hAnsi="Arial" w:cs="Arial"/>
          <w:b/>
          <w:sz w:val="24"/>
          <w:szCs w:val="24"/>
          <w:highlight w:val="yellow"/>
          <w:u w:val="single"/>
        </w:rPr>
        <w:t>1</w:t>
      </w:r>
      <w:r>
        <w:rPr>
          <w:rFonts w:ascii="Arial" w:eastAsia="Arial" w:hAnsi="Arial" w:cs="Arial"/>
          <w:sz w:val="24"/>
          <w:szCs w:val="24"/>
          <w:highlight w:val="yellow"/>
          <w:u w:val="single"/>
        </w:rPr>
        <w:t xml:space="preserve"> </w:t>
      </w:r>
      <w:r>
        <w:rPr>
          <w:rFonts w:ascii="Arial" w:eastAsia="Arial" w:hAnsi="Arial" w:cs="Arial"/>
          <w:b/>
          <w:sz w:val="24"/>
          <w:szCs w:val="24"/>
          <w:highlight w:val="yellow"/>
          <w:u w:val="single"/>
        </w:rPr>
        <w:t>October to 1 November 2025</w:t>
      </w:r>
      <w:r>
        <w:rPr>
          <w:rFonts w:ascii="Arial" w:eastAsia="Arial" w:hAnsi="Arial" w:cs="Arial"/>
          <w:sz w:val="24"/>
          <w:szCs w:val="24"/>
        </w:rPr>
        <w:t xml:space="preserve"> with the final delivery by</w:t>
      </w:r>
      <w:r>
        <w:rPr>
          <w:rFonts w:ascii="Arial" w:eastAsia="Arial" w:hAnsi="Arial" w:cs="Arial"/>
          <w:sz w:val="24"/>
          <w:szCs w:val="24"/>
          <w:highlight w:val="yellow"/>
        </w:rPr>
        <w:t xml:space="preserve"> </w:t>
      </w:r>
      <w:r>
        <w:rPr>
          <w:rFonts w:ascii="Arial" w:eastAsia="Arial" w:hAnsi="Arial" w:cs="Arial"/>
          <w:b/>
          <w:sz w:val="24"/>
          <w:szCs w:val="24"/>
          <w:highlight w:val="yellow"/>
          <w:u w:val="single"/>
        </w:rPr>
        <w:t>5 November 2025 (Wednesday)</w:t>
      </w:r>
      <w:r>
        <w:rPr>
          <w:rFonts w:ascii="Arial" w:eastAsia="Arial" w:hAnsi="Arial" w:cs="Arial"/>
          <w:sz w:val="24"/>
          <w:szCs w:val="24"/>
        </w:rPr>
        <w:t>. Timelines may be adjusted due to evolving requirements, subject to mutual agreement.</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540" w:hanging="540"/>
        <w:jc w:val="both"/>
        <w:rPr>
          <w:rFonts w:ascii="Arial" w:eastAsia="Arial" w:hAnsi="Arial" w:cs="Arial"/>
          <w:b/>
          <w:color w:val="4472C4"/>
          <w:sz w:val="24"/>
          <w:szCs w:val="24"/>
        </w:rPr>
      </w:pPr>
      <w:r>
        <w:rPr>
          <w:rFonts w:ascii="Arial" w:eastAsia="Arial" w:hAnsi="Arial" w:cs="Arial"/>
          <w:b/>
          <w:color w:val="4472C4"/>
          <w:sz w:val="24"/>
          <w:szCs w:val="24"/>
        </w:rPr>
        <w:t xml:space="preserve">8.0 </w:t>
      </w:r>
      <w:r>
        <w:rPr>
          <w:rFonts w:ascii="Arial" w:eastAsia="Arial" w:hAnsi="Arial" w:cs="Arial"/>
          <w:b/>
          <w:color w:val="4472C4"/>
          <w:sz w:val="24"/>
          <w:szCs w:val="24"/>
        </w:rPr>
        <w:tab/>
        <w:t>SUPERVISION</w:t>
      </w:r>
    </w:p>
    <w:p w:rsidR="005104AC" w:rsidRDefault="005104AC">
      <w:pPr>
        <w:spacing w:after="0" w:line="360" w:lineRule="auto"/>
        <w:jc w:val="both"/>
        <w:rPr>
          <w:rFonts w:ascii="Arial" w:eastAsia="Arial" w:hAnsi="Arial" w:cs="Arial"/>
          <w:b/>
          <w:color w:val="4472C4"/>
          <w:sz w:val="24"/>
          <w:szCs w:val="24"/>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Assigned MIDA and Central Region state IPA’s officers will supervise the entire process of this video production and will be working closely with the production team coordinators/supervisors.</w:t>
      </w:r>
    </w:p>
    <w:p w:rsidR="005104AC" w:rsidRDefault="005104AC">
      <w:pPr>
        <w:spacing w:after="0" w:line="360" w:lineRule="auto"/>
        <w:jc w:val="both"/>
        <w:rPr>
          <w:rFonts w:ascii="Arial" w:eastAsia="Arial" w:hAnsi="Arial" w:cs="Arial"/>
          <w:sz w:val="24"/>
          <w:szCs w:val="24"/>
        </w:rPr>
      </w:pPr>
    </w:p>
    <w:p w:rsidR="005104AC" w:rsidRDefault="00561724">
      <w:pPr>
        <w:spacing w:after="0" w:line="360" w:lineRule="auto"/>
        <w:ind w:left="570" w:hanging="570"/>
        <w:jc w:val="both"/>
        <w:rPr>
          <w:rFonts w:ascii="Arial" w:eastAsia="Arial" w:hAnsi="Arial" w:cs="Arial"/>
          <w:b/>
          <w:color w:val="4472C4"/>
          <w:sz w:val="24"/>
          <w:szCs w:val="24"/>
        </w:rPr>
      </w:pPr>
      <w:proofErr w:type="gramStart"/>
      <w:r>
        <w:rPr>
          <w:rFonts w:ascii="Arial" w:eastAsia="Arial" w:hAnsi="Arial" w:cs="Arial"/>
          <w:b/>
          <w:color w:val="4472C4"/>
          <w:sz w:val="24"/>
          <w:szCs w:val="24"/>
        </w:rPr>
        <w:t xml:space="preserve">9.0  </w:t>
      </w:r>
      <w:r>
        <w:rPr>
          <w:rFonts w:ascii="Arial" w:eastAsia="Arial" w:hAnsi="Arial" w:cs="Arial"/>
          <w:b/>
          <w:color w:val="4472C4"/>
          <w:sz w:val="24"/>
          <w:szCs w:val="24"/>
        </w:rPr>
        <w:tab/>
      </w:r>
      <w:proofErr w:type="gramEnd"/>
      <w:r>
        <w:rPr>
          <w:rFonts w:ascii="Arial" w:eastAsia="Arial" w:hAnsi="Arial" w:cs="Arial"/>
          <w:b/>
          <w:color w:val="4472C4"/>
          <w:sz w:val="24"/>
          <w:szCs w:val="24"/>
        </w:rPr>
        <w:t>COPYRIGHTS</w:t>
      </w:r>
    </w:p>
    <w:p w:rsidR="005104AC" w:rsidRDefault="005104AC">
      <w:pPr>
        <w:spacing w:after="0" w:line="360" w:lineRule="auto"/>
        <w:ind w:left="566" w:hanging="566"/>
        <w:jc w:val="both"/>
        <w:rPr>
          <w:rFonts w:ascii="Arial" w:eastAsia="Arial" w:hAnsi="Arial" w:cs="Arial"/>
          <w:b/>
          <w:color w:val="4472C4"/>
          <w:sz w:val="24"/>
          <w:szCs w:val="24"/>
        </w:rPr>
      </w:pPr>
    </w:p>
    <w:p w:rsidR="005104AC" w:rsidRDefault="00561724">
      <w:pPr>
        <w:tabs>
          <w:tab w:val="left" w:pos="1701"/>
        </w:tabs>
        <w:spacing w:after="0" w:line="360" w:lineRule="auto"/>
        <w:ind w:left="570" w:hanging="570"/>
        <w:jc w:val="both"/>
        <w:rPr>
          <w:rFonts w:ascii="Arial" w:eastAsia="Arial" w:hAnsi="Arial" w:cs="Arial"/>
          <w:sz w:val="24"/>
          <w:szCs w:val="24"/>
        </w:rPr>
      </w:pPr>
      <w:r>
        <w:rPr>
          <w:rFonts w:ascii="Arial" w:eastAsia="Arial" w:hAnsi="Arial" w:cs="Arial"/>
          <w:sz w:val="24"/>
          <w:szCs w:val="24"/>
        </w:rPr>
        <w:t xml:space="preserve">9.1 </w:t>
      </w:r>
      <w:r>
        <w:rPr>
          <w:rFonts w:ascii="Arial" w:eastAsia="Arial" w:hAnsi="Arial" w:cs="Arial"/>
          <w:sz w:val="24"/>
          <w:szCs w:val="24"/>
        </w:rPr>
        <w:tab/>
        <w:t xml:space="preserve">The materials (the "Content" or "Contents"), including government policy information or other information as well as any software </w:t>
      </w:r>
      <w:proofErr w:type="spellStart"/>
      <w:r>
        <w:rPr>
          <w:rFonts w:ascii="Arial" w:eastAsia="Arial" w:hAnsi="Arial" w:cs="Arial"/>
          <w:sz w:val="24"/>
          <w:szCs w:val="24"/>
        </w:rPr>
        <w:t>programmes</w:t>
      </w:r>
      <w:proofErr w:type="spellEnd"/>
      <w:r>
        <w:rPr>
          <w:rFonts w:ascii="Arial" w:eastAsia="Arial" w:hAnsi="Arial" w:cs="Arial"/>
          <w:sz w:val="24"/>
          <w:szCs w:val="24"/>
        </w:rPr>
        <w:t xml:space="preserve"> available on or through MIDA promotional materials, are protected by copyright, trademark </w:t>
      </w:r>
      <w:r>
        <w:rPr>
          <w:rFonts w:ascii="Arial" w:eastAsia="Arial" w:hAnsi="Arial" w:cs="Arial"/>
          <w:sz w:val="24"/>
          <w:szCs w:val="24"/>
        </w:rPr>
        <w:lastRenderedPageBreak/>
        <w:t>and other forms of proprietary rights. All rights, titles and interests in and to the Contents are owned, licensed to or controlled by MIDA.</w:t>
      </w:r>
    </w:p>
    <w:p w:rsidR="005104AC" w:rsidRDefault="005104AC">
      <w:pPr>
        <w:tabs>
          <w:tab w:val="left" w:pos="1701"/>
        </w:tabs>
        <w:spacing w:after="0" w:line="360" w:lineRule="auto"/>
        <w:ind w:left="570" w:hanging="570"/>
        <w:jc w:val="both"/>
        <w:rPr>
          <w:rFonts w:ascii="Arial" w:eastAsia="Arial" w:hAnsi="Arial" w:cs="Arial"/>
          <w:sz w:val="24"/>
          <w:szCs w:val="24"/>
        </w:rPr>
      </w:pPr>
    </w:p>
    <w:p w:rsidR="005104AC" w:rsidRDefault="00561724">
      <w:pPr>
        <w:tabs>
          <w:tab w:val="left" w:pos="1701"/>
        </w:tabs>
        <w:spacing w:after="0" w:line="360" w:lineRule="auto"/>
        <w:ind w:left="570" w:hanging="570"/>
        <w:jc w:val="both"/>
        <w:rPr>
          <w:rFonts w:ascii="Arial" w:eastAsia="Arial" w:hAnsi="Arial" w:cs="Arial"/>
          <w:sz w:val="24"/>
          <w:szCs w:val="24"/>
        </w:rPr>
      </w:pPr>
      <w:r>
        <w:rPr>
          <w:rFonts w:ascii="Arial" w:eastAsia="Arial" w:hAnsi="Arial" w:cs="Arial"/>
          <w:sz w:val="24"/>
          <w:szCs w:val="24"/>
        </w:rPr>
        <w:t xml:space="preserve">9.2 </w:t>
      </w:r>
      <w:r>
        <w:rPr>
          <w:rFonts w:ascii="Arial" w:eastAsia="Arial" w:hAnsi="Arial" w:cs="Arial"/>
          <w:sz w:val="24"/>
          <w:szCs w:val="24"/>
        </w:rPr>
        <w:tab/>
        <w:t>The appointed production company agrees to disclose and assign all copyright/intellectual rights resulting from this project unless agreed otherwise in writing.</w:t>
      </w:r>
    </w:p>
    <w:p w:rsidR="005104AC" w:rsidRDefault="005104AC">
      <w:pPr>
        <w:tabs>
          <w:tab w:val="left" w:pos="1701"/>
        </w:tabs>
        <w:spacing w:after="0" w:line="360" w:lineRule="auto"/>
        <w:ind w:left="566" w:hanging="566"/>
        <w:jc w:val="both"/>
        <w:rPr>
          <w:rFonts w:ascii="Arial" w:eastAsia="Arial" w:hAnsi="Arial" w:cs="Arial"/>
          <w:sz w:val="24"/>
          <w:szCs w:val="24"/>
        </w:rPr>
      </w:pPr>
    </w:p>
    <w:p w:rsidR="005104AC" w:rsidRDefault="00561724">
      <w:pPr>
        <w:tabs>
          <w:tab w:val="left" w:pos="1701"/>
        </w:tabs>
        <w:spacing w:after="0" w:line="360" w:lineRule="auto"/>
        <w:ind w:left="566" w:hanging="566"/>
        <w:jc w:val="both"/>
        <w:rPr>
          <w:rFonts w:ascii="Arial" w:eastAsia="Arial" w:hAnsi="Arial" w:cs="Arial"/>
          <w:sz w:val="24"/>
          <w:szCs w:val="24"/>
        </w:rPr>
      </w:pPr>
      <w:r>
        <w:rPr>
          <w:rFonts w:ascii="Arial" w:eastAsia="Arial" w:hAnsi="Arial" w:cs="Arial"/>
          <w:sz w:val="24"/>
          <w:szCs w:val="24"/>
        </w:rPr>
        <w:t xml:space="preserve">9.3 </w:t>
      </w:r>
      <w:r>
        <w:rPr>
          <w:rFonts w:ascii="Arial" w:eastAsia="Arial" w:hAnsi="Arial" w:cs="Arial"/>
          <w:sz w:val="24"/>
          <w:szCs w:val="24"/>
        </w:rPr>
        <w:tab/>
        <w:t>MIDA reserves the ownership and copyright for all deliverables, and all source files produced during this project unless agreed otherwise in writing.</w:t>
      </w:r>
    </w:p>
    <w:p w:rsidR="005104AC" w:rsidRDefault="005104AC">
      <w:pPr>
        <w:tabs>
          <w:tab w:val="left" w:pos="1701"/>
        </w:tabs>
        <w:spacing w:after="0" w:line="360" w:lineRule="auto"/>
        <w:ind w:left="566" w:hanging="566"/>
        <w:jc w:val="both"/>
        <w:rPr>
          <w:rFonts w:ascii="Arial" w:eastAsia="Arial" w:hAnsi="Arial" w:cs="Arial"/>
          <w:sz w:val="24"/>
          <w:szCs w:val="24"/>
        </w:rPr>
      </w:pPr>
    </w:p>
    <w:p w:rsidR="005104AC" w:rsidRDefault="00561724">
      <w:pPr>
        <w:tabs>
          <w:tab w:val="left" w:pos="1701"/>
        </w:tabs>
        <w:spacing w:after="0" w:line="360" w:lineRule="auto"/>
        <w:ind w:left="566" w:hanging="566"/>
        <w:jc w:val="both"/>
        <w:rPr>
          <w:rFonts w:ascii="Arial" w:eastAsia="Arial" w:hAnsi="Arial" w:cs="Arial"/>
          <w:sz w:val="24"/>
          <w:szCs w:val="24"/>
        </w:rPr>
      </w:pPr>
      <w:r>
        <w:rPr>
          <w:rFonts w:ascii="Arial" w:eastAsia="Arial" w:hAnsi="Arial" w:cs="Arial"/>
          <w:sz w:val="24"/>
          <w:szCs w:val="24"/>
        </w:rPr>
        <w:t xml:space="preserve">9.4 </w:t>
      </w:r>
      <w:r>
        <w:rPr>
          <w:rFonts w:ascii="Arial" w:eastAsia="Arial" w:hAnsi="Arial" w:cs="Arial"/>
          <w:sz w:val="24"/>
          <w:szCs w:val="24"/>
        </w:rPr>
        <w:tab/>
        <w:t>The appointed production company must ensure that no part of the work is in infringement of the copyright of another party.</w:t>
      </w:r>
    </w:p>
    <w:p w:rsidR="005104AC" w:rsidRDefault="005104AC">
      <w:pPr>
        <w:tabs>
          <w:tab w:val="left" w:pos="1701"/>
        </w:tabs>
        <w:spacing w:after="0" w:line="360" w:lineRule="auto"/>
        <w:ind w:left="566" w:hanging="566"/>
        <w:jc w:val="both"/>
        <w:rPr>
          <w:rFonts w:ascii="Arial" w:eastAsia="Arial" w:hAnsi="Arial" w:cs="Arial"/>
          <w:sz w:val="24"/>
          <w:szCs w:val="24"/>
        </w:rPr>
      </w:pPr>
    </w:p>
    <w:p w:rsidR="005104AC" w:rsidRPr="000E1B78" w:rsidRDefault="00561724">
      <w:pPr>
        <w:tabs>
          <w:tab w:val="left" w:pos="1701"/>
        </w:tabs>
        <w:spacing w:after="0" w:line="360" w:lineRule="auto"/>
        <w:ind w:left="566" w:hanging="566"/>
        <w:jc w:val="both"/>
        <w:rPr>
          <w:rFonts w:ascii="Arial" w:eastAsia="Arial" w:hAnsi="Arial" w:cs="Arial"/>
          <w:sz w:val="12"/>
          <w:szCs w:val="24"/>
        </w:rPr>
      </w:pPr>
      <w:r>
        <w:rPr>
          <w:rFonts w:ascii="Arial" w:eastAsia="Arial" w:hAnsi="Arial" w:cs="Arial"/>
          <w:sz w:val="24"/>
          <w:szCs w:val="24"/>
        </w:rPr>
        <w:t xml:space="preserve">9.5. </w:t>
      </w:r>
      <w:r>
        <w:rPr>
          <w:rFonts w:ascii="Arial" w:eastAsia="Arial" w:hAnsi="Arial" w:cs="Arial"/>
          <w:sz w:val="24"/>
          <w:szCs w:val="24"/>
        </w:rPr>
        <w:tab/>
        <w:t>MIDA also has the right to appoint other creative agencies to produce other promotion materials.</w:t>
      </w:r>
      <w:r>
        <w:rPr>
          <w:rFonts w:ascii="Arial" w:eastAsia="Arial" w:hAnsi="Arial" w:cs="Arial"/>
          <w:sz w:val="24"/>
          <w:szCs w:val="24"/>
        </w:rPr>
        <w:br/>
      </w:r>
    </w:p>
    <w:p w:rsidR="005104AC" w:rsidRDefault="00561724">
      <w:pPr>
        <w:spacing w:after="0" w:line="360" w:lineRule="auto"/>
        <w:ind w:left="566" w:hanging="566"/>
        <w:jc w:val="both"/>
        <w:rPr>
          <w:rFonts w:ascii="Arial" w:eastAsia="Arial" w:hAnsi="Arial" w:cs="Arial"/>
          <w:b/>
          <w:color w:val="4472C4"/>
          <w:sz w:val="24"/>
          <w:szCs w:val="24"/>
        </w:rPr>
      </w:pPr>
      <w:r>
        <w:rPr>
          <w:rFonts w:ascii="Arial" w:eastAsia="Arial" w:hAnsi="Arial" w:cs="Arial"/>
          <w:b/>
          <w:color w:val="4472C4"/>
          <w:sz w:val="24"/>
          <w:szCs w:val="24"/>
        </w:rPr>
        <w:t xml:space="preserve">10.0 </w:t>
      </w:r>
      <w:r>
        <w:rPr>
          <w:rFonts w:ascii="Arial" w:eastAsia="Arial" w:hAnsi="Arial" w:cs="Arial"/>
          <w:b/>
          <w:color w:val="4472C4"/>
          <w:sz w:val="24"/>
          <w:szCs w:val="24"/>
        </w:rPr>
        <w:tab/>
        <w:t>RESTRICTION USE OF MATERIALS</w:t>
      </w:r>
    </w:p>
    <w:p w:rsidR="005104AC" w:rsidRPr="000E1B78" w:rsidRDefault="005104AC">
      <w:pPr>
        <w:spacing w:after="0" w:line="360" w:lineRule="auto"/>
        <w:ind w:left="566" w:hanging="566"/>
        <w:jc w:val="both"/>
        <w:rPr>
          <w:rFonts w:ascii="Arial" w:eastAsia="Arial" w:hAnsi="Arial" w:cs="Arial"/>
          <w:b/>
          <w:color w:val="4472C4"/>
          <w:sz w:val="14"/>
          <w:szCs w:val="24"/>
        </w:rPr>
      </w:pPr>
    </w:p>
    <w:p w:rsidR="005104AC" w:rsidRDefault="00561724">
      <w:pPr>
        <w:tabs>
          <w:tab w:val="left" w:pos="1701"/>
        </w:tabs>
        <w:spacing w:after="0" w:line="360" w:lineRule="auto"/>
        <w:ind w:left="570" w:hanging="570"/>
        <w:jc w:val="both"/>
        <w:rPr>
          <w:rFonts w:ascii="Arial" w:eastAsia="Arial" w:hAnsi="Arial" w:cs="Arial"/>
          <w:sz w:val="24"/>
          <w:szCs w:val="24"/>
        </w:rPr>
      </w:pPr>
      <w:r>
        <w:rPr>
          <w:rFonts w:ascii="Arial" w:eastAsia="Arial" w:hAnsi="Arial" w:cs="Arial"/>
          <w:sz w:val="24"/>
          <w:szCs w:val="24"/>
        </w:rPr>
        <w:t>10.1 Except as otherwise provided, the Content of these promotional materials shall not be reproduced, republished, uploaded, posted, transmitted or otherwise distributed other than its intended purpose, in any way without the prior written permission of MIDA.</w:t>
      </w:r>
    </w:p>
    <w:p w:rsidR="005104AC" w:rsidRDefault="005104AC">
      <w:pPr>
        <w:spacing w:after="0" w:line="360" w:lineRule="auto"/>
        <w:ind w:left="570" w:hanging="570"/>
        <w:jc w:val="both"/>
        <w:rPr>
          <w:rFonts w:ascii="Arial" w:eastAsia="Arial" w:hAnsi="Arial" w:cs="Arial"/>
          <w:sz w:val="24"/>
          <w:szCs w:val="24"/>
        </w:rPr>
      </w:pPr>
    </w:p>
    <w:p w:rsidR="005104AC" w:rsidRDefault="00561724">
      <w:pPr>
        <w:spacing w:after="0" w:line="360" w:lineRule="auto"/>
        <w:ind w:left="570" w:hanging="570"/>
        <w:jc w:val="both"/>
        <w:rPr>
          <w:rFonts w:ascii="Arial" w:eastAsia="Arial" w:hAnsi="Arial" w:cs="Arial"/>
          <w:sz w:val="24"/>
          <w:szCs w:val="24"/>
        </w:rPr>
      </w:pPr>
      <w:r>
        <w:rPr>
          <w:rFonts w:ascii="Arial" w:eastAsia="Arial" w:hAnsi="Arial" w:cs="Arial"/>
          <w:sz w:val="24"/>
          <w:szCs w:val="24"/>
        </w:rPr>
        <w:t>10.2 Modification of any of the Content or use of the Content for other than its intended purpose will be a violation of MIDA's copyright and other intellectual property rights. Graphics and images on MIDA’s promotional materials shall be protected by copyright and may not be reproduced or appropriated in any manner without written permission of MIDA in advance.</w:t>
      </w:r>
    </w:p>
    <w:p w:rsidR="005104AC" w:rsidRPr="000E1B78" w:rsidRDefault="005104AC">
      <w:pPr>
        <w:tabs>
          <w:tab w:val="left" w:pos="1701"/>
          <w:tab w:val="left" w:pos="3994"/>
        </w:tabs>
        <w:spacing w:after="0" w:line="360" w:lineRule="auto"/>
        <w:jc w:val="both"/>
        <w:rPr>
          <w:rFonts w:ascii="Arial" w:eastAsia="Arial" w:hAnsi="Arial" w:cs="Arial"/>
          <w:color w:val="3C78D8"/>
          <w:sz w:val="8"/>
          <w:szCs w:val="24"/>
        </w:rPr>
      </w:pPr>
    </w:p>
    <w:p w:rsidR="005104AC" w:rsidRDefault="00561724">
      <w:pPr>
        <w:tabs>
          <w:tab w:val="left" w:pos="567"/>
        </w:tabs>
        <w:spacing w:after="0" w:line="360" w:lineRule="auto"/>
        <w:rPr>
          <w:rFonts w:ascii="Arial" w:eastAsia="Arial" w:hAnsi="Arial" w:cs="Arial"/>
          <w:color w:val="3C78D8"/>
          <w:sz w:val="24"/>
          <w:szCs w:val="24"/>
        </w:rPr>
      </w:pPr>
      <w:r>
        <w:rPr>
          <w:rFonts w:ascii="Arial" w:eastAsia="Arial" w:hAnsi="Arial" w:cs="Arial"/>
          <w:b/>
          <w:color w:val="3C78D8"/>
          <w:sz w:val="24"/>
          <w:szCs w:val="24"/>
        </w:rPr>
        <w:t>11.0</w:t>
      </w:r>
      <w:r>
        <w:rPr>
          <w:rFonts w:ascii="Arial" w:eastAsia="Arial" w:hAnsi="Arial" w:cs="Arial"/>
          <w:b/>
          <w:color w:val="3C78D8"/>
          <w:sz w:val="24"/>
          <w:szCs w:val="24"/>
        </w:rPr>
        <w:tab/>
        <w:t>DISCLAIMER</w:t>
      </w:r>
    </w:p>
    <w:p w:rsidR="005104AC" w:rsidRPr="000E1B78" w:rsidRDefault="005104AC">
      <w:pPr>
        <w:tabs>
          <w:tab w:val="left" w:pos="567"/>
        </w:tabs>
        <w:spacing w:after="0" w:line="360" w:lineRule="auto"/>
        <w:rPr>
          <w:rFonts w:ascii="Arial" w:eastAsia="Arial" w:hAnsi="Arial" w:cs="Arial"/>
          <w:color w:val="3333CC"/>
          <w:sz w:val="10"/>
          <w:szCs w:val="24"/>
        </w:rPr>
      </w:pPr>
    </w:p>
    <w:p w:rsidR="008662D4" w:rsidRDefault="00561724" w:rsidP="000E1B78">
      <w:pPr>
        <w:spacing w:after="0" w:line="360" w:lineRule="auto"/>
        <w:jc w:val="both"/>
        <w:rPr>
          <w:rFonts w:ascii="Arial" w:eastAsia="Arial" w:hAnsi="Arial" w:cs="Arial"/>
          <w:b/>
          <w:sz w:val="24"/>
          <w:szCs w:val="24"/>
        </w:rPr>
      </w:pPr>
      <w:r>
        <w:rPr>
          <w:rFonts w:ascii="Arial" w:eastAsia="Arial" w:hAnsi="Arial" w:cs="Arial"/>
          <w:sz w:val="24"/>
          <w:szCs w:val="24"/>
        </w:rPr>
        <w:t>This term of reference (TOR) is not guaranteed to be free of errors, omissions or deficiencies. In the event of the discovery of such errors, omissions or defects, MIDA may amend this TOR or part thereof and notify you accordingly. MIDA may require additional information to be given by the proposal in relation to the TOR and the context of the project and proposal received.</w:t>
      </w:r>
    </w:p>
    <w:p w:rsidR="005104AC" w:rsidRDefault="00561724">
      <w:pPr>
        <w:tabs>
          <w:tab w:val="left" w:pos="630"/>
        </w:tabs>
        <w:spacing w:after="0" w:line="360" w:lineRule="auto"/>
        <w:jc w:val="right"/>
        <w:rPr>
          <w:rFonts w:ascii="Arial" w:eastAsia="Arial" w:hAnsi="Arial" w:cs="Arial"/>
          <w:b/>
          <w:sz w:val="28"/>
          <w:szCs w:val="28"/>
        </w:rPr>
      </w:pPr>
      <w:r>
        <w:rPr>
          <w:rFonts w:ascii="Arial" w:eastAsia="Arial" w:hAnsi="Arial" w:cs="Arial"/>
          <w:b/>
          <w:sz w:val="24"/>
          <w:szCs w:val="24"/>
        </w:rPr>
        <w:lastRenderedPageBreak/>
        <w:t>Appendix B</w:t>
      </w: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br/>
      </w:r>
      <w:r>
        <w:rPr>
          <w:noProof/>
        </w:rPr>
        <w:drawing>
          <wp:anchor distT="0" distB="0" distL="114300" distR="114300" simplePos="0" relativeHeight="251660288" behindDoc="0" locked="0" layoutInCell="1" hidden="0" allowOverlap="1">
            <wp:simplePos x="0" y="0"/>
            <wp:positionH relativeFrom="column">
              <wp:posOffset>2212022</wp:posOffset>
            </wp:positionH>
            <wp:positionV relativeFrom="paragraph">
              <wp:posOffset>130175</wp:posOffset>
            </wp:positionV>
            <wp:extent cx="1308100" cy="466090"/>
            <wp:effectExtent l="0" t="0" r="0" b="0"/>
            <wp:wrapSquare wrapText="bothSides" distT="0" distB="0" distL="114300" distR="114300"/>
            <wp:docPr id="237" name="image7.jpg" descr="Image"/>
            <wp:cNvGraphicFramePr/>
            <a:graphic xmlns:a="http://schemas.openxmlformats.org/drawingml/2006/main">
              <a:graphicData uri="http://schemas.openxmlformats.org/drawingml/2006/picture">
                <pic:pic xmlns:pic="http://schemas.openxmlformats.org/drawingml/2006/picture">
                  <pic:nvPicPr>
                    <pic:cNvPr id="0" name="image7.jpg" descr="Image"/>
                    <pic:cNvPicPr preferRelativeResize="0"/>
                  </pic:nvPicPr>
                  <pic:blipFill>
                    <a:blip r:embed="rId9"/>
                    <a:srcRect/>
                    <a:stretch>
                      <a:fillRect/>
                    </a:stretch>
                  </pic:blipFill>
                  <pic:spPr>
                    <a:xfrm>
                      <a:off x="0" y="0"/>
                      <a:ext cx="1308100" cy="466090"/>
                    </a:xfrm>
                    <a:prstGeom prst="rect">
                      <a:avLst/>
                    </a:prstGeom>
                    <a:ln/>
                  </pic:spPr>
                </pic:pic>
              </a:graphicData>
            </a:graphic>
          </wp:anchor>
        </w:drawing>
      </w:r>
    </w:p>
    <w:p w:rsidR="005104AC" w:rsidRDefault="005104AC">
      <w:pPr>
        <w:spacing w:after="0" w:line="360" w:lineRule="auto"/>
        <w:jc w:val="center"/>
        <w:rPr>
          <w:rFonts w:ascii="Arial" w:eastAsia="Arial" w:hAnsi="Arial" w:cs="Arial"/>
          <w:b/>
          <w:sz w:val="24"/>
          <w:szCs w:val="24"/>
        </w:rPr>
      </w:pPr>
    </w:p>
    <w:p w:rsidR="005104AC" w:rsidRDefault="005104AC">
      <w:pPr>
        <w:spacing w:after="0" w:line="360" w:lineRule="auto"/>
        <w:jc w:val="center"/>
        <w:rPr>
          <w:rFonts w:ascii="Arial" w:eastAsia="Arial" w:hAnsi="Arial" w:cs="Arial"/>
          <w:b/>
          <w:sz w:val="24"/>
          <w:szCs w:val="24"/>
        </w:rPr>
      </w:pPr>
    </w:p>
    <w:p w:rsidR="005104AC" w:rsidRDefault="005104AC">
      <w:pPr>
        <w:spacing w:after="0" w:line="360" w:lineRule="auto"/>
        <w:jc w:val="center"/>
        <w:rPr>
          <w:rFonts w:ascii="Arial" w:eastAsia="Arial" w:hAnsi="Arial" w:cs="Arial"/>
          <w:b/>
          <w:sz w:val="24"/>
          <w:szCs w:val="24"/>
        </w:rPr>
      </w:pPr>
    </w:p>
    <w:p w:rsidR="005104AC" w:rsidRDefault="005104AC">
      <w:pPr>
        <w:spacing w:after="0" w:line="360" w:lineRule="auto"/>
        <w:jc w:val="center"/>
        <w:rPr>
          <w:rFonts w:ascii="Arial" w:eastAsia="Arial" w:hAnsi="Arial" w:cs="Arial"/>
          <w:b/>
          <w:sz w:val="24"/>
          <w:szCs w:val="24"/>
        </w:rPr>
      </w:pP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PRODUCTION OF PROMOTIONAL VIDEO AND LAUNCH / GIMMICK VIDEO FOR THE INDUSTRIAL CLUSTER DEVELOPMENT INITIATIVE IN THE CENTRAL REGION PROGRAMME</w:t>
      </w:r>
    </w:p>
    <w:p w:rsidR="005104AC" w:rsidRDefault="005104AC">
      <w:pPr>
        <w:pBdr>
          <w:top w:val="single" w:sz="4" w:space="1" w:color="000000"/>
        </w:pBdr>
        <w:spacing w:after="0" w:line="360" w:lineRule="auto"/>
        <w:ind w:right="187"/>
        <w:jc w:val="center"/>
        <w:rPr>
          <w:rFonts w:ascii="Arial" w:eastAsia="Arial" w:hAnsi="Arial" w:cs="Arial"/>
          <w:b/>
          <w:sz w:val="24"/>
          <w:szCs w:val="24"/>
        </w:rPr>
      </w:pPr>
    </w:p>
    <w:p w:rsidR="005104AC" w:rsidRDefault="00561724">
      <w:pPr>
        <w:spacing w:after="0" w:line="360" w:lineRule="auto"/>
        <w:rPr>
          <w:rFonts w:ascii="Arial" w:eastAsia="Arial" w:hAnsi="Arial" w:cs="Arial"/>
          <w:b/>
          <w:color w:val="0000FF"/>
          <w:sz w:val="28"/>
          <w:szCs w:val="28"/>
          <w:u w:val="single"/>
        </w:rPr>
      </w:pPr>
      <w:r>
        <w:rPr>
          <w:rFonts w:ascii="Arial" w:eastAsia="Arial" w:hAnsi="Arial" w:cs="Arial"/>
          <w:b/>
          <w:color w:val="0000FF"/>
          <w:sz w:val="28"/>
          <w:szCs w:val="28"/>
          <w:u w:val="single"/>
        </w:rPr>
        <w:t>PROPOSAL FORMAT</w:t>
      </w:r>
    </w:p>
    <w:p w:rsidR="005104AC" w:rsidRDefault="005104AC">
      <w:pPr>
        <w:spacing w:after="0" w:line="360" w:lineRule="auto"/>
        <w:jc w:val="center"/>
        <w:rPr>
          <w:rFonts w:ascii="Arial" w:eastAsia="Arial" w:hAnsi="Arial" w:cs="Arial"/>
          <w:b/>
          <w:color w:val="3399FF"/>
          <w:sz w:val="24"/>
          <w:szCs w:val="24"/>
          <w:u w:val="single"/>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 xml:space="preserve">Bidders are required to </w:t>
      </w:r>
      <w:r>
        <w:rPr>
          <w:rFonts w:ascii="Arial" w:eastAsia="Arial" w:hAnsi="Arial" w:cs="Arial"/>
          <w:b/>
          <w:sz w:val="24"/>
          <w:szCs w:val="24"/>
        </w:rPr>
        <w:t>thoroughly review the Terms of Reference (TOR) provided in Appendix A</w:t>
      </w:r>
      <w:r>
        <w:rPr>
          <w:rFonts w:ascii="Arial" w:eastAsia="Arial" w:hAnsi="Arial" w:cs="Arial"/>
          <w:sz w:val="24"/>
          <w:szCs w:val="24"/>
        </w:rPr>
        <w:t xml:space="preserve"> to ensure their proposal aligns with the scope, objectives, deliverables, and technical specifications outlined for the project. Proposals submitted to MIDA will be evaluated by a technical committee member appointed by the CEO. In general, evaluation will be made based amongst the following criteria: </w:t>
      </w:r>
    </w:p>
    <w:p w:rsidR="005104AC" w:rsidRDefault="005104AC">
      <w:pPr>
        <w:spacing w:after="0" w:line="360" w:lineRule="auto"/>
        <w:ind w:left="360"/>
        <w:jc w:val="both"/>
        <w:rPr>
          <w:rFonts w:ascii="Arial" w:eastAsia="Arial" w:hAnsi="Arial" w:cs="Arial"/>
          <w:sz w:val="24"/>
          <w:szCs w:val="24"/>
        </w:rPr>
      </w:pPr>
    </w:p>
    <w:p w:rsidR="005104AC" w:rsidRDefault="00561724">
      <w:pPr>
        <w:numPr>
          <w:ilvl w:val="0"/>
          <w:numId w:val="11"/>
        </w:numPr>
        <w:spacing w:after="0" w:line="360" w:lineRule="auto"/>
        <w:jc w:val="both"/>
        <w:rPr>
          <w:rFonts w:ascii="Arial" w:eastAsia="Arial" w:hAnsi="Arial" w:cs="Arial"/>
          <w:sz w:val="24"/>
          <w:szCs w:val="24"/>
        </w:rPr>
      </w:pPr>
      <w:r>
        <w:rPr>
          <w:rFonts w:ascii="Arial" w:eastAsia="Arial" w:hAnsi="Arial" w:cs="Arial"/>
          <w:sz w:val="24"/>
          <w:szCs w:val="24"/>
        </w:rPr>
        <w:t>Effectiveness of the concept presentation which includes:</w:t>
      </w:r>
    </w:p>
    <w:p w:rsidR="005104AC" w:rsidRDefault="00561724">
      <w:pPr>
        <w:numPr>
          <w:ilvl w:val="1"/>
          <w:numId w:val="11"/>
        </w:numPr>
        <w:spacing w:after="0" w:line="360" w:lineRule="auto"/>
        <w:jc w:val="both"/>
        <w:rPr>
          <w:rFonts w:ascii="Arial" w:eastAsia="Arial" w:hAnsi="Arial" w:cs="Arial"/>
          <w:sz w:val="24"/>
          <w:szCs w:val="24"/>
        </w:rPr>
      </w:pPr>
      <w:r>
        <w:rPr>
          <w:rFonts w:ascii="Arial" w:eastAsia="Arial" w:hAnsi="Arial" w:cs="Arial"/>
          <w:sz w:val="24"/>
          <w:szCs w:val="24"/>
        </w:rPr>
        <w:t>Creative impact of the proposed concepts;</w:t>
      </w:r>
    </w:p>
    <w:p w:rsidR="005104AC" w:rsidRDefault="00561724">
      <w:pPr>
        <w:numPr>
          <w:ilvl w:val="1"/>
          <w:numId w:val="11"/>
        </w:numPr>
        <w:spacing w:after="0" w:line="360" w:lineRule="auto"/>
        <w:jc w:val="both"/>
        <w:rPr>
          <w:rFonts w:ascii="Arial" w:eastAsia="Arial" w:hAnsi="Arial" w:cs="Arial"/>
          <w:sz w:val="24"/>
          <w:szCs w:val="24"/>
        </w:rPr>
      </w:pPr>
      <w:r>
        <w:rPr>
          <w:rFonts w:ascii="Arial" w:eastAsia="Arial" w:hAnsi="Arial" w:cs="Arial"/>
          <w:sz w:val="24"/>
          <w:szCs w:val="24"/>
        </w:rPr>
        <w:t xml:space="preserve">Rationale of the proposed proposal; </w:t>
      </w:r>
    </w:p>
    <w:p w:rsidR="005104AC" w:rsidRDefault="00561724">
      <w:pPr>
        <w:numPr>
          <w:ilvl w:val="1"/>
          <w:numId w:val="11"/>
        </w:numPr>
        <w:spacing w:after="0" w:line="360" w:lineRule="auto"/>
        <w:jc w:val="both"/>
        <w:rPr>
          <w:rFonts w:ascii="Arial" w:eastAsia="Arial" w:hAnsi="Arial" w:cs="Arial"/>
          <w:sz w:val="24"/>
          <w:szCs w:val="24"/>
        </w:rPr>
      </w:pPr>
      <w:r>
        <w:rPr>
          <w:rFonts w:ascii="Arial" w:eastAsia="Arial" w:hAnsi="Arial" w:cs="Arial"/>
          <w:sz w:val="24"/>
          <w:szCs w:val="24"/>
        </w:rPr>
        <w:t>The bidder's ability to clearly articulate their creative vision, rationale, and proposed execution during the presentation session.</w:t>
      </w:r>
    </w:p>
    <w:p w:rsidR="005104AC" w:rsidRDefault="005104AC">
      <w:pPr>
        <w:spacing w:after="0" w:line="360" w:lineRule="auto"/>
        <w:ind w:left="1080"/>
        <w:jc w:val="both"/>
        <w:rPr>
          <w:rFonts w:ascii="Arial" w:eastAsia="Arial" w:hAnsi="Arial" w:cs="Arial"/>
          <w:sz w:val="24"/>
          <w:szCs w:val="24"/>
        </w:rPr>
      </w:pPr>
    </w:p>
    <w:p w:rsidR="005104AC" w:rsidRDefault="00561724">
      <w:pPr>
        <w:numPr>
          <w:ilvl w:val="0"/>
          <w:numId w:val="11"/>
        </w:numPr>
        <w:spacing w:after="0" w:line="360" w:lineRule="auto"/>
        <w:ind w:left="357" w:hanging="357"/>
        <w:jc w:val="both"/>
        <w:rPr>
          <w:rFonts w:ascii="Arial" w:eastAsia="Arial" w:hAnsi="Arial" w:cs="Arial"/>
          <w:sz w:val="24"/>
          <w:szCs w:val="24"/>
        </w:rPr>
      </w:pPr>
      <w:r>
        <w:rPr>
          <w:rFonts w:ascii="Arial" w:eastAsia="Arial" w:hAnsi="Arial" w:cs="Arial"/>
          <w:sz w:val="24"/>
          <w:szCs w:val="24"/>
        </w:rPr>
        <w:t>Company’s credentials, including but not limited to:</w:t>
      </w:r>
    </w:p>
    <w:p w:rsidR="005104AC" w:rsidRDefault="00561724">
      <w:pPr>
        <w:numPr>
          <w:ilvl w:val="1"/>
          <w:numId w:val="11"/>
        </w:numPr>
        <w:spacing w:after="0" w:line="360" w:lineRule="auto"/>
        <w:jc w:val="both"/>
        <w:rPr>
          <w:rFonts w:ascii="Arial" w:eastAsia="Arial" w:hAnsi="Arial" w:cs="Arial"/>
          <w:sz w:val="24"/>
          <w:szCs w:val="24"/>
        </w:rPr>
      </w:pPr>
      <w:r>
        <w:rPr>
          <w:rFonts w:ascii="Arial" w:eastAsia="Arial" w:hAnsi="Arial" w:cs="Arial"/>
          <w:sz w:val="24"/>
          <w:szCs w:val="24"/>
        </w:rPr>
        <w:t>Company name, registration number, and address;</w:t>
      </w:r>
    </w:p>
    <w:p w:rsidR="005104AC" w:rsidRDefault="00561724">
      <w:pPr>
        <w:numPr>
          <w:ilvl w:val="1"/>
          <w:numId w:val="11"/>
        </w:numPr>
        <w:spacing w:after="0" w:line="360" w:lineRule="auto"/>
        <w:jc w:val="both"/>
        <w:rPr>
          <w:rFonts w:ascii="Arial" w:eastAsia="Arial" w:hAnsi="Arial" w:cs="Arial"/>
          <w:sz w:val="24"/>
          <w:szCs w:val="24"/>
        </w:rPr>
      </w:pPr>
      <w:r>
        <w:rPr>
          <w:rFonts w:ascii="Arial" w:eastAsia="Arial" w:hAnsi="Arial" w:cs="Arial"/>
          <w:sz w:val="24"/>
          <w:szCs w:val="24"/>
        </w:rPr>
        <w:t>Core services and experience in video production;</w:t>
      </w:r>
    </w:p>
    <w:p w:rsidR="005104AC" w:rsidRDefault="00561724">
      <w:pPr>
        <w:numPr>
          <w:ilvl w:val="1"/>
          <w:numId w:val="11"/>
        </w:numPr>
        <w:spacing w:after="0" w:line="360" w:lineRule="auto"/>
        <w:jc w:val="both"/>
        <w:rPr>
          <w:rFonts w:ascii="Arial" w:eastAsia="Arial" w:hAnsi="Arial" w:cs="Arial"/>
          <w:sz w:val="24"/>
          <w:szCs w:val="24"/>
        </w:rPr>
      </w:pPr>
      <w:r>
        <w:rPr>
          <w:rFonts w:ascii="Arial" w:eastAsia="Arial" w:hAnsi="Arial" w:cs="Arial"/>
          <w:sz w:val="24"/>
          <w:szCs w:val="24"/>
        </w:rPr>
        <w:t>Relevant past projects (including client list);</w:t>
      </w:r>
    </w:p>
    <w:p w:rsidR="005104AC" w:rsidRDefault="00561724">
      <w:pPr>
        <w:numPr>
          <w:ilvl w:val="1"/>
          <w:numId w:val="11"/>
        </w:numPr>
        <w:spacing w:after="0" w:line="360" w:lineRule="auto"/>
        <w:jc w:val="both"/>
        <w:rPr>
          <w:rFonts w:ascii="Arial" w:eastAsia="Arial" w:hAnsi="Arial" w:cs="Arial"/>
          <w:sz w:val="24"/>
          <w:szCs w:val="24"/>
        </w:rPr>
      </w:pPr>
      <w:r>
        <w:rPr>
          <w:rFonts w:ascii="Arial" w:eastAsia="Arial" w:hAnsi="Arial" w:cs="Arial"/>
          <w:sz w:val="24"/>
          <w:szCs w:val="24"/>
        </w:rPr>
        <w:t>Samples of past work featuring bilingual subtitles (English/Bahasa Malaysia) — please provide video links where applicable;</w:t>
      </w:r>
    </w:p>
    <w:p w:rsidR="005104AC" w:rsidRDefault="00561724">
      <w:pPr>
        <w:numPr>
          <w:ilvl w:val="1"/>
          <w:numId w:val="11"/>
        </w:numPr>
        <w:spacing w:after="0" w:line="360" w:lineRule="auto"/>
        <w:jc w:val="both"/>
        <w:rPr>
          <w:rFonts w:ascii="Arial" w:eastAsia="Arial" w:hAnsi="Arial" w:cs="Arial"/>
          <w:sz w:val="24"/>
          <w:szCs w:val="24"/>
        </w:rPr>
      </w:pPr>
      <w:r>
        <w:rPr>
          <w:rFonts w:ascii="Arial" w:eastAsia="Arial" w:hAnsi="Arial" w:cs="Arial"/>
          <w:sz w:val="24"/>
          <w:szCs w:val="24"/>
        </w:rPr>
        <w:t>Financial standing based on the submission of monthly bank statements for the last 3 months and the submission of audited financial statements for the past 3 years.</w:t>
      </w:r>
    </w:p>
    <w:p w:rsidR="005104AC" w:rsidRDefault="005104AC">
      <w:pPr>
        <w:spacing w:after="0" w:line="360" w:lineRule="auto"/>
        <w:ind w:left="360"/>
        <w:jc w:val="both"/>
        <w:rPr>
          <w:rFonts w:ascii="Arial" w:eastAsia="Arial" w:hAnsi="Arial" w:cs="Arial"/>
          <w:sz w:val="24"/>
          <w:szCs w:val="24"/>
        </w:rPr>
      </w:pPr>
    </w:p>
    <w:p w:rsidR="005104AC" w:rsidRDefault="00561724">
      <w:pPr>
        <w:spacing w:after="0" w:line="360" w:lineRule="auto"/>
        <w:rPr>
          <w:rFonts w:ascii="Arial" w:eastAsia="Arial" w:hAnsi="Arial" w:cs="Arial"/>
          <w:sz w:val="24"/>
          <w:szCs w:val="24"/>
        </w:rPr>
      </w:pPr>
      <w:r>
        <w:rPr>
          <w:rFonts w:ascii="Arial" w:eastAsia="Arial" w:hAnsi="Arial" w:cs="Arial"/>
          <w:sz w:val="24"/>
          <w:szCs w:val="24"/>
        </w:rPr>
        <w:t xml:space="preserve">The proposal shall include the following: </w:t>
      </w:r>
    </w:p>
    <w:p w:rsidR="005104AC" w:rsidRDefault="00561724">
      <w:pPr>
        <w:pBdr>
          <w:top w:val="nil"/>
          <w:left w:val="nil"/>
          <w:bottom w:val="nil"/>
          <w:right w:val="nil"/>
          <w:between w:val="nil"/>
        </w:pBdr>
        <w:spacing w:before="80" w:after="80" w:line="360" w:lineRule="auto"/>
        <w:jc w:val="both"/>
        <w:rPr>
          <w:rFonts w:ascii="Arial" w:eastAsia="Arial" w:hAnsi="Arial" w:cs="Arial"/>
          <w:sz w:val="24"/>
          <w:szCs w:val="24"/>
        </w:rPr>
      </w:pPr>
      <w:r>
        <w:rPr>
          <w:rFonts w:ascii="Arial" w:eastAsia="Arial" w:hAnsi="Arial" w:cs="Arial"/>
          <w:b/>
          <w:sz w:val="24"/>
          <w:szCs w:val="24"/>
        </w:rPr>
        <w:t>At least two (2) creative concepts with its rational and video reference</w:t>
      </w:r>
      <w:r>
        <w:rPr>
          <w:rFonts w:ascii="Arial" w:eastAsia="Arial" w:hAnsi="Arial" w:cs="Arial"/>
          <w:sz w:val="24"/>
          <w:szCs w:val="24"/>
        </w:rPr>
        <w:t>. Each concept should demonstrate how the proposed visual style, tone, and narrative structure will:</w:t>
      </w:r>
    </w:p>
    <w:p w:rsidR="005104AC" w:rsidRDefault="00561724">
      <w:pPr>
        <w:numPr>
          <w:ilvl w:val="0"/>
          <w:numId w:val="10"/>
        </w:numPr>
        <w:tabs>
          <w:tab w:val="left" w:pos="567"/>
        </w:tabs>
        <w:spacing w:before="80" w:after="80" w:line="360" w:lineRule="auto"/>
        <w:jc w:val="both"/>
        <w:rPr>
          <w:rFonts w:ascii="Arial" w:eastAsia="Arial" w:hAnsi="Arial" w:cs="Arial"/>
          <w:sz w:val="24"/>
          <w:szCs w:val="24"/>
        </w:rPr>
      </w:pPr>
      <w:r>
        <w:rPr>
          <w:rFonts w:ascii="Arial" w:eastAsia="Arial" w:hAnsi="Arial" w:cs="Arial"/>
          <w:b/>
          <w:sz w:val="24"/>
          <w:szCs w:val="24"/>
        </w:rPr>
        <w:t>Effectively highlight the five (5) priority sectors under the Industrial Cluster Development Initiative in the Central Region</w:t>
      </w:r>
      <w:r>
        <w:rPr>
          <w:rFonts w:ascii="Arial" w:eastAsia="Arial" w:hAnsi="Arial" w:cs="Arial"/>
          <w:sz w:val="24"/>
          <w:szCs w:val="24"/>
        </w:rPr>
        <w:t>, while clearly communicating the positive impact of these investments on national economic growth, social development, and technological progress.</w:t>
      </w:r>
    </w:p>
    <w:p w:rsidR="005104AC" w:rsidRDefault="00561724">
      <w:pPr>
        <w:numPr>
          <w:ilvl w:val="0"/>
          <w:numId w:val="10"/>
        </w:numPr>
        <w:tabs>
          <w:tab w:val="left" w:pos="567"/>
        </w:tabs>
        <w:spacing w:before="80" w:after="80" w:line="360" w:lineRule="auto"/>
        <w:jc w:val="both"/>
        <w:rPr>
          <w:rFonts w:ascii="Arial" w:eastAsia="Arial" w:hAnsi="Arial" w:cs="Arial"/>
          <w:sz w:val="24"/>
          <w:szCs w:val="24"/>
        </w:rPr>
      </w:pPr>
      <w:r>
        <w:rPr>
          <w:rFonts w:ascii="Arial" w:eastAsia="Arial" w:hAnsi="Arial" w:cs="Arial"/>
          <w:sz w:val="24"/>
          <w:szCs w:val="24"/>
        </w:rPr>
        <w:t>Support both the video; promotional video (~5 minutes) and Launch / Gimmick video (~1 minute) and ensure each is crafted to convey updated information on investment activities and Malaysia’s industrial transformation.</w:t>
      </w:r>
    </w:p>
    <w:p w:rsidR="005104AC" w:rsidRDefault="00561724">
      <w:pPr>
        <w:numPr>
          <w:ilvl w:val="0"/>
          <w:numId w:val="10"/>
        </w:numPr>
        <w:tabs>
          <w:tab w:val="left" w:pos="567"/>
        </w:tabs>
        <w:spacing w:before="80" w:after="80" w:line="360" w:lineRule="auto"/>
        <w:jc w:val="both"/>
        <w:rPr>
          <w:rFonts w:ascii="Arial" w:eastAsia="Arial" w:hAnsi="Arial" w:cs="Arial"/>
          <w:sz w:val="24"/>
          <w:szCs w:val="24"/>
        </w:rPr>
      </w:pPr>
      <w:r>
        <w:rPr>
          <w:rFonts w:ascii="Arial" w:eastAsia="Arial" w:hAnsi="Arial" w:cs="Arial"/>
          <w:b/>
          <w:sz w:val="24"/>
          <w:szCs w:val="24"/>
        </w:rPr>
        <w:t>Appeal to two key target audiences—the international investment community and the domestic public (Rakyat)—through adaptable storytelling</w:t>
      </w:r>
      <w:r>
        <w:rPr>
          <w:rFonts w:ascii="Arial" w:eastAsia="Arial" w:hAnsi="Arial" w:cs="Arial"/>
          <w:sz w:val="24"/>
          <w:szCs w:val="24"/>
        </w:rPr>
        <w:t xml:space="preserve"> that can take the form of either human-centric narratives or promotional features, depending on the featured company and storyline suitability.</w:t>
      </w:r>
    </w:p>
    <w:p w:rsidR="005104AC" w:rsidRDefault="005104AC">
      <w:pPr>
        <w:tabs>
          <w:tab w:val="left" w:pos="567"/>
        </w:tabs>
        <w:spacing w:before="80" w:after="80" w:line="360" w:lineRule="auto"/>
        <w:jc w:val="both"/>
        <w:rPr>
          <w:rFonts w:ascii="Arial" w:eastAsia="Arial" w:hAnsi="Arial" w:cs="Arial"/>
          <w:sz w:val="24"/>
          <w:szCs w:val="24"/>
        </w:rPr>
      </w:pPr>
    </w:p>
    <w:p w:rsidR="005104AC" w:rsidRDefault="00561724">
      <w:pPr>
        <w:numPr>
          <w:ilvl w:val="0"/>
          <w:numId w:val="10"/>
        </w:numPr>
        <w:tabs>
          <w:tab w:val="left" w:pos="567"/>
        </w:tabs>
        <w:spacing w:before="80" w:after="80" w:line="360" w:lineRule="auto"/>
        <w:jc w:val="both"/>
        <w:rPr>
          <w:rFonts w:ascii="Arial" w:eastAsia="Arial" w:hAnsi="Arial" w:cs="Arial"/>
          <w:sz w:val="24"/>
          <w:szCs w:val="24"/>
        </w:rPr>
      </w:pPr>
      <w:r>
        <w:rPr>
          <w:rFonts w:ascii="Arial" w:eastAsia="Arial" w:hAnsi="Arial" w:cs="Arial"/>
          <w:sz w:val="24"/>
          <w:szCs w:val="24"/>
        </w:rPr>
        <w:t xml:space="preserve">Ensure the video and segments are </w:t>
      </w:r>
      <w:proofErr w:type="spellStart"/>
      <w:r>
        <w:rPr>
          <w:rFonts w:ascii="Arial" w:eastAsia="Arial" w:hAnsi="Arial" w:cs="Arial"/>
          <w:sz w:val="24"/>
          <w:szCs w:val="24"/>
        </w:rPr>
        <w:t>optimised</w:t>
      </w:r>
      <w:proofErr w:type="spellEnd"/>
      <w:r>
        <w:rPr>
          <w:rFonts w:ascii="Arial" w:eastAsia="Arial" w:hAnsi="Arial" w:cs="Arial"/>
          <w:sz w:val="24"/>
          <w:szCs w:val="24"/>
        </w:rPr>
        <w:t xml:space="preserve"> for social media engagement and relevant for investment promotion use (e.g., exhibitions, corporate briefings, online campaigns).</w:t>
      </w:r>
    </w:p>
    <w:p w:rsidR="005104AC" w:rsidRDefault="00561724">
      <w:pPr>
        <w:numPr>
          <w:ilvl w:val="0"/>
          <w:numId w:val="10"/>
        </w:numPr>
        <w:tabs>
          <w:tab w:val="left" w:pos="567"/>
        </w:tabs>
        <w:spacing w:before="80" w:after="80" w:line="360" w:lineRule="auto"/>
        <w:jc w:val="both"/>
        <w:rPr>
          <w:rFonts w:ascii="Arial" w:eastAsia="Arial" w:hAnsi="Arial" w:cs="Arial"/>
          <w:sz w:val="24"/>
          <w:szCs w:val="24"/>
        </w:rPr>
      </w:pPr>
      <w:r>
        <w:rPr>
          <w:rFonts w:ascii="Arial" w:eastAsia="Arial" w:hAnsi="Arial" w:cs="Arial"/>
          <w:sz w:val="24"/>
          <w:szCs w:val="24"/>
        </w:rPr>
        <w:t xml:space="preserve">For </w:t>
      </w:r>
      <w:r>
        <w:rPr>
          <w:rFonts w:ascii="Arial" w:eastAsia="Arial" w:hAnsi="Arial" w:cs="Arial"/>
          <w:b/>
          <w:sz w:val="24"/>
          <w:szCs w:val="24"/>
        </w:rPr>
        <w:t>drone usage</w:t>
      </w:r>
      <w:r>
        <w:rPr>
          <w:rFonts w:ascii="Arial" w:eastAsia="Arial" w:hAnsi="Arial" w:cs="Arial"/>
          <w:sz w:val="24"/>
          <w:szCs w:val="24"/>
        </w:rPr>
        <w:t xml:space="preserve">, the bidder must </w:t>
      </w:r>
      <w:r>
        <w:rPr>
          <w:rFonts w:ascii="Arial" w:eastAsia="Arial" w:hAnsi="Arial" w:cs="Arial"/>
          <w:b/>
          <w:sz w:val="24"/>
          <w:szCs w:val="24"/>
        </w:rPr>
        <w:t xml:space="preserve">ensure full compliance with legal and safety regulations set by the Civil Aviation Authority of Malaysia (CAAM), </w:t>
      </w:r>
      <w:r>
        <w:rPr>
          <w:rFonts w:ascii="Arial" w:eastAsia="Arial" w:hAnsi="Arial" w:cs="Arial"/>
          <w:sz w:val="24"/>
          <w:szCs w:val="24"/>
        </w:rPr>
        <w:t xml:space="preserve">and </w:t>
      </w:r>
      <w:r>
        <w:rPr>
          <w:rFonts w:ascii="Arial" w:eastAsia="Arial" w:hAnsi="Arial" w:cs="Arial"/>
          <w:b/>
          <w:sz w:val="24"/>
          <w:szCs w:val="24"/>
        </w:rPr>
        <w:t xml:space="preserve">provide valid supporting documents such as a current permit or operating </w:t>
      </w:r>
      <w:proofErr w:type="spellStart"/>
      <w:r>
        <w:rPr>
          <w:rFonts w:ascii="Arial" w:eastAsia="Arial" w:hAnsi="Arial" w:cs="Arial"/>
          <w:b/>
          <w:sz w:val="24"/>
          <w:szCs w:val="24"/>
        </w:rPr>
        <w:t>licence</w:t>
      </w:r>
      <w:proofErr w:type="spellEnd"/>
      <w:r>
        <w:rPr>
          <w:rFonts w:ascii="Arial" w:eastAsia="Arial" w:hAnsi="Arial" w:cs="Arial"/>
          <w:b/>
          <w:sz w:val="24"/>
          <w:szCs w:val="24"/>
        </w:rPr>
        <w:t>.</w:t>
      </w:r>
    </w:p>
    <w:p w:rsidR="005104AC" w:rsidRDefault="005104AC">
      <w:pPr>
        <w:tabs>
          <w:tab w:val="left" w:pos="567"/>
        </w:tabs>
        <w:spacing w:after="0" w:line="360" w:lineRule="auto"/>
        <w:rPr>
          <w:rFonts w:ascii="Arial" w:eastAsia="Arial" w:hAnsi="Arial" w:cs="Arial"/>
          <w:sz w:val="24"/>
          <w:szCs w:val="24"/>
        </w:rPr>
      </w:pPr>
    </w:p>
    <w:p w:rsidR="005104AC" w:rsidRDefault="00561724">
      <w:pPr>
        <w:numPr>
          <w:ilvl w:val="0"/>
          <w:numId w:val="12"/>
        </w:numPr>
        <w:tabs>
          <w:tab w:val="left" w:pos="567"/>
        </w:tabs>
        <w:spacing w:after="0" w:line="360" w:lineRule="auto"/>
        <w:rPr>
          <w:rFonts w:ascii="Arial" w:eastAsia="Arial" w:hAnsi="Arial" w:cs="Arial"/>
          <w:sz w:val="24"/>
          <w:szCs w:val="24"/>
        </w:rPr>
      </w:pPr>
      <w:r>
        <w:rPr>
          <w:rFonts w:ascii="Arial" w:eastAsia="Arial" w:hAnsi="Arial" w:cs="Arial"/>
          <w:sz w:val="24"/>
          <w:szCs w:val="24"/>
        </w:rPr>
        <w:t>Proposed production timeline:</w:t>
      </w:r>
    </w:p>
    <w:p w:rsidR="005104AC" w:rsidRDefault="00561724">
      <w:pPr>
        <w:numPr>
          <w:ilvl w:val="1"/>
          <w:numId w:val="12"/>
        </w:numPr>
        <w:tabs>
          <w:tab w:val="left" w:pos="567"/>
        </w:tabs>
        <w:spacing w:before="80" w:after="80" w:line="360" w:lineRule="auto"/>
        <w:jc w:val="both"/>
        <w:rPr>
          <w:rFonts w:ascii="Open Sans" w:eastAsia="Open Sans" w:hAnsi="Open Sans" w:cs="Open Sans"/>
          <w:sz w:val="24"/>
          <w:szCs w:val="24"/>
        </w:rPr>
      </w:pPr>
      <w:r>
        <w:rPr>
          <w:rFonts w:ascii="Arial" w:eastAsia="Arial" w:hAnsi="Arial" w:cs="Arial"/>
          <w:sz w:val="24"/>
          <w:szCs w:val="24"/>
        </w:rPr>
        <w:t xml:space="preserve">Bidders must provide a </w:t>
      </w:r>
      <w:r>
        <w:rPr>
          <w:rFonts w:ascii="Arial" w:eastAsia="Arial" w:hAnsi="Arial" w:cs="Arial"/>
          <w:b/>
          <w:sz w:val="24"/>
          <w:szCs w:val="24"/>
        </w:rPr>
        <w:t>detailed timeline</w:t>
      </w:r>
      <w:r>
        <w:rPr>
          <w:rFonts w:ascii="Arial" w:eastAsia="Arial" w:hAnsi="Arial" w:cs="Arial"/>
          <w:sz w:val="24"/>
          <w:szCs w:val="24"/>
        </w:rPr>
        <w:t xml:space="preserve"> covering all phases: kick-off, pre-production, production, and post-production.</w:t>
      </w:r>
    </w:p>
    <w:p w:rsidR="005104AC" w:rsidRDefault="00561724">
      <w:pPr>
        <w:numPr>
          <w:ilvl w:val="1"/>
          <w:numId w:val="12"/>
        </w:numPr>
        <w:tabs>
          <w:tab w:val="left" w:pos="567"/>
        </w:tabs>
        <w:spacing w:before="80" w:after="80" w:line="360" w:lineRule="auto"/>
        <w:jc w:val="both"/>
        <w:rPr>
          <w:rFonts w:ascii="Open Sans" w:eastAsia="Open Sans" w:hAnsi="Open Sans" w:cs="Open Sans"/>
          <w:sz w:val="24"/>
          <w:szCs w:val="24"/>
        </w:rPr>
      </w:pPr>
      <w:r>
        <w:rPr>
          <w:rFonts w:ascii="Arial" w:eastAsia="Arial" w:hAnsi="Arial" w:cs="Arial"/>
          <w:sz w:val="24"/>
          <w:szCs w:val="24"/>
        </w:rPr>
        <w:t xml:space="preserve">The </w:t>
      </w:r>
      <w:r>
        <w:rPr>
          <w:rFonts w:ascii="Arial" w:eastAsia="Arial" w:hAnsi="Arial" w:cs="Arial"/>
          <w:b/>
          <w:sz w:val="24"/>
          <w:szCs w:val="24"/>
        </w:rPr>
        <w:t xml:space="preserve">estimated completion date for the full project is </w:t>
      </w:r>
      <w:r>
        <w:rPr>
          <w:rFonts w:ascii="Arial" w:eastAsia="Arial" w:hAnsi="Arial" w:cs="Arial"/>
          <w:b/>
          <w:sz w:val="24"/>
          <w:szCs w:val="24"/>
          <w:highlight w:val="yellow"/>
        </w:rPr>
        <w:t>5 November 2025</w:t>
      </w:r>
      <w:r>
        <w:rPr>
          <w:rFonts w:ascii="Arial" w:eastAsia="Arial" w:hAnsi="Arial" w:cs="Arial"/>
          <w:sz w:val="24"/>
          <w:szCs w:val="24"/>
        </w:rPr>
        <w:t xml:space="preserve">, including the delivery of the </w:t>
      </w:r>
      <w:proofErr w:type="gramStart"/>
      <w:r>
        <w:rPr>
          <w:rFonts w:ascii="Arial" w:eastAsia="Arial" w:hAnsi="Arial" w:cs="Arial"/>
          <w:sz w:val="24"/>
          <w:szCs w:val="24"/>
        </w:rPr>
        <w:t>two  (</w:t>
      </w:r>
      <w:proofErr w:type="gramEnd"/>
      <w:r>
        <w:rPr>
          <w:rFonts w:ascii="Arial" w:eastAsia="Arial" w:hAnsi="Arial" w:cs="Arial"/>
          <w:sz w:val="24"/>
          <w:szCs w:val="24"/>
        </w:rPr>
        <w:t>2) videos.</w:t>
      </w:r>
    </w:p>
    <w:p w:rsidR="005104AC" w:rsidRDefault="00561724">
      <w:pPr>
        <w:numPr>
          <w:ilvl w:val="1"/>
          <w:numId w:val="12"/>
        </w:numPr>
        <w:tabs>
          <w:tab w:val="left" w:pos="567"/>
        </w:tabs>
        <w:spacing w:before="80" w:after="80" w:line="360" w:lineRule="auto"/>
        <w:jc w:val="both"/>
        <w:rPr>
          <w:rFonts w:ascii="Arial" w:eastAsia="Arial" w:hAnsi="Arial" w:cs="Arial"/>
          <w:sz w:val="24"/>
          <w:szCs w:val="24"/>
        </w:rPr>
      </w:pPr>
      <w:r>
        <w:rPr>
          <w:rFonts w:ascii="Arial" w:eastAsia="Arial" w:hAnsi="Arial" w:cs="Arial"/>
          <w:sz w:val="24"/>
          <w:szCs w:val="24"/>
        </w:rPr>
        <w:lastRenderedPageBreak/>
        <w:t>The timeline should include key milestones, review windows, and expected delivery dates for the video and segments.</w:t>
      </w:r>
    </w:p>
    <w:p w:rsidR="005104AC" w:rsidRDefault="005104AC">
      <w:pPr>
        <w:tabs>
          <w:tab w:val="left" w:pos="567"/>
        </w:tabs>
        <w:spacing w:after="0" w:line="360" w:lineRule="auto"/>
        <w:ind w:left="1080"/>
        <w:rPr>
          <w:rFonts w:ascii="Arial" w:eastAsia="Arial" w:hAnsi="Arial" w:cs="Arial"/>
          <w:sz w:val="24"/>
          <w:szCs w:val="24"/>
        </w:rPr>
      </w:pPr>
    </w:p>
    <w:p w:rsidR="005104AC" w:rsidRDefault="00561724">
      <w:pPr>
        <w:numPr>
          <w:ilvl w:val="0"/>
          <w:numId w:val="12"/>
        </w:numPr>
        <w:tabs>
          <w:tab w:val="left" w:pos="567"/>
        </w:tabs>
        <w:spacing w:after="0" w:line="360" w:lineRule="auto"/>
        <w:rPr>
          <w:rFonts w:ascii="Arial" w:eastAsia="Arial" w:hAnsi="Arial" w:cs="Arial"/>
          <w:sz w:val="24"/>
          <w:szCs w:val="24"/>
        </w:rPr>
      </w:pPr>
      <w:r>
        <w:rPr>
          <w:rFonts w:ascii="Arial" w:eastAsia="Arial" w:hAnsi="Arial" w:cs="Arial"/>
          <w:b/>
          <w:sz w:val="24"/>
          <w:szCs w:val="24"/>
        </w:rPr>
        <w:t xml:space="preserve">Proposed technical </w:t>
      </w:r>
      <w:proofErr w:type="gramStart"/>
      <w:r>
        <w:rPr>
          <w:rFonts w:ascii="Arial" w:eastAsia="Arial" w:hAnsi="Arial" w:cs="Arial"/>
          <w:b/>
          <w:sz w:val="24"/>
          <w:szCs w:val="24"/>
        </w:rPr>
        <w:t>specifications</w:t>
      </w:r>
      <w:r>
        <w:rPr>
          <w:rFonts w:ascii="Arial" w:eastAsia="Arial" w:hAnsi="Arial" w:cs="Arial"/>
          <w:sz w:val="24"/>
          <w:szCs w:val="24"/>
        </w:rPr>
        <w:t xml:space="preserve"> ,</w:t>
      </w:r>
      <w:proofErr w:type="gramEnd"/>
      <w:r>
        <w:rPr>
          <w:rFonts w:ascii="Arial" w:eastAsia="Arial" w:hAnsi="Arial" w:cs="Arial"/>
          <w:sz w:val="24"/>
          <w:szCs w:val="24"/>
        </w:rPr>
        <w:t xml:space="preserve"> including:</w:t>
      </w:r>
    </w:p>
    <w:p w:rsidR="005104AC" w:rsidRDefault="00561724">
      <w:pPr>
        <w:numPr>
          <w:ilvl w:val="1"/>
          <w:numId w:val="12"/>
        </w:numPr>
        <w:tabs>
          <w:tab w:val="left" w:pos="567"/>
        </w:tabs>
        <w:spacing w:before="80" w:after="80" w:line="360" w:lineRule="auto"/>
        <w:rPr>
          <w:rFonts w:ascii="Arial" w:eastAsia="Arial" w:hAnsi="Arial" w:cs="Arial"/>
          <w:sz w:val="24"/>
          <w:szCs w:val="24"/>
        </w:rPr>
      </w:pPr>
      <w:r>
        <w:rPr>
          <w:rFonts w:ascii="Arial" w:eastAsia="Arial" w:hAnsi="Arial" w:cs="Arial"/>
          <w:sz w:val="24"/>
          <w:szCs w:val="24"/>
        </w:rPr>
        <w:t xml:space="preserve">Minimum video resolution deliverables in </w:t>
      </w:r>
      <w:r>
        <w:rPr>
          <w:rFonts w:ascii="Arial" w:eastAsia="Arial" w:hAnsi="Arial" w:cs="Arial"/>
          <w:b/>
          <w:sz w:val="24"/>
          <w:szCs w:val="24"/>
        </w:rPr>
        <w:t>HD (1080p)</w:t>
      </w:r>
      <w:r>
        <w:rPr>
          <w:rFonts w:ascii="Arial" w:eastAsia="Arial" w:hAnsi="Arial" w:cs="Arial"/>
          <w:sz w:val="24"/>
          <w:szCs w:val="24"/>
        </w:rPr>
        <w:t xml:space="preserve"> with </w:t>
      </w:r>
      <w:r>
        <w:rPr>
          <w:rFonts w:ascii="Arial" w:eastAsia="Arial" w:hAnsi="Arial" w:cs="Arial"/>
          <w:b/>
          <w:sz w:val="24"/>
          <w:szCs w:val="24"/>
        </w:rPr>
        <w:t>4K recommended.</w:t>
      </w:r>
    </w:p>
    <w:p w:rsidR="005104AC" w:rsidRDefault="00561724">
      <w:pPr>
        <w:numPr>
          <w:ilvl w:val="1"/>
          <w:numId w:val="12"/>
        </w:numPr>
        <w:tabs>
          <w:tab w:val="left" w:pos="567"/>
        </w:tabs>
        <w:spacing w:before="80" w:after="80" w:line="360" w:lineRule="auto"/>
        <w:rPr>
          <w:rFonts w:ascii="Arial" w:eastAsia="Arial" w:hAnsi="Arial" w:cs="Arial"/>
          <w:sz w:val="24"/>
          <w:szCs w:val="24"/>
        </w:rPr>
      </w:pPr>
      <w:r>
        <w:rPr>
          <w:rFonts w:ascii="Arial" w:eastAsia="Arial" w:hAnsi="Arial" w:cs="Arial"/>
          <w:sz w:val="24"/>
          <w:szCs w:val="24"/>
        </w:rPr>
        <w:t>Version: English version with Bahasa Malaysia subtitle</w:t>
      </w:r>
    </w:p>
    <w:p w:rsidR="005104AC" w:rsidRDefault="00561724">
      <w:pPr>
        <w:numPr>
          <w:ilvl w:val="0"/>
          <w:numId w:val="12"/>
        </w:numPr>
        <w:pBdr>
          <w:top w:val="nil"/>
          <w:left w:val="nil"/>
          <w:bottom w:val="nil"/>
          <w:right w:val="nil"/>
          <w:between w:val="nil"/>
        </w:pBdr>
        <w:tabs>
          <w:tab w:val="left" w:pos="567"/>
        </w:tabs>
        <w:spacing w:before="80" w:after="80" w:line="360" w:lineRule="auto"/>
        <w:rPr>
          <w:rFonts w:ascii="Arial" w:eastAsia="Arial" w:hAnsi="Arial" w:cs="Arial"/>
          <w:sz w:val="24"/>
          <w:szCs w:val="24"/>
        </w:rPr>
      </w:pPr>
      <w:r>
        <w:rPr>
          <w:rFonts w:ascii="Arial" w:eastAsia="Arial" w:hAnsi="Arial" w:cs="Arial"/>
          <w:b/>
          <w:sz w:val="24"/>
          <w:szCs w:val="24"/>
        </w:rPr>
        <w:t>Proposed Price Schedule</w:t>
      </w:r>
      <w:r>
        <w:rPr>
          <w:rFonts w:ascii="Arial" w:eastAsia="Arial" w:hAnsi="Arial" w:cs="Arial"/>
          <w:sz w:val="24"/>
          <w:szCs w:val="24"/>
        </w:rPr>
        <w:t xml:space="preserve"> as per </w:t>
      </w:r>
      <w:r>
        <w:rPr>
          <w:rFonts w:ascii="Arial" w:eastAsia="Arial" w:hAnsi="Arial" w:cs="Arial"/>
          <w:b/>
          <w:sz w:val="24"/>
          <w:szCs w:val="24"/>
        </w:rPr>
        <w:t>Appendix C</w:t>
      </w:r>
      <w:r>
        <w:rPr>
          <w:rFonts w:ascii="Arial" w:eastAsia="Arial" w:hAnsi="Arial" w:cs="Arial"/>
          <w:sz w:val="24"/>
          <w:szCs w:val="24"/>
        </w:rPr>
        <w:t>.</w:t>
      </w:r>
    </w:p>
    <w:p w:rsidR="005104AC" w:rsidRDefault="00561724">
      <w:pPr>
        <w:numPr>
          <w:ilvl w:val="0"/>
          <w:numId w:val="12"/>
        </w:numPr>
        <w:pBdr>
          <w:top w:val="nil"/>
          <w:left w:val="nil"/>
          <w:bottom w:val="nil"/>
          <w:right w:val="nil"/>
          <w:between w:val="nil"/>
        </w:pBdr>
        <w:tabs>
          <w:tab w:val="left" w:pos="567"/>
        </w:tabs>
        <w:spacing w:before="80" w:after="80" w:line="360" w:lineRule="auto"/>
        <w:rPr>
          <w:rFonts w:ascii="Arial" w:eastAsia="Arial" w:hAnsi="Arial" w:cs="Arial"/>
          <w:sz w:val="24"/>
          <w:szCs w:val="24"/>
        </w:rPr>
      </w:pPr>
      <w:r>
        <w:rPr>
          <w:rFonts w:ascii="Arial" w:eastAsia="Arial" w:hAnsi="Arial" w:cs="Arial"/>
          <w:b/>
          <w:sz w:val="24"/>
          <w:szCs w:val="24"/>
        </w:rPr>
        <w:t>Proposed Production Team</w:t>
      </w:r>
      <w:r>
        <w:rPr>
          <w:rFonts w:ascii="Arial" w:eastAsia="Arial" w:hAnsi="Arial" w:cs="Arial"/>
          <w:sz w:val="24"/>
          <w:szCs w:val="24"/>
        </w:rPr>
        <w:t xml:space="preserve"> as Per</w:t>
      </w:r>
      <w:r>
        <w:rPr>
          <w:rFonts w:ascii="Arial" w:eastAsia="Arial" w:hAnsi="Arial" w:cs="Arial"/>
          <w:b/>
          <w:sz w:val="24"/>
          <w:szCs w:val="24"/>
        </w:rPr>
        <w:t xml:space="preserve"> Appendix D</w:t>
      </w:r>
      <w:r>
        <w:rPr>
          <w:rFonts w:ascii="Arial" w:eastAsia="Arial" w:hAnsi="Arial" w:cs="Arial"/>
          <w:sz w:val="24"/>
          <w:szCs w:val="24"/>
        </w:rPr>
        <w:t>.</w:t>
      </w:r>
    </w:p>
    <w:p w:rsidR="005104AC" w:rsidRDefault="005104AC">
      <w:pPr>
        <w:spacing w:before="80" w:after="80" w:line="360" w:lineRule="auto"/>
        <w:jc w:val="both"/>
        <w:rPr>
          <w:rFonts w:ascii="Arial" w:eastAsia="Arial" w:hAnsi="Arial" w:cs="Arial"/>
          <w:sz w:val="24"/>
          <w:szCs w:val="24"/>
        </w:rPr>
      </w:pPr>
    </w:p>
    <w:p w:rsidR="005104AC" w:rsidRDefault="00561724">
      <w:pPr>
        <w:spacing w:before="80" w:after="80" w:line="360" w:lineRule="auto"/>
        <w:jc w:val="both"/>
        <w:rPr>
          <w:rFonts w:ascii="Arial" w:eastAsia="Arial" w:hAnsi="Arial" w:cs="Arial"/>
          <w:sz w:val="24"/>
          <w:szCs w:val="24"/>
        </w:rPr>
      </w:pPr>
      <w:r>
        <w:rPr>
          <w:rFonts w:ascii="Arial" w:eastAsia="Arial" w:hAnsi="Arial" w:cs="Arial"/>
          <w:sz w:val="24"/>
          <w:szCs w:val="24"/>
        </w:rPr>
        <w:t xml:space="preserve">Bidders must ensure that proposals are complete, clearly structured, and aligned with MIDA Brand Guideline </w:t>
      </w:r>
      <w:proofErr w:type="gramStart"/>
      <w:r>
        <w:rPr>
          <w:rFonts w:ascii="Arial" w:eastAsia="Arial" w:hAnsi="Arial" w:cs="Arial"/>
          <w:sz w:val="24"/>
          <w:szCs w:val="24"/>
        </w:rPr>
        <w:t>as  per</w:t>
      </w:r>
      <w:proofErr w:type="gramEnd"/>
      <w:r>
        <w:rPr>
          <w:rFonts w:ascii="Arial" w:eastAsia="Arial" w:hAnsi="Arial" w:cs="Arial"/>
          <w:sz w:val="24"/>
          <w:szCs w:val="24"/>
        </w:rPr>
        <w:t xml:space="preserve"> </w:t>
      </w:r>
      <w:r>
        <w:rPr>
          <w:rFonts w:ascii="Arial" w:eastAsia="Arial" w:hAnsi="Arial" w:cs="Arial"/>
          <w:b/>
          <w:sz w:val="24"/>
          <w:szCs w:val="24"/>
        </w:rPr>
        <w:t>Appendix E</w:t>
      </w:r>
      <w:r>
        <w:rPr>
          <w:rFonts w:ascii="Arial" w:eastAsia="Arial" w:hAnsi="Arial" w:cs="Arial"/>
          <w:sz w:val="24"/>
          <w:szCs w:val="24"/>
        </w:rPr>
        <w:t>.</w:t>
      </w:r>
    </w:p>
    <w:p w:rsidR="005104AC" w:rsidRDefault="00561724">
      <w:pPr>
        <w:spacing w:after="160" w:line="360" w:lineRule="auto"/>
        <w:jc w:val="both"/>
        <w:rPr>
          <w:rFonts w:ascii="Arial" w:eastAsia="Arial" w:hAnsi="Arial" w:cs="Arial"/>
          <w:b/>
          <w:sz w:val="24"/>
          <w:szCs w:val="24"/>
          <w:u w:val="single"/>
        </w:rPr>
      </w:pPr>
      <w:r>
        <w:rPr>
          <w:rFonts w:ascii="Arial" w:eastAsia="Arial" w:hAnsi="Arial" w:cs="Arial"/>
          <w:sz w:val="24"/>
          <w:szCs w:val="24"/>
        </w:rPr>
        <w:t xml:space="preserve">All creative proposals must be submitted in both </w:t>
      </w:r>
      <w:r>
        <w:rPr>
          <w:rFonts w:ascii="Arial" w:eastAsia="Arial" w:hAnsi="Arial" w:cs="Arial"/>
          <w:b/>
          <w:sz w:val="24"/>
          <w:szCs w:val="24"/>
        </w:rPr>
        <w:t>hardcopy (A4 size)</w:t>
      </w:r>
      <w:r>
        <w:rPr>
          <w:rFonts w:ascii="Arial" w:eastAsia="Arial" w:hAnsi="Arial" w:cs="Arial"/>
          <w:sz w:val="24"/>
          <w:szCs w:val="24"/>
        </w:rPr>
        <w:t xml:space="preserve"> and </w:t>
      </w:r>
      <w:r>
        <w:rPr>
          <w:rFonts w:ascii="Arial" w:eastAsia="Arial" w:hAnsi="Arial" w:cs="Arial"/>
          <w:b/>
          <w:sz w:val="24"/>
          <w:szCs w:val="24"/>
        </w:rPr>
        <w:t>softcopy (MS PowerPoint format)</w:t>
      </w:r>
      <w:r>
        <w:rPr>
          <w:rFonts w:ascii="Arial" w:eastAsia="Arial" w:hAnsi="Arial" w:cs="Arial"/>
          <w:sz w:val="24"/>
          <w:szCs w:val="24"/>
        </w:rPr>
        <w:t xml:space="preserve">. Bidders will also be required to </w:t>
      </w:r>
      <w:r>
        <w:rPr>
          <w:rFonts w:ascii="Arial" w:eastAsia="Arial" w:hAnsi="Arial" w:cs="Arial"/>
          <w:b/>
          <w:sz w:val="24"/>
          <w:szCs w:val="24"/>
        </w:rPr>
        <w:t>present their proposed concepts to the technical committee</w:t>
      </w:r>
      <w:r>
        <w:rPr>
          <w:rFonts w:ascii="Arial" w:eastAsia="Arial" w:hAnsi="Arial" w:cs="Arial"/>
          <w:sz w:val="24"/>
          <w:szCs w:val="24"/>
        </w:rPr>
        <w:t xml:space="preserve"> via a physical presentation session, for which details will be provided at a later date.</w:t>
      </w:r>
    </w:p>
    <w:p w:rsidR="005104AC" w:rsidRDefault="005104AC">
      <w:pPr>
        <w:spacing w:after="0" w:line="360" w:lineRule="auto"/>
        <w:rPr>
          <w:rFonts w:ascii="Arial" w:eastAsia="Arial" w:hAnsi="Arial" w:cs="Arial"/>
          <w:b/>
          <w:sz w:val="24"/>
          <w:szCs w:val="24"/>
          <w:u w:val="single"/>
        </w:rPr>
      </w:pPr>
    </w:p>
    <w:p w:rsidR="005104AC" w:rsidRDefault="005104AC">
      <w:pPr>
        <w:spacing w:after="0" w:line="360" w:lineRule="auto"/>
        <w:rPr>
          <w:rFonts w:ascii="Arial" w:eastAsia="Arial" w:hAnsi="Arial" w:cs="Arial"/>
          <w:b/>
          <w:sz w:val="24"/>
          <w:szCs w:val="24"/>
          <w:u w:val="single"/>
        </w:rPr>
      </w:pPr>
    </w:p>
    <w:p w:rsidR="005104AC" w:rsidRDefault="00561724">
      <w:pPr>
        <w:spacing w:after="0" w:line="360" w:lineRule="auto"/>
        <w:rPr>
          <w:rFonts w:ascii="Arial" w:eastAsia="Arial" w:hAnsi="Arial" w:cs="Arial"/>
          <w:b/>
          <w:sz w:val="24"/>
          <w:szCs w:val="24"/>
          <w:u w:val="single"/>
        </w:rPr>
      </w:pPr>
      <w:r>
        <w:br w:type="page"/>
      </w:r>
    </w:p>
    <w:p w:rsidR="005104AC" w:rsidRDefault="00561724">
      <w:pPr>
        <w:spacing w:after="0" w:line="360" w:lineRule="auto"/>
        <w:rPr>
          <w:rFonts w:ascii="Arial" w:eastAsia="Arial" w:hAnsi="Arial" w:cs="Arial"/>
          <w:b/>
          <w:sz w:val="24"/>
          <w:szCs w:val="24"/>
          <w:u w:val="single"/>
        </w:rPr>
      </w:pPr>
      <w:r>
        <w:rPr>
          <w:rFonts w:ascii="Arial" w:eastAsia="Arial" w:hAnsi="Arial" w:cs="Arial"/>
          <w:b/>
          <w:sz w:val="24"/>
          <w:szCs w:val="24"/>
          <w:u w:val="single"/>
        </w:rPr>
        <w:lastRenderedPageBreak/>
        <w:t>DECLARATION:</w:t>
      </w:r>
    </w:p>
    <w:p w:rsidR="005104AC" w:rsidRDefault="005104AC">
      <w:pPr>
        <w:spacing w:after="0" w:line="360" w:lineRule="auto"/>
        <w:rPr>
          <w:rFonts w:ascii="Arial" w:eastAsia="Arial" w:hAnsi="Arial" w:cs="Arial"/>
          <w:b/>
          <w:sz w:val="24"/>
          <w:szCs w:val="24"/>
          <w:u w:val="single"/>
        </w:rPr>
      </w:pPr>
    </w:p>
    <w:p w:rsidR="005104AC" w:rsidRDefault="005104AC">
      <w:pPr>
        <w:spacing w:after="0" w:line="360" w:lineRule="auto"/>
        <w:rPr>
          <w:rFonts w:ascii="Arial" w:eastAsia="Arial" w:hAnsi="Arial" w:cs="Arial"/>
          <w:b/>
          <w:sz w:val="24"/>
          <w:szCs w:val="24"/>
          <w:u w:val="single"/>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We_________________________________________ hereby declare that we are aware of MIDA’s requirement and the above information and estimation provided is, to the best of our knowledge, complete, accurate and true.  We also understand that any proof of concept (POC) prepared in relation to this proposal, shall be borne by the company.</w:t>
      </w:r>
    </w:p>
    <w:p w:rsidR="005104AC" w:rsidRDefault="005104AC">
      <w:pPr>
        <w:spacing w:after="0" w:line="360" w:lineRule="auto"/>
        <w:rPr>
          <w:rFonts w:ascii="Arial" w:eastAsia="Arial" w:hAnsi="Arial" w:cs="Arial"/>
          <w:sz w:val="24"/>
          <w:szCs w:val="24"/>
        </w:rPr>
      </w:pPr>
    </w:p>
    <w:p w:rsidR="005104AC" w:rsidRDefault="005104AC">
      <w:pPr>
        <w:spacing w:after="0" w:line="360" w:lineRule="auto"/>
        <w:rPr>
          <w:rFonts w:ascii="Arial" w:eastAsia="Arial" w:hAnsi="Arial" w:cs="Arial"/>
          <w:sz w:val="24"/>
          <w:szCs w:val="24"/>
        </w:rPr>
      </w:pPr>
    </w:p>
    <w:p w:rsidR="005104AC" w:rsidRDefault="005104AC">
      <w:pPr>
        <w:spacing w:after="0" w:line="360" w:lineRule="auto"/>
        <w:rPr>
          <w:rFonts w:ascii="Arial" w:eastAsia="Arial" w:hAnsi="Arial" w:cs="Arial"/>
          <w:sz w:val="24"/>
          <w:szCs w:val="24"/>
        </w:rPr>
      </w:pPr>
    </w:p>
    <w:p w:rsidR="005104AC" w:rsidRDefault="00561724">
      <w:pPr>
        <w:spacing w:after="0" w:line="360" w:lineRule="auto"/>
        <w:rPr>
          <w:rFonts w:ascii="Arial" w:eastAsia="Arial" w:hAnsi="Arial" w:cs="Arial"/>
          <w:sz w:val="24"/>
          <w:szCs w:val="24"/>
        </w:rPr>
      </w:pPr>
      <w:r>
        <w:rPr>
          <w:rFonts w:ascii="Arial" w:eastAsia="Arial" w:hAnsi="Arial" w:cs="Arial"/>
          <w:sz w:val="24"/>
          <w:szCs w:val="24"/>
        </w:rPr>
        <w:t>Signature:</w:t>
      </w:r>
      <w:r>
        <w:rPr>
          <w:rFonts w:ascii="Arial" w:eastAsia="Arial" w:hAnsi="Arial" w:cs="Arial"/>
          <w:sz w:val="24"/>
          <w:szCs w:val="24"/>
        </w:rPr>
        <w:tab/>
      </w:r>
      <w:r>
        <w:rPr>
          <w:rFonts w:ascii="Arial" w:eastAsia="Arial" w:hAnsi="Arial" w:cs="Arial"/>
          <w:sz w:val="24"/>
          <w:szCs w:val="24"/>
        </w:rPr>
        <w:tab/>
        <w:t>_____________________________________</w:t>
      </w:r>
    </w:p>
    <w:p w:rsidR="005104AC" w:rsidRDefault="005104AC">
      <w:pPr>
        <w:spacing w:after="0" w:line="360" w:lineRule="auto"/>
        <w:rPr>
          <w:rFonts w:ascii="Arial" w:eastAsia="Arial" w:hAnsi="Arial" w:cs="Arial"/>
          <w:sz w:val="24"/>
          <w:szCs w:val="24"/>
        </w:rPr>
      </w:pPr>
    </w:p>
    <w:p w:rsidR="005104AC" w:rsidRDefault="00561724">
      <w:pPr>
        <w:spacing w:after="0" w:line="360" w:lineRule="auto"/>
        <w:rPr>
          <w:rFonts w:ascii="Arial" w:eastAsia="Arial" w:hAnsi="Arial" w:cs="Arial"/>
          <w:sz w:val="24"/>
          <w:szCs w:val="24"/>
        </w:rPr>
      </w:pPr>
      <w:r>
        <w:rPr>
          <w:rFonts w:ascii="Arial" w:eastAsia="Arial" w:hAnsi="Arial" w:cs="Arial"/>
          <w:sz w:val="24"/>
          <w:szCs w:val="24"/>
        </w:rPr>
        <w:t xml:space="preserve">Name:   </w:t>
      </w:r>
      <w:r>
        <w:rPr>
          <w:rFonts w:ascii="Arial" w:eastAsia="Arial" w:hAnsi="Arial" w:cs="Arial"/>
          <w:sz w:val="24"/>
          <w:szCs w:val="24"/>
        </w:rPr>
        <w:tab/>
      </w:r>
      <w:r>
        <w:rPr>
          <w:rFonts w:ascii="Arial" w:eastAsia="Arial" w:hAnsi="Arial" w:cs="Arial"/>
          <w:sz w:val="24"/>
          <w:szCs w:val="24"/>
        </w:rPr>
        <w:tab/>
        <w:t xml:space="preserve"> _____________________________________</w:t>
      </w:r>
    </w:p>
    <w:p w:rsidR="005104AC" w:rsidRDefault="005104AC">
      <w:pPr>
        <w:spacing w:after="0" w:line="360" w:lineRule="auto"/>
        <w:rPr>
          <w:rFonts w:ascii="Arial" w:eastAsia="Arial" w:hAnsi="Arial" w:cs="Arial"/>
          <w:sz w:val="24"/>
          <w:szCs w:val="24"/>
        </w:rPr>
      </w:pPr>
    </w:p>
    <w:p w:rsidR="005104AC" w:rsidRDefault="00561724">
      <w:pPr>
        <w:spacing w:after="0" w:line="360" w:lineRule="auto"/>
        <w:rPr>
          <w:rFonts w:ascii="Arial" w:eastAsia="Arial" w:hAnsi="Arial" w:cs="Arial"/>
          <w:sz w:val="24"/>
          <w:szCs w:val="24"/>
        </w:rPr>
      </w:pPr>
      <w:r>
        <w:rPr>
          <w:rFonts w:ascii="Arial" w:eastAsia="Arial" w:hAnsi="Arial" w:cs="Arial"/>
          <w:sz w:val="24"/>
          <w:szCs w:val="24"/>
        </w:rPr>
        <w:t xml:space="preserve">Designation:   </w:t>
      </w:r>
      <w:r>
        <w:rPr>
          <w:rFonts w:ascii="Arial" w:eastAsia="Arial" w:hAnsi="Arial" w:cs="Arial"/>
          <w:sz w:val="24"/>
          <w:szCs w:val="24"/>
        </w:rPr>
        <w:tab/>
      </w:r>
      <w:r>
        <w:rPr>
          <w:rFonts w:ascii="Arial" w:eastAsia="Arial" w:hAnsi="Arial" w:cs="Arial"/>
          <w:sz w:val="24"/>
          <w:szCs w:val="24"/>
        </w:rPr>
        <w:tab/>
        <w:t xml:space="preserve"> _____________________________________</w:t>
      </w:r>
    </w:p>
    <w:p w:rsidR="005104AC" w:rsidRDefault="005104AC">
      <w:pPr>
        <w:spacing w:after="0" w:line="360" w:lineRule="auto"/>
        <w:rPr>
          <w:rFonts w:ascii="Arial" w:eastAsia="Arial" w:hAnsi="Arial" w:cs="Arial"/>
          <w:sz w:val="24"/>
          <w:szCs w:val="24"/>
        </w:rPr>
      </w:pPr>
    </w:p>
    <w:p w:rsidR="005104AC" w:rsidRDefault="00561724">
      <w:pPr>
        <w:spacing w:after="0" w:line="360" w:lineRule="auto"/>
        <w:rPr>
          <w:rFonts w:ascii="Arial" w:eastAsia="Arial" w:hAnsi="Arial" w:cs="Arial"/>
          <w:sz w:val="24"/>
          <w:szCs w:val="24"/>
        </w:rPr>
      </w:pPr>
      <w:r>
        <w:rPr>
          <w:rFonts w:ascii="Arial" w:eastAsia="Arial" w:hAnsi="Arial" w:cs="Arial"/>
          <w:sz w:val="24"/>
          <w:szCs w:val="24"/>
        </w:rPr>
        <w:t xml:space="preserve">Company Address and Contact Details: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5104AC" w:rsidRDefault="005104AC">
      <w:pPr>
        <w:spacing w:after="0" w:line="360" w:lineRule="auto"/>
        <w:rPr>
          <w:rFonts w:ascii="Arial" w:eastAsia="Arial" w:hAnsi="Arial" w:cs="Arial"/>
          <w:b/>
          <w:sz w:val="24"/>
          <w:szCs w:val="24"/>
        </w:rPr>
      </w:pPr>
    </w:p>
    <w:p w:rsidR="005104AC" w:rsidRDefault="005104AC">
      <w:pPr>
        <w:spacing w:after="0" w:line="360" w:lineRule="auto"/>
        <w:jc w:val="center"/>
        <w:rPr>
          <w:rFonts w:ascii="Arial" w:eastAsia="Arial" w:hAnsi="Arial" w:cs="Arial"/>
          <w:b/>
          <w:sz w:val="24"/>
          <w:szCs w:val="24"/>
        </w:rPr>
      </w:pPr>
    </w:p>
    <w:p w:rsidR="005104AC" w:rsidRDefault="005104AC">
      <w:pPr>
        <w:spacing w:after="0" w:line="360" w:lineRule="auto"/>
        <w:jc w:val="center"/>
        <w:rPr>
          <w:rFonts w:ascii="Arial" w:eastAsia="Arial" w:hAnsi="Arial" w:cs="Arial"/>
          <w:b/>
          <w:sz w:val="24"/>
          <w:szCs w:val="24"/>
        </w:rPr>
      </w:pPr>
    </w:p>
    <w:p w:rsidR="005104AC" w:rsidRDefault="005104AC">
      <w:pPr>
        <w:spacing w:after="0" w:line="360" w:lineRule="auto"/>
        <w:jc w:val="center"/>
        <w:rPr>
          <w:rFonts w:ascii="Arial" w:eastAsia="Arial" w:hAnsi="Arial" w:cs="Arial"/>
          <w:b/>
          <w:sz w:val="24"/>
          <w:szCs w:val="24"/>
        </w:rPr>
      </w:pPr>
    </w:p>
    <w:p w:rsidR="005104AC" w:rsidRDefault="005104AC">
      <w:pPr>
        <w:spacing w:after="0" w:line="360" w:lineRule="auto"/>
        <w:rPr>
          <w:rFonts w:ascii="Arial" w:eastAsia="Arial" w:hAnsi="Arial" w:cs="Arial"/>
          <w:b/>
          <w:sz w:val="24"/>
          <w:szCs w:val="24"/>
        </w:rPr>
      </w:pPr>
    </w:p>
    <w:p w:rsidR="005104AC" w:rsidRDefault="005104AC">
      <w:pPr>
        <w:spacing w:after="0" w:line="360" w:lineRule="auto"/>
        <w:jc w:val="both"/>
        <w:rPr>
          <w:rFonts w:ascii="Arial" w:eastAsia="Arial" w:hAnsi="Arial" w:cs="Arial"/>
          <w:sz w:val="24"/>
          <w:szCs w:val="24"/>
        </w:rPr>
      </w:pPr>
    </w:p>
    <w:p w:rsidR="005104AC" w:rsidRDefault="005104AC">
      <w:pPr>
        <w:spacing w:line="360" w:lineRule="auto"/>
        <w:rPr>
          <w:rFonts w:ascii="Arial" w:eastAsia="Arial" w:hAnsi="Arial" w:cs="Arial"/>
          <w:b/>
          <w:sz w:val="24"/>
          <w:szCs w:val="24"/>
          <w:u w:val="single"/>
        </w:rPr>
      </w:pPr>
    </w:p>
    <w:p w:rsidR="005104AC" w:rsidRDefault="005104AC">
      <w:pPr>
        <w:spacing w:line="360" w:lineRule="auto"/>
        <w:jc w:val="center"/>
        <w:rPr>
          <w:rFonts w:ascii="Arial" w:eastAsia="Arial" w:hAnsi="Arial" w:cs="Arial"/>
          <w:b/>
          <w:sz w:val="24"/>
          <w:szCs w:val="24"/>
          <w:u w:val="single"/>
        </w:rPr>
      </w:pPr>
    </w:p>
    <w:p w:rsidR="005104AC" w:rsidRDefault="005104AC">
      <w:pPr>
        <w:spacing w:line="360" w:lineRule="auto"/>
        <w:jc w:val="center"/>
        <w:rPr>
          <w:rFonts w:ascii="Arial" w:eastAsia="Arial" w:hAnsi="Arial" w:cs="Arial"/>
          <w:b/>
          <w:sz w:val="24"/>
          <w:szCs w:val="24"/>
          <w:u w:val="single"/>
        </w:rPr>
      </w:pPr>
    </w:p>
    <w:p w:rsidR="005104AC" w:rsidRDefault="005104AC">
      <w:pPr>
        <w:spacing w:line="360" w:lineRule="auto"/>
        <w:jc w:val="center"/>
        <w:rPr>
          <w:rFonts w:ascii="Arial" w:eastAsia="Arial" w:hAnsi="Arial" w:cs="Arial"/>
          <w:b/>
          <w:sz w:val="24"/>
          <w:szCs w:val="24"/>
          <w:u w:val="single"/>
        </w:rPr>
      </w:pPr>
    </w:p>
    <w:p w:rsidR="005104AC" w:rsidRDefault="005104AC">
      <w:pPr>
        <w:spacing w:line="360" w:lineRule="auto"/>
        <w:jc w:val="center"/>
        <w:rPr>
          <w:rFonts w:ascii="Arial" w:eastAsia="Arial" w:hAnsi="Arial" w:cs="Arial"/>
          <w:b/>
          <w:sz w:val="24"/>
          <w:szCs w:val="24"/>
          <w:u w:val="single"/>
        </w:rPr>
      </w:pPr>
    </w:p>
    <w:p w:rsidR="005104AC" w:rsidRDefault="005104AC">
      <w:pPr>
        <w:spacing w:line="360" w:lineRule="auto"/>
        <w:rPr>
          <w:rFonts w:ascii="Arial" w:eastAsia="Arial" w:hAnsi="Arial" w:cs="Arial"/>
          <w:b/>
          <w:sz w:val="24"/>
          <w:szCs w:val="24"/>
          <w:u w:val="single"/>
        </w:rPr>
      </w:pPr>
    </w:p>
    <w:p w:rsidR="005104AC" w:rsidRDefault="005104AC">
      <w:pPr>
        <w:spacing w:line="360" w:lineRule="auto"/>
        <w:jc w:val="center"/>
        <w:rPr>
          <w:rFonts w:ascii="Arial" w:eastAsia="Arial" w:hAnsi="Arial" w:cs="Arial"/>
          <w:b/>
          <w:sz w:val="24"/>
          <w:szCs w:val="24"/>
          <w:u w:val="single"/>
        </w:rPr>
      </w:pPr>
    </w:p>
    <w:p w:rsidR="005104AC" w:rsidRDefault="005104AC">
      <w:pPr>
        <w:spacing w:line="360" w:lineRule="auto"/>
        <w:jc w:val="center"/>
        <w:rPr>
          <w:rFonts w:ascii="Arial" w:eastAsia="Arial" w:hAnsi="Arial" w:cs="Arial"/>
          <w:b/>
          <w:sz w:val="24"/>
          <w:szCs w:val="24"/>
          <w:u w:val="single"/>
        </w:rPr>
      </w:pPr>
    </w:p>
    <w:p w:rsidR="005104AC" w:rsidRDefault="00561724">
      <w:pPr>
        <w:spacing w:after="0" w:line="360" w:lineRule="auto"/>
        <w:ind w:left="6480" w:firstLine="720"/>
        <w:jc w:val="right"/>
        <w:rPr>
          <w:rFonts w:ascii="Arial" w:eastAsia="Arial" w:hAnsi="Arial" w:cs="Arial"/>
          <w:b/>
        </w:rPr>
      </w:pPr>
      <w:r>
        <w:rPr>
          <w:rFonts w:ascii="Arial" w:eastAsia="Arial" w:hAnsi="Arial" w:cs="Arial"/>
          <w:b/>
        </w:rPr>
        <w:t>Appendix C</w:t>
      </w:r>
    </w:p>
    <w:p w:rsidR="005104AC" w:rsidRDefault="00561724">
      <w:pPr>
        <w:spacing w:after="0" w:line="360" w:lineRule="auto"/>
        <w:jc w:val="center"/>
        <w:rPr>
          <w:rFonts w:ascii="Arial" w:eastAsia="Arial" w:hAnsi="Arial" w:cs="Arial"/>
          <w:sz w:val="24"/>
          <w:szCs w:val="24"/>
        </w:rPr>
      </w:pPr>
      <w:r>
        <w:rPr>
          <w:rFonts w:ascii="Arial" w:eastAsia="Arial" w:hAnsi="Arial" w:cs="Arial"/>
          <w:b/>
          <w:noProof/>
          <w:sz w:val="24"/>
          <w:szCs w:val="24"/>
        </w:rPr>
        <w:drawing>
          <wp:inline distT="0" distB="0" distL="0" distR="0">
            <wp:extent cx="1562592" cy="571657"/>
            <wp:effectExtent l="0" t="0" r="0" b="0"/>
            <wp:docPr id="24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562592" cy="571657"/>
                    </a:xfrm>
                    <a:prstGeom prst="rect">
                      <a:avLst/>
                    </a:prstGeom>
                    <a:ln/>
                  </pic:spPr>
                </pic:pic>
              </a:graphicData>
            </a:graphic>
          </wp:inline>
        </w:drawing>
      </w: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SEBUTHARGA</w:t>
      </w: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PRODUCTION OF PROMOTIONAL VIDEO AND LAUNCH / GIMMICK VIDEO FOR THE INDUSTRIAL CLUSTER DEVELOPMENT INITIATIVE IN THE CENTRAL REGION PROGRAMME</w:t>
      </w:r>
    </w:p>
    <w:p w:rsidR="005104AC" w:rsidRDefault="005104AC">
      <w:pPr>
        <w:pBdr>
          <w:top w:val="single" w:sz="4" w:space="1" w:color="000000"/>
        </w:pBdr>
        <w:spacing w:after="0" w:line="360" w:lineRule="auto"/>
        <w:ind w:right="187"/>
        <w:jc w:val="center"/>
        <w:rPr>
          <w:rFonts w:ascii="Arial" w:eastAsia="Arial" w:hAnsi="Arial" w:cs="Arial"/>
          <w:b/>
          <w:sz w:val="24"/>
          <w:szCs w:val="24"/>
        </w:rPr>
      </w:pPr>
    </w:p>
    <w:p w:rsidR="005104AC" w:rsidRDefault="00561724">
      <w:pPr>
        <w:tabs>
          <w:tab w:val="left" w:pos="630"/>
        </w:tabs>
        <w:spacing w:after="0" w:line="360" w:lineRule="auto"/>
        <w:jc w:val="center"/>
        <w:rPr>
          <w:rFonts w:ascii="Arial" w:eastAsia="Arial" w:hAnsi="Arial" w:cs="Arial"/>
          <w:b/>
          <w:sz w:val="24"/>
          <w:szCs w:val="24"/>
        </w:rPr>
      </w:pPr>
      <w:r>
        <w:rPr>
          <w:rFonts w:ascii="Arial" w:eastAsia="Arial" w:hAnsi="Arial" w:cs="Arial"/>
          <w:b/>
          <w:color w:val="0000FF"/>
          <w:sz w:val="28"/>
          <w:szCs w:val="28"/>
          <w:u w:val="single"/>
        </w:rPr>
        <w:t>PRICE SCHEDULE</w:t>
      </w:r>
    </w:p>
    <w:p w:rsidR="005104AC" w:rsidRDefault="00561724">
      <w:pPr>
        <w:spacing w:after="0" w:line="360" w:lineRule="auto"/>
        <w:ind w:left="-567" w:right="-1080"/>
        <w:rPr>
          <w:rFonts w:ascii="Arial" w:eastAsia="Arial" w:hAnsi="Arial" w:cs="Arial"/>
          <w:b/>
          <w:sz w:val="24"/>
          <w:szCs w:val="24"/>
        </w:rPr>
      </w:pPr>
      <w:r>
        <w:rPr>
          <w:rFonts w:ascii="Arial" w:eastAsia="Arial" w:hAnsi="Arial" w:cs="Arial"/>
          <w:b/>
          <w:sz w:val="24"/>
          <w:szCs w:val="24"/>
        </w:rPr>
        <w:t>COMPANY:  __________________________________________________________________</w:t>
      </w:r>
    </w:p>
    <w:tbl>
      <w:tblPr>
        <w:tblStyle w:val="a7"/>
        <w:tblW w:w="1021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6285"/>
        <w:gridCol w:w="1830"/>
        <w:gridCol w:w="1530"/>
      </w:tblGrid>
      <w:tr w:rsidR="005104AC">
        <w:trPr>
          <w:trHeight w:val="923"/>
          <w:tblHeader/>
        </w:trPr>
        <w:tc>
          <w:tcPr>
            <w:tcW w:w="6855" w:type="dxa"/>
            <w:gridSpan w:val="2"/>
            <w:shd w:val="clear" w:color="auto" w:fill="366091"/>
            <w:vAlign w:val="center"/>
          </w:tcPr>
          <w:p w:rsidR="005104AC" w:rsidRDefault="00561724">
            <w:pPr>
              <w:spacing w:after="0" w:line="360" w:lineRule="auto"/>
              <w:jc w:val="center"/>
              <w:rPr>
                <w:rFonts w:ascii="Arial" w:eastAsia="Arial" w:hAnsi="Arial" w:cs="Arial"/>
                <w:b/>
                <w:color w:val="FFFFFF"/>
              </w:rPr>
            </w:pPr>
            <w:r>
              <w:rPr>
                <w:rFonts w:ascii="Arial" w:eastAsia="Arial" w:hAnsi="Arial" w:cs="Arial"/>
                <w:b/>
                <w:color w:val="FFFFFF"/>
              </w:rPr>
              <w:t>SCOPE OF WORK</w:t>
            </w:r>
          </w:p>
        </w:tc>
        <w:tc>
          <w:tcPr>
            <w:tcW w:w="1830" w:type="dxa"/>
            <w:tcBorders>
              <w:bottom w:val="single" w:sz="4" w:space="0" w:color="000000"/>
            </w:tcBorders>
            <w:shd w:val="clear" w:color="auto" w:fill="366091"/>
            <w:vAlign w:val="center"/>
          </w:tcPr>
          <w:p w:rsidR="005104AC" w:rsidRDefault="00561724">
            <w:pPr>
              <w:spacing w:after="0" w:line="360" w:lineRule="auto"/>
              <w:jc w:val="center"/>
              <w:rPr>
                <w:rFonts w:ascii="Arial" w:eastAsia="Arial" w:hAnsi="Arial" w:cs="Arial"/>
                <w:b/>
                <w:color w:val="FFFFFF"/>
              </w:rPr>
            </w:pPr>
            <w:r>
              <w:rPr>
                <w:rFonts w:ascii="Arial" w:eastAsia="Arial" w:hAnsi="Arial" w:cs="Arial"/>
                <w:b/>
                <w:color w:val="FFFFFF"/>
              </w:rPr>
              <w:t>COST PER UNIT (RM)</w:t>
            </w:r>
          </w:p>
        </w:tc>
        <w:tc>
          <w:tcPr>
            <w:tcW w:w="1530" w:type="dxa"/>
            <w:shd w:val="clear" w:color="auto" w:fill="366091"/>
            <w:vAlign w:val="center"/>
          </w:tcPr>
          <w:p w:rsidR="005104AC" w:rsidRDefault="00561724">
            <w:pPr>
              <w:spacing w:after="0" w:line="360" w:lineRule="auto"/>
              <w:jc w:val="center"/>
              <w:rPr>
                <w:rFonts w:ascii="Arial" w:eastAsia="Arial" w:hAnsi="Arial" w:cs="Arial"/>
                <w:b/>
                <w:color w:val="FFFFFF"/>
              </w:rPr>
            </w:pPr>
            <w:r>
              <w:rPr>
                <w:rFonts w:ascii="Arial" w:eastAsia="Arial" w:hAnsi="Arial" w:cs="Arial"/>
                <w:b/>
                <w:color w:val="FFFFFF"/>
              </w:rPr>
              <w:t xml:space="preserve">AMOUNT </w:t>
            </w:r>
            <w:r>
              <w:rPr>
                <w:rFonts w:ascii="Arial" w:eastAsia="Arial" w:hAnsi="Arial" w:cs="Arial"/>
                <w:b/>
                <w:color w:val="FFFFFF"/>
              </w:rPr>
              <w:br/>
              <w:t>(RM)</w:t>
            </w:r>
          </w:p>
        </w:tc>
      </w:tr>
      <w:tr w:rsidR="005104AC">
        <w:trPr>
          <w:trHeight w:val="419"/>
        </w:trPr>
        <w:tc>
          <w:tcPr>
            <w:tcW w:w="570" w:type="dxa"/>
            <w:tcBorders>
              <w:bottom w:val="single" w:sz="4" w:space="0" w:color="000000"/>
            </w:tcBorders>
            <w:shd w:val="clear" w:color="auto" w:fill="FFCC66"/>
            <w:vAlign w:val="center"/>
          </w:tcPr>
          <w:p w:rsidR="005104AC" w:rsidRDefault="00561724">
            <w:pPr>
              <w:spacing w:after="0" w:line="360" w:lineRule="auto"/>
              <w:jc w:val="center"/>
              <w:rPr>
                <w:rFonts w:ascii="Arial" w:eastAsia="Arial" w:hAnsi="Arial" w:cs="Arial"/>
                <w:b/>
                <w:color w:val="000000"/>
              </w:rPr>
            </w:pPr>
            <w:r>
              <w:rPr>
                <w:rFonts w:ascii="Arial" w:eastAsia="Arial" w:hAnsi="Arial" w:cs="Arial"/>
                <w:b/>
                <w:color w:val="000000"/>
              </w:rPr>
              <w:t>A</w:t>
            </w:r>
          </w:p>
        </w:tc>
        <w:tc>
          <w:tcPr>
            <w:tcW w:w="6285" w:type="dxa"/>
            <w:tcBorders>
              <w:bottom w:val="single" w:sz="4" w:space="0" w:color="000000"/>
            </w:tcBorders>
            <w:shd w:val="clear" w:color="auto" w:fill="FFCC66"/>
            <w:vAlign w:val="center"/>
          </w:tcPr>
          <w:p w:rsidR="005104AC" w:rsidRDefault="00561724">
            <w:pPr>
              <w:spacing w:after="0" w:line="360" w:lineRule="auto"/>
              <w:jc w:val="both"/>
              <w:rPr>
                <w:rFonts w:ascii="Arial" w:eastAsia="Arial" w:hAnsi="Arial" w:cs="Arial"/>
                <w:b/>
                <w:color w:val="000000"/>
              </w:rPr>
            </w:pPr>
            <w:r>
              <w:rPr>
                <w:rFonts w:ascii="Arial" w:eastAsia="Arial" w:hAnsi="Arial" w:cs="Arial"/>
                <w:b/>
              </w:rPr>
              <w:t>Kick-off &amp; Project Initiation</w:t>
            </w:r>
          </w:p>
        </w:tc>
        <w:tc>
          <w:tcPr>
            <w:tcW w:w="1830" w:type="dxa"/>
            <w:tcBorders>
              <w:bottom w:val="single" w:sz="4" w:space="0" w:color="000000"/>
            </w:tcBorders>
            <w:shd w:val="clear" w:color="auto" w:fill="FFCC66"/>
            <w:vAlign w:val="center"/>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shd w:val="clear" w:color="auto" w:fill="FFCC66"/>
            <w:vAlign w:val="center"/>
          </w:tcPr>
          <w:p w:rsidR="005104AC" w:rsidRDefault="005104AC">
            <w:pPr>
              <w:spacing w:after="0" w:line="360" w:lineRule="auto"/>
              <w:jc w:val="both"/>
              <w:rPr>
                <w:rFonts w:ascii="Arial" w:eastAsia="Arial" w:hAnsi="Arial" w:cs="Arial"/>
                <w:b/>
              </w:rPr>
            </w:pPr>
          </w:p>
        </w:tc>
      </w:tr>
      <w:tr w:rsidR="005104AC">
        <w:trPr>
          <w:trHeight w:val="270"/>
        </w:trPr>
        <w:tc>
          <w:tcPr>
            <w:tcW w:w="570" w:type="dxa"/>
            <w:tcBorders>
              <w:bottom w:val="single" w:sz="4" w:space="0" w:color="000000"/>
            </w:tcBorders>
          </w:tcPr>
          <w:p w:rsidR="005104AC" w:rsidRDefault="00561724">
            <w:pPr>
              <w:spacing w:before="120" w:after="0" w:line="360" w:lineRule="auto"/>
              <w:jc w:val="center"/>
              <w:rPr>
                <w:rFonts w:ascii="Arial" w:eastAsia="Arial" w:hAnsi="Arial" w:cs="Arial"/>
                <w:color w:val="000000"/>
              </w:rPr>
            </w:pPr>
            <w:r>
              <w:rPr>
                <w:rFonts w:ascii="Arial" w:eastAsia="Arial" w:hAnsi="Arial" w:cs="Arial"/>
              </w:rPr>
              <w:t>1</w:t>
            </w:r>
          </w:p>
        </w:tc>
        <w:tc>
          <w:tcPr>
            <w:tcW w:w="6285" w:type="dxa"/>
            <w:tcBorders>
              <w:bottom w:val="single" w:sz="4" w:space="0" w:color="000000"/>
            </w:tcBorders>
            <w:vAlign w:val="center"/>
          </w:tcPr>
          <w:p w:rsidR="005104AC" w:rsidRDefault="00561724">
            <w:pPr>
              <w:pBdr>
                <w:top w:val="nil"/>
                <w:left w:val="nil"/>
                <w:bottom w:val="nil"/>
                <w:right w:val="nil"/>
                <w:between w:val="nil"/>
              </w:pBdr>
              <w:spacing w:after="0" w:line="360" w:lineRule="auto"/>
              <w:rPr>
                <w:rFonts w:ascii="Arial" w:eastAsia="Arial" w:hAnsi="Arial" w:cs="Arial"/>
              </w:rPr>
            </w:pPr>
            <w:r>
              <w:rPr>
                <w:rFonts w:ascii="Arial" w:eastAsia="Arial" w:hAnsi="Arial" w:cs="Arial"/>
              </w:rPr>
              <w:t xml:space="preserve">Discovery and research on video content requirements and concept development </w:t>
            </w:r>
          </w:p>
        </w:tc>
        <w:tc>
          <w:tcPr>
            <w:tcW w:w="1830" w:type="dxa"/>
            <w:tcBorders>
              <w:bottom w:val="single" w:sz="4" w:space="0" w:color="000000"/>
            </w:tcBorders>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tcPr>
          <w:p w:rsidR="005104AC" w:rsidRDefault="005104AC">
            <w:pPr>
              <w:spacing w:after="0" w:line="360" w:lineRule="auto"/>
              <w:jc w:val="both"/>
              <w:rPr>
                <w:rFonts w:ascii="Arial" w:eastAsia="Arial" w:hAnsi="Arial" w:cs="Arial"/>
                <w:b/>
              </w:rPr>
            </w:pPr>
          </w:p>
        </w:tc>
      </w:tr>
      <w:tr w:rsidR="005104AC">
        <w:trPr>
          <w:trHeight w:val="270"/>
        </w:trPr>
        <w:tc>
          <w:tcPr>
            <w:tcW w:w="570" w:type="dxa"/>
            <w:tcBorders>
              <w:bottom w:val="single" w:sz="4" w:space="0" w:color="000000"/>
            </w:tcBorders>
          </w:tcPr>
          <w:p w:rsidR="005104AC" w:rsidRDefault="00561724">
            <w:pPr>
              <w:spacing w:before="120" w:after="0" w:line="360" w:lineRule="auto"/>
              <w:jc w:val="center"/>
              <w:rPr>
                <w:rFonts w:ascii="Arial" w:eastAsia="Arial" w:hAnsi="Arial" w:cs="Arial"/>
                <w:color w:val="000000"/>
              </w:rPr>
            </w:pPr>
            <w:r>
              <w:rPr>
                <w:rFonts w:ascii="Arial" w:eastAsia="Arial" w:hAnsi="Arial" w:cs="Arial"/>
              </w:rPr>
              <w:t>2</w:t>
            </w:r>
          </w:p>
        </w:tc>
        <w:tc>
          <w:tcPr>
            <w:tcW w:w="6285" w:type="dxa"/>
            <w:tcBorders>
              <w:bottom w:val="single" w:sz="4" w:space="0" w:color="000000"/>
            </w:tcBorders>
            <w:vAlign w:val="center"/>
          </w:tcPr>
          <w:p w:rsidR="005104AC" w:rsidRDefault="00561724">
            <w:pPr>
              <w:pBdr>
                <w:top w:val="nil"/>
                <w:left w:val="nil"/>
                <w:bottom w:val="nil"/>
                <w:right w:val="nil"/>
                <w:between w:val="nil"/>
              </w:pBdr>
              <w:spacing w:after="0" w:line="360" w:lineRule="auto"/>
              <w:rPr>
                <w:rFonts w:ascii="Arial" w:eastAsia="Arial" w:hAnsi="Arial" w:cs="Arial"/>
              </w:rPr>
            </w:pPr>
            <w:r>
              <w:rPr>
                <w:rFonts w:ascii="Arial" w:eastAsia="Arial" w:hAnsi="Arial" w:cs="Arial"/>
              </w:rPr>
              <w:t>Project management &amp; Proposed production timeline</w:t>
            </w:r>
          </w:p>
        </w:tc>
        <w:tc>
          <w:tcPr>
            <w:tcW w:w="1830" w:type="dxa"/>
            <w:tcBorders>
              <w:bottom w:val="single" w:sz="4" w:space="0" w:color="000000"/>
            </w:tcBorders>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tcPr>
          <w:p w:rsidR="005104AC" w:rsidRDefault="005104AC">
            <w:pPr>
              <w:spacing w:after="0" w:line="360" w:lineRule="auto"/>
              <w:jc w:val="both"/>
              <w:rPr>
                <w:rFonts w:ascii="Arial" w:eastAsia="Arial" w:hAnsi="Arial" w:cs="Arial"/>
                <w:b/>
              </w:rPr>
            </w:pPr>
          </w:p>
        </w:tc>
      </w:tr>
      <w:tr w:rsidR="005104AC">
        <w:trPr>
          <w:trHeight w:val="778"/>
        </w:trPr>
        <w:tc>
          <w:tcPr>
            <w:tcW w:w="570" w:type="dxa"/>
            <w:tcBorders>
              <w:bottom w:val="single" w:sz="4" w:space="0" w:color="000000"/>
            </w:tcBorders>
          </w:tcPr>
          <w:p w:rsidR="005104AC" w:rsidRDefault="00561724">
            <w:pPr>
              <w:spacing w:before="120" w:after="0" w:line="360" w:lineRule="auto"/>
              <w:jc w:val="center"/>
              <w:rPr>
                <w:rFonts w:ascii="Arial" w:eastAsia="Arial" w:hAnsi="Arial" w:cs="Arial"/>
                <w:color w:val="000000"/>
              </w:rPr>
            </w:pPr>
            <w:r>
              <w:rPr>
                <w:rFonts w:ascii="Arial" w:eastAsia="Arial" w:hAnsi="Arial" w:cs="Arial"/>
              </w:rPr>
              <w:t>3</w:t>
            </w:r>
          </w:p>
        </w:tc>
        <w:tc>
          <w:tcPr>
            <w:tcW w:w="6285" w:type="dxa"/>
            <w:tcBorders>
              <w:bottom w:val="single" w:sz="4" w:space="0" w:color="000000"/>
            </w:tcBorders>
            <w:vAlign w:val="center"/>
          </w:tcPr>
          <w:p w:rsidR="005104AC" w:rsidRDefault="00561724">
            <w:pPr>
              <w:pBdr>
                <w:top w:val="nil"/>
                <w:left w:val="nil"/>
                <w:bottom w:val="nil"/>
                <w:right w:val="nil"/>
                <w:between w:val="nil"/>
              </w:pBdr>
              <w:spacing w:after="0" w:line="360" w:lineRule="auto"/>
              <w:rPr>
                <w:rFonts w:ascii="Arial" w:eastAsia="Arial" w:hAnsi="Arial" w:cs="Arial"/>
              </w:rPr>
            </w:pPr>
            <w:r>
              <w:rPr>
                <w:rFonts w:ascii="Arial" w:eastAsia="Arial" w:hAnsi="Arial" w:cs="Arial"/>
              </w:rPr>
              <w:t>Proposed discovery plan for company profiling, including conducting recce sessions and identifying aerial/location scouting using drones, where relevant.</w:t>
            </w:r>
          </w:p>
        </w:tc>
        <w:tc>
          <w:tcPr>
            <w:tcW w:w="1830" w:type="dxa"/>
            <w:tcBorders>
              <w:bottom w:val="single" w:sz="4" w:space="0" w:color="000000"/>
            </w:tcBorders>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tcPr>
          <w:p w:rsidR="005104AC" w:rsidRDefault="005104AC">
            <w:pPr>
              <w:spacing w:after="0" w:line="360" w:lineRule="auto"/>
              <w:jc w:val="both"/>
              <w:rPr>
                <w:rFonts w:ascii="Arial" w:eastAsia="Arial" w:hAnsi="Arial" w:cs="Arial"/>
                <w:b/>
              </w:rPr>
            </w:pPr>
          </w:p>
        </w:tc>
      </w:tr>
      <w:tr w:rsidR="005104AC">
        <w:trPr>
          <w:trHeight w:val="330"/>
        </w:trPr>
        <w:tc>
          <w:tcPr>
            <w:tcW w:w="570" w:type="dxa"/>
            <w:tcBorders>
              <w:bottom w:val="single" w:sz="4" w:space="0" w:color="000000"/>
            </w:tcBorders>
          </w:tcPr>
          <w:p w:rsidR="005104AC" w:rsidRDefault="00561724">
            <w:pPr>
              <w:spacing w:before="120" w:after="0" w:line="360" w:lineRule="auto"/>
              <w:jc w:val="center"/>
              <w:rPr>
                <w:rFonts w:ascii="Arial" w:eastAsia="Arial" w:hAnsi="Arial" w:cs="Arial"/>
                <w:color w:val="000000"/>
              </w:rPr>
            </w:pPr>
            <w:r>
              <w:rPr>
                <w:rFonts w:ascii="Arial" w:eastAsia="Arial" w:hAnsi="Arial" w:cs="Arial"/>
              </w:rPr>
              <w:t>4</w:t>
            </w:r>
          </w:p>
        </w:tc>
        <w:tc>
          <w:tcPr>
            <w:tcW w:w="6285" w:type="dxa"/>
            <w:tcBorders>
              <w:bottom w:val="single" w:sz="4" w:space="0" w:color="000000"/>
            </w:tcBorders>
            <w:vAlign w:val="center"/>
          </w:tcPr>
          <w:p w:rsidR="005104AC" w:rsidRDefault="00561724">
            <w:pPr>
              <w:spacing w:after="0" w:line="360" w:lineRule="auto"/>
              <w:rPr>
                <w:rFonts w:ascii="Arial" w:eastAsia="Arial" w:hAnsi="Arial" w:cs="Arial"/>
              </w:rPr>
            </w:pPr>
            <w:r>
              <w:rPr>
                <w:rFonts w:ascii="Arial" w:eastAsia="Arial" w:hAnsi="Arial" w:cs="Arial"/>
              </w:rPr>
              <w:t>Proposed production team list</w:t>
            </w:r>
          </w:p>
        </w:tc>
        <w:tc>
          <w:tcPr>
            <w:tcW w:w="1830" w:type="dxa"/>
            <w:tcBorders>
              <w:bottom w:val="single" w:sz="4" w:space="0" w:color="000000"/>
            </w:tcBorders>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tcPr>
          <w:p w:rsidR="005104AC" w:rsidRDefault="005104AC">
            <w:pPr>
              <w:spacing w:after="0" w:line="360" w:lineRule="auto"/>
              <w:jc w:val="both"/>
              <w:rPr>
                <w:rFonts w:ascii="Arial" w:eastAsia="Arial" w:hAnsi="Arial" w:cs="Arial"/>
                <w:b/>
              </w:rPr>
            </w:pPr>
          </w:p>
        </w:tc>
      </w:tr>
      <w:tr w:rsidR="005104AC">
        <w:trPr>
          <w:trHeight w:val="30"/>
        </w:trPr>
        <w:tc>
          <w:tcPr>
            <w:tcW w:w="570" w:type="dxa"/>
            <w:tcBorders>
              <w:bottom w:val="single" w:sz="4" w:space="0" w:color="000000"/>
            </w:tcBorders>
            <w:shd w:val="clear" w:color="auto" w:fill="FFCC66"/>
          </w:tcPr>
          <w:p w:rsidR="005104AC" w:rsidRDefault="00561724">
            <w:pPr>
              <w:pBdr>
                <w:top w:val="nil"/>
                <w:left w:val="nil"/>
                <w:bottom w:val="nil"/>
                <w:right w:val="nil"/>
                <w:between w:val="nil"/>
              </w:pBdr>
              <w:spacing w:after="0" w:line="360" w:lineRule="auto"/>
              <w:jc w:val="center"/>
              <w:rPr>
                <w:rFonts w:ascii="Arial" w:eastAsia="Arial" w:hAnsi="Arial" w:cs="Arial"/>
                <w:b/>
              </w:rPr>
            </w:pPr>
            <w:r>
              <w:rPr>
                <w:rFonts w:ascii="Arial" w:eastAsia="Arial" w:hAnsi="Arial" w:cs="Arial"/>
                <w:b/>
              </w:rPr>
              <w:t>B.</w:t>
            </w:r>
          </w:p>
        </w:tc>
        <w:tc>
          <w:tcPr>
            <w:tcW w:w="6285" w:type="dxa"/>
            <w:tcBorders>
              <w:bottom w:val="single" w:sz="4" w:space="0" w:color="000000"/>
            </w:tcBorders>
            <w:shd w:val="clear" w:color="auto" w:fill="FFCC66"/>
            <w:vAlign w:val="center"/>
          </w:tcPr>
          <w:p w:rsidR="005104AC" w:rsidRDefault="00561724">
            <w:pPr>
              <w:pBdr>
                <w:top w:val="nil"/>
                <w:left w:val="nil"/>
                <w:bottom w:val="nil"/>
                <w:right w:val="nil"/>
                <w:between w:val="nil"/>
              </w:pBdr>
              <w:spacing w:after="0" w:line="360" w:lineRule="auto"/>
              <w:rPr>
                <w:rFonts w:ascii="Arial" w:eastAsia="Arial" w:hAnsi="Arial" w:cs="Arial"/>
                <w:b/>
              </w:rPr>
            </w:pPr>
            <w:r>
              <w:rPr>
                <w:rFonts w:ascii="Arial" w:eastAsia="Arial" w:hAnsi="Arial" w:cs="Arial"/>
                <w:b/>
              </w:rPr>
              <w:t>Pre-Production</w:t>
            </w:r>
          </w:p>
        </w:tc>
        <w:tc>
          <w:tcPr>
            <w:tcW w:w="1830" w:type="dxa"/>
            <w:tcBorders>
              <w:bottom w:val="single" w:sz="4" w:space="0" w:color="000000"/>
            </w:tcBorders>
            <w:shd w:val="clear" w:color="auto" w:fill="FFCC66"/>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shd w:val="clear" w:color="auto" w:fill="FFCC66"/>
          </w:tcPr>
          <w:p w:rsidR="005104AC" w:rsidRDefault="005104AC">
            <w:pPr>
              <w:spacing w:after="0" w:line="360" w:lineRule="auto"/>
              <w:jc w:val="both"/>
              <w:rPr>
                <w:rFonts w:ascii="Arial" w:eastAsia="Arial" w:hAnsi="Arial" w:cs="Arial"/>
                <w:b/>
              </w:rPr>
            </w:pPr>
          </w:p>
        </w:tc>
      </w:tr>
      <w:tr w:rsidR="005104AC">
        <w:trPr>
          <w:trHeight w:val="276"/>
        </w:trPr>
        <w:tc>
          <w:tcPr>
            <w:tcW w:w="570" w:type="dxa"/>
            <w:tcBorders>
              <w:bottom w:val="single" w:sz="4" w:space="0" w:color="000000"/>
            </w:tcBorders>
          </w:tcPr>
          <w:p w:rsidR="005104AC" w:rsidRDefault="00561724">
            <w:pPr>
              <w:spacing w:before="120" w:after="0" w:line="360" w:lineRule="auto"/>
              <w:jc w:val="center"/>
              <w:rPr>
                <w:rFonts w:ascii="Arial" w:eastAsia="Arial" w:hAnsi="Arial" w:cs="Arial"/>
                <w:color w:val="000000"/>
              </w:rPr>
            </w:pPr>
            <w:r>
              <w:rPr>
                <w:rFonts w:ascii="Arial" w:eastAsia="Arial" w:hAnsi="Arial" w:cs="Arial"/>
                <w:color w:val="000000"/>
              </w:rPr>
              <w:t>1</w:t>
            </w:r>
          </w:p>
        </w:tc>
        <w:tc>
          <w:tcPr>
            <w:tcW w:w="6285" w:type="dxa"/>
            <w:tcBorders>
              <w:bottom w:val="single" w:sz="4" w:space="0" w:color="000000"/>
            </w:tcBorders>
            <w:vAlign w:val="center"/>
          </w:tcPr>
          <w:p w:rsidR="005104AC" w:rsidRDefault="00561724">
            <w:pPr>
              <w:spacing w:after="0" w:line="360" w:lineRule="auto"/>
              <w:rPr>
                <w:rFonts w:ascii="Arial" w:eastAsia="Arial" w:hAnsi="Arial" w:cs="Arial"/>
                <w:color w:val="000000"/>
              </w:rPr>
            </w:pPr>
            <w:r>
              <w:rPr>
                <w:rFonts w:ascii="Arial" w:eastAsia="Arial" w:hAnsi="Arial" w:cs="Arial"/>
              </w:rPr>
              <w:t>Storyboard and visual planning</w:t>
            </w:r>
          </w:p>
        </w:tc>
        <w:tc>
          <w:tcPr>
            <w:tcW w:w="1830" w:type="dxa"/>
            <w:tcBorders>
              <w:bottom w:val="single" w:sz="4" w:space="0" w:color="000000"/>
            </w:tcBorders>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tcPr>
          <w:p w:rsidR="005104AC" w:rsidRDefault="005104AC">
            <w:pPr>
              <w:spacing w:after="0" w:line="360" w:lineRule="auto"/>
              <w:jc w:val="both"/>
              <w:rPr>
                <w:rFonts w:ascii="Arial" w:eastAsia="Arial" w:hAnsi="Arial" w:cs="Arial"/>
                <w:b/>
              </w:rPr>
            </w:pPr>
          </w:p>
        </w:tc>
      </w:tr>
      <w:tr w:rsidR="005104AC">
        <w:trPr>
          <w:trHeight w:val="276"/>
        </w:trPr>
        <w:tc>
          <w:tcPr>
            <w:tcW w:w="570" w:type="dxa"/>
            <w:tcBorders>
              <w:bottom w:val="single" w:sz="4" w:space="0" w:color="000000"/>
            </w:tcBorders>
            <w:vAlign w:val="center"/>
          </w:tcPr>
          <w:p w:rsidR="005104AC" w:rsidRDefault="00561724">
            <w:pPr>
              <w:spacing w:after="0" w:line="360" w:lineRule="auto"/>
              <w:jc w:val="center"/>
              <w:rPr>
                <w:rFonts w:ascii="Arial" w:eastAsia="Arial" w:hAnsi="Arial" w:cs="Arial"/>
                <w:color w:val="000000"/>
              </w:rPr>
            </w:pPr>
            <w:r>
              <w:rPr>
                <w:rFonts w:ascii="Arial" w:eastAsia="Arial" w:hAnsi="Arial" w:cs="Arial"/>
                <w:color w:val="000000"/>
              </w:rPr>
              <w:t>2</w:t>
            </w:r>
          </w:p>
        </w:tc>
        <w:tc>
          <w:tcPr>
            <w:tcW w:w="6285" w:type="dxa"/>
            <w:tcBorders>
              <w:bottom w:val="single" w:sz="4" w:space="0" w:color="000000"/>
            </w:tcBorders>
            <w:vAlign w:val="center"/>
          </w:tcPr>
          <w:p w:rsidR="005104AC" w:rsidRDefault="00561724">
            <w:pPr>
              <w:spacing w:after="0" w:line="360" w:lineRule="auto"/>
              <w:rPr>
                <w:rFonts w:ascii="Arial" w:eastAsia="Arial" w:hAnsi="Arial" w:cs="Arial"/>
                <w:color w:val="000000"/>
              </w:rPr>
            </w:pPr>
            <w:r>
              <w:rPr>
                <w:rFonts w:ascii="Arial" w:eastAsia="Arial" w:hAnsi="Arial" w:cs="Arial"/>
              </w:rPr>
              <w:t xml:space="preserve">Scriptwriting and copywriting, </w:t>
            </w:r>
          </w:p>
        </w:tc>
        <w:tc>
          <w:tcPr>
            <w:tcW w:w="1830" w:type="dxa"/>
            <w:tcBorders>
              <w:bottom w:val="single" w:sz="4" w:space="0" w:color="000000"/>
            </w:tcBorders>
            <w:vAlign w:val="center"/>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vAlign w:val="center"/>
          </w:tcPr>
          <w:p w:rsidR="005104AC" w:rsidRDefault="005104AC">
            <w:pPr>
              <w:spacing w:after="0" w:line="360" w:lineRule="auto"/>
              <w:jc w:val="both"/>
              <w:rPr>
                <w:rFonts w:ascii="Arial" w:eastAsia="Arial" w:hAnsi="Arial" w:cs="Arial"/>
                <w:b/>
              </w:rPr>
            </w:pPr>
          </w:p>
        </w:tc>
      </w:tr>
      <w:tr w:rsidR="005104AC">
        <w:trPr>
          <w:trHeight w:val="276"/>
        </w:trPr>
        <w:tc>
          <w:tcPr>
            <w:tcW w:w="570" w:type="dxa"/>
          </w:tcPr>
          <w:p w:rsidR="005104AC" w:rsidRDefault="00561724">
            <w:pPr>
              <w:spacing w:before="120" w:after="0" w:line="360" w:lineRule="auto"/>
              <w:jc w:val="center"/>
              <w:rPr>
                <w:rFonts w:ascii="Arial" w:eastAsia="Arial" w:hAnsi="Arial" w:cs="Arial"/>
                <w:color w:val="000000"/>
              </w:rPr>
            </w:pPr>
            <w:r>
              <w:rPr>
                <w:rFonts w:ascii="Arial" w:eastAsia="Arial" w:hAnsi="Arial" w:cs="Arial"/>
                <w:color w:val="000000"/>
              </w:rPr>
              <w:t>3</w:t>
            </w:r>
          </w:p>
        </w:tc>
        <w:tc>
          <w:tcPr>
            <w:tcW w:w="6285" w:type="dxa"/>
          </w:tcPr>
          <w:p w:rsidR="005104AC" w:rsidRDefault="00561724">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rPr>
              <w:t>Translation for subtitles (EN &lt;--&gt; BM)</w:t>
            </w:r>
          </w:p>
        </w:tc>
        <w:tc>
          <w:tcPr>
            <w:tcW w:w="1830" w:type="dxa"/>
          </w:tcPr>
          <w:p w:rsidR="005104AC" w:rsidRDefault="005104AC">
            <w:pPr>
              <w:spacing w:after="0" w:line="360" w:lineRule="auto"/>
              <w:jc w:val="both"/>
              <w:rPr>
                <w:rFonts w:ascii="Arial" w:eastAsia="Arial" w:hAnsi="Arial" w:cs="Arial"/>
                <w:b/>
              </w:rPr>
            </w:pPr>
          </w:p>
        </w:tc>
        <w:tc>
          <w:tcPr>
            <w:tcW w:w="1530" w:type="dxa"/>
          </w:tcPr>
          <w:p w:rsidR="005104AC" w:rsidRDefault="005104AC">
            <w:pPr>
              <w:spacing w:after="0" w:line="360" w:lineRule="auto"/>
              <w:jc w:val="both"/>
              <w:rPr>
                <w:rFonts w:ascii="Arial" w:eastAsia="Arial" w:hAnsi="Arial" w:cs="Arial"/>
                <w:b/>
              </w:rPr>
            </w:pPr>
          </w:p>
        </w:tc>
      </w:tr>
      <w:tr w:rsidR="005104AC">
        <w:trPr>
          <w:trHeight w:val="276"/>
        </w:trPr>
        <w:tc>
          <w:tcPr>
            <w:tcW w:w="570" w:type="dxa"/>
          </w:tcPr>
          <w:p w:rsidR="005104AC" w:rsidRDefault="00561724">
            <w:pPr>
              <w:spacing w:before="120" w:after="0" w:line="360" w:lineRule="auto"/>
              <w:jc w:val="center"/>
              <w:rPr>
                <w:rFonts w:ascii="Arial" w:eastAsia="Arial" w:hAnsi="Arial" w:cs="Arial"/>
              </w:rPr>
            </w:pPr>
            <w:r>
              <w:rPr>
                <w:rFonts w:ascii="Arial" w:eastAsia="Arial" w:hAnsi="Arial" w:cs="Arial"/>
              </w:rPr>
              <w:t>4</w:t>
            </w:r>
          </w:p>
        </w:tc>
        <w:tc>
          <w:tcPr>
            <w:tcW w:w="6285" w:type="dxa"/>
            <w:vAlign w:val="center"/>
          </w:tcPr>
          <w:p w:rsidR="005104AC" w:rsidRDefault="00561724">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rPr>
              <w:t>Identification &amp; scheduling of investor companies</w:t>
            </w:r>
          </w:p>
        </w:tc>
        <w:tc>
          <w:tcPr>
            <w:tcW w:w="1830" w:type="dxa"/>
            <w:shd w:val="clear" w:color="auto" w:fill="FFFFFF"/>
          </w:tcPr>
          <w:p w:rsidR="005104AC" w:rsidRDefault="005104AC">
            <w:pPr>
              <w:spacing w:after="0" w:line="360" w:lineRule="auto"/>
              <w:jc w:val="center"/>
              <w:rPr>
                <w:rFonts w:ascii="Arial" w:eastAsia="Arial" w:hAnsi="Arial" w:cs="Arial"/>
                <w:b/>
              </w:rPr>
            </w:pPr>
          </w:p>
        </w:tc>
        <w:tc>
          <w:tcPr>
            <w:tcW w:w="1530" w:type="dxa"/>
            <w:shd w:val="clear" w:color="auto" w:fill="FFFFFF"/>
          </w:tcPr>
          <w:p w:rsidR="005104AC" w:rsidRDefault="005104AC">
            <w:pPr>
              <w:spacing w:after="0" w:line="360" w:lineRule="auto"/>
              <w:jc w:val="center"/>
              <w:rPr>
                <w:rFonts w:ascii="Arial" w:eastAsia="Arial" w:hAnsi="Arial" w:cs="Arial"/>
                <w:b/>
              </w:rPr>
            </w:pPr>
          </w:p>
        </w:tc>
      </w:tr>
      <w:tr w:rsidR="005104AC">
        <w:trPr>
          <w:trHeight w:val="276"/>
        </w:trPr>
        <w:tc>
          <w:tcPr>
            <w:tcW w:w="570" w:type="dxa"/>
          </w:tcPr>
          <w:p w:rsidR="005104AC" w:rsidRDefault="00561724">
            <w:pPr>
              <w:spacing w:before="120" w:after="0" w:line="360" w:lineRule="auto"/>
              <w:jc w:val="center"/>
              <w:rPr>
                <w:rFonts w:ascii="Arial" w:eastAsia="Arial" w:hAnsi="Arial" w:cs="Arial"/>
              </w:rPr>
            </w:pPr>
            <w:r>
              <w:rPr>
                <w:rFonts w:ascii="Arial" w:eastAsia="Arial" w:hAnsi="Arial" w:cs="Arial"/>
              </w:rPr>
              <w:t>5</w:t>
            </w:r>
          </w:p>
        </w:tc>
        <w:tc>
          <w:tcPr>
            <w:tcW w:w="6285" w:type="dxa"/>
            <w:vAlign w:val="center"/>
          </w:tcPr>
          <w:p w:rsidR="005104AC" w:rsidRDefault="00561724">
            <w:pPr>
              <w:spacing w:after="0" w:line="360" w:lineRule="auto"/>
              <w:rPr>
                <w:rFonts w:ascii="Arial" w:eastAsia="Arial" w:hAnsi="Arial" w:cs="Arial"/>
              </w:rPr>
            </w:pPr>
            <w:r>
              <w:rPr>
                <w:rFonts w:ascii="Arial" w:eastAsia="Arial" w:hAnsi="Arial" w:cs="Arial"/>
              </w:rPr>
              <w:t xml:space="preserve">Voice Over Talent </w:t>
            </w:r>
            <w:r>
              <w:rPr>
                <w:rFonts w:ascii="Arial" w:eastAsia="Arial" w:hAnsi="Arial" w:cs="Arial"/>
              </w:rPr>
              <w:br/>
              <w:t xml:space="preserve">(please specify per talent) </w:t>
            </w:r>
          </w:p>
        </w:tc>
        <w:tc>
          <w:tcPr>
            <w:tcW w:w="1830" w:type="dxa"/>
            <w:shd w:val="clear" w:color="auto" w:fill="FFFFFF"/>
          </w:tcPr>
          <w:p w:rsidR="005104AC" w:rsidRDefault="005104AC">
            <w:pPr>
              <w:spacing w:after="0" w:line="360" w:lineRule="auto"/>
              <w:jc w:val="center"/>
              <w:rPr>
                <w:rFonts w:ascii="Arial" w:eastAsia="Arial" w:hAnsi="Arial" w:cs="Arial"/>
                <w:b/>
              </w:rPr>
            </w:pPr>
          </w:p>
        </w:tc>
        <w:tc>
          <w:tcPr>
            <w:tcW w:w="1530" w:type="dxa"/>
            <w:shd w:val="clear" w:color="auto" w:fill="FFFFFF"/>
          </w:tcPr>
          <w:p w:rsidR="005104AC" w:rsidRDefault="005104AC">
            <w:pPr>
              <w:spacing w:after="0" w:line="360" w:lineRule="auto"/>
              <w:jc w:val="center"/>
              <w:rPr>
                <w:rFonts w:ascii="Arial" w:eastAsia="Arial" w:hAnsi="Arial" w:cs="Arial"/>
                <w:b/>
              </w:rPr>
            </w:pPr>
          </w:p>
        </w:tc>
      </w:tr>
      <w:tr w:rsidR="005104AC">
        <w:trPr>
          <w:trHeight w:val="276"/>
        </w:trPr>
        <w:tc>
          <w:tcPr>
            <w:tcW w:w="570" w:type="dxa"/>
            <w:tcBorders>
              <w:bottom w:val="single" w:sz="4" w:space="0" w:color="000000"/>
            </w:tcBorders>
            <w:vAlign w:val="center"/>
          </w:tcPr>
          <w:p w:rsidR="005104AC" w:rsidRDefault="00561724">
            <w:pPr>
              <w:spacing w:after="0" w:line="360" w:lineRule="auto"/>
              <w:jc w:val="center"/>
              <w:rPr>
                <w:rFonts w:ascii="Arial" w:eastAsia="Arial" w:hAnsi="Arial" w:cs="Arial"/>
              </w:rPr>
            </w:pPr>
            <w:r>
              <w:rPr>
                <w:rFonts w:ascii="Arial" w:eastAsia="Arial" w:hAnsi="Arial" w:cs="Arial"/>
              </w:rPr>
              <w:t>6</w:t>
            </w:r>
          </w:p>
        </w:tc>
        <w:tc>
          <w:tcPr>
            <w:tcW w:w="6285" w:type="dxa"/>
            <w:tcBorders>
              <w:bottom w:val="single" w:sz="4" w:space="0" w:color="000000"/>
            </w:tcBorders>
            <w:vAlign w:val="center"/>
          </w:tcPr>
          <w:p w:rsidR="005104AC" w:rsidRDefault="00561724">
            <w:pPr>
              <w:spacing w:after="0" w:line="360" w:lineRule="auto"/>
              <w:rPr>
                <w:rFonts w:ascii="Arial" w:eastAsia="Arial" w:hAnsi="Arial" w:cs="Arial"/>
              </w:rPr>
            </w:pPr>
            <w:r>
              <w:rPr>
                <w:rFonts w:ascii="Arial" w:eastAsia="Arial" w:hAnsi="Arial" w:cs="Arial"/>
              </w:rPr>
              <w:t>Other Talents – Host</w:t>
            </w:r>
          </w:p>
          <w:p w:rsidR="005104AC" w:rsidRDefault="00561724">
            <w:pPr>
              <w:spacing w:after="0" w:line="360" w:lineRule="auto"/>
              <w:rPr>
                <w:rFonts w:ascii="Arial" w:eastAsia="Arial" w:hAnsi="Arial" w:cs="Arial"/>
              </w:rPr>
            </w:pPr>
            <w:r>
              <w:rPr>
                <w:rFonts w:ascii="Arial" w:eastAsia="Arial" w:hAnsi="Arial" w:cs="Arial"/>
              </w:rPr>
              <w:t>(please specify per talent)</w:t>
            </w:r>
          </w:p>
        </w:tc>
        <w:tc>
          <w:tcPr>
            <w:tcW w:w="1830" w:type="dxa"/>
            <w:tcBorders>
              <w:bottom w:val="single" w:sz="4" w:space="0" w:color="000000"/>
            </w:tcBorders>
            <w:shd w:val="clear" w:color="auto" w:fill="FFFFFF"/>
          </w:tcPr>
          <w:p w:rsidR="005104AC" w:rsidRDefault="005104AC">
            <w:pPr>
              <w:spacing w:after="0" w:line="360" w:lineRule="auto"/>
              <w:rPr>
                <w:rFonts w:ascii="Arial" w:eastAsia="Arial" w:hAnsi="Arial" w:cs="Arial"/>
                <w:b/>
              </w:rPr>
            </w:pPr>
          </w:p>
        </w:tc>
        <w:tc>
          <w:tcPr>
            <w:tcW w:w="1530" w:type="dxa"/>
            <w:tcBorders>
              <w:bottom w:val="single" w:sz="4" w:space="0" w:color="000000"/>
            </w:tcBorders>
            <w:shd w:val="clear" w:color="auto" w:fill="FFFFFF"/>
            <w:vAlign w:val="center"/>
          </w:tcPr>
          <w:p w:rsidR="005104AC" w:rsidRDefault="005104AC">
            <w:pPr>
              <w:spacing w:after="0" w:line="360" w:lineRule="auto"/>
              <w:rPr>
                <w:rFonts w:ascii="Arial" w:eastAsia="Arial" w:hAnsi="Arial" w:cs="Arial"/>
                <w:b/>
              </w:rPr>
            </w:pPr>
          </w:p>
        </w:tc>
      </w:tr>
      <w:tr w:rsidR="005104AC">
        <w:trPr>
          <w:trHeight w:val="449"/>
        </w:trPr>
        <w:tc>
          <w:tcPr>
            <w:tcW w:w="570" w:type="dxa"/>
            <w:tcBorders>
              <w:bottom w:val="single" w:sz="4" w:space="0" w:color="000000"/>
            </w:tcBorders>
            <w:shd w:val="clear" w:color="auto" w:fill="auto"/>
          </w:tcPr>
          <w:p w:rsidR="005104AC" w:rsidRDefault="00561724">
            <w:pPr>
              <w:spacing w:before="120" w:after="0" w:line="360" w:lineRule="auto"/>
              <w:jc w:val="center"/>
              <w:rPr>
                <w:rFonts w:ascii="Arial" w:eastAsia="Arial" w:hAnsi="Arial" w:cs="Arial"/>
                <w:b/>
                <w:color w:val="000000"/>
              </w:rPr>
            </w:pPr>
            <w:r>
              <w:rPr>
                <w:rFonts w:ascii="Arial" w:eastAsia="Arial" w:hAnsi="Arial" w:cs="Arial"/>
                <w:b/>
                <w:color w:val="000000"/>
              </w:rPr>
              <w:t xml:space="preserve"> </w:t>
            </w:r>
          </w:p>
        </w:tc>
        <w:tc>
          <w:tcPr>
            <w:tcW w:w="6285" w:type="dxa"/>
            <w:tcBorders>
              <w:bottom w:val="single" w:sz="4" w:space="0" w:color="000000"/>
            </w:tcBorders>
            <w:shd w:val="clear" w:color="auto" w:fill="auto"/>
            <w:vAlign w:val="center"/>
          </w:tcPr>
          <w:p w:rsidR="005104AC" w:rsidRDefault="00561724">
            <w:pPr>
              <w:spacing w:after="0" w:line="360" w:lineRule="auto"/>
              <w:jc w:val="right"/>
              <w:rPr>
                <w:rFonts w:ascii="Arial" w:eastAsia="Arial" w:hAnsi="Arial" w:cs="Arial"/>
                <w:b/>
                <w:color w:val="000000"/>
              </w:rPr>
            </w:pPr>
            <w:r>
              <w:rPr>
                <w:rFonts w:ascii="Arial" w:eastAsia="Arial" w:hAnsi="Arial" w:cs="Arial"/>
                <w:b/>
                <w:color w:val="000000"/>
              </w:rPr>
              <w:t>Sub Total</w:t>
            </w:r>
          </w:p>
        </w:tc>
        <w:tc>
          <w:tcPr>
            <w:tcW w:w="1830" w:type="dxa"/>
            <w:tcBorders>
              <w:bottom w:val="single" w:sz="4" w:space="0" w:color="000000"/>
            </w:tcBorders>
            <w:shd w:val="clear" w:color="auto" w:fill="000000"/>
          </w:tcPr>
          <w:p w:rsidR="005104AC" w:rsidRDefault="005104AC">
            <w:pPr>
              <w:spacing w:after="0" w:line="360" w:lineRule="auto"/>
              <w:rPr>
                <w:rFonts w:ascii="Arial" w:eastAsia="Arial" w:hAnsi="Arial" w:cs="Arial"/>
                <w:b/>
              </w:rPr>
            </w:pPr>
          </w:p>
        </w:tc>
        <w:tc>
          <w:tcPr>
            <w:tcW w:w="1530" w:type="dxa"/>
            <w:tcBorders>
              <w:bottom w:val="single" w:sz="4" w:space="0" w:color="000000"/>
            </w:tcBorders>
            <w:shd w:val="clear" w:color="auto" w:fill="auto"/>
          </w:tcPr>
          <w:p w:rsidR="005104AC" w:rsidRDefault="005104AC">
            <w:pPr>
              <w:spacing w:after="0" w:line="360" w:lineRule="auto"/>
              <w:jc w:val="both"/>
              <w:rPr>
                <w:rFonts w:ascii="Arial" w:eastAsia="Arial" w:hAnsi="Arial" w:cs="Arial"/>
                <w:b/>
              </w:rPr>
            </w:pPr>
          </w:p>
        </w:tc>
      </w:tr>
      <w:tr w:rsidR="005104AC">
        <w:trPr>
          <w:trHeight w:val="503"/>
        </w:trPr>
        <w:tc>
          <w:tcPr>
            <w:tcW w:w="570" w:type="dxa"/>
            <w:tcBorders>
              <w:bottom w:val="single" w:sz="4" w:space="0" w:color="000000"/>
            </w:tcBorders>
            <w:shd w:val="clear" w:color="auto" w:fill="FFCC66"/>
          </w:tcPr>
          <w:p w:rsidR="005104AC" w:rsidRDefault="00561724">
            <w:pPr>
              <w:spacing w:before="120" w:after="0" w:line="360" w:lineRule="auto"/>
              <w:jc w:val="center"/>
              <w:rPr>
                <w:rFonts w:ascii="Arial" w:eastAsia="Arial" w:hAnsi="Arial" w:cs="Arial"/>
                <w:b/>
                <w:color w:val="000000"/>
              </w:rPr>
            </w:pPr>
            <w:r>
              <w:rPr>
                <w:rFonts w:ascii="Arial" w:eastAsia="Arial" w:hAnsi="Arial" w:cs="Arial"/>
                <w:b/>
                <w:color w:val="000000"/>
              </w:rPr>
              <w:lastRenderedPageBreak/>
              <w:t>B</w:t>
            </w:r>
          </w:p>
        </w:tc>
        <w:tc>
          <w:tcPr>
            <w:tcW w:w="6285" w:type="dxa"/>
            <w:tcBorders>
              <w:bottom w:val="single" w:sz="4" w:space="0" w:color="000000"/>
            </w:tcBorders>
            <w:shd w:val="clear" w:color="auto" w:fill="FFCC66"/>
            <w:vAlign w:val="center"/>
          </w:tcPr>
          <w:p w:rsidR="005104AC" w:rsidRDefault="00561724">
            <w:pPr>
              <w:spacing w:after="0" w:line="360" w:lineRule="auto"/>
              <w:jc w:val="both"/>
              <w:rPr>
                <w:rFonts w:ascii="Arial" w:eastAsia="Arial" w:hAnsi="Arial" w:cs="Arial"/>
                <w:b/>
                <w:color w:val="000000"/>
              </w:rPr>
            </w:pPr>
            <w:r>
              <w:rPr>
                <w:rFonts w:ascii="Arial" w:eastAsia="Arial" w:hAnsi="Arial" w:cs="Arial"/>
                <w:b/>
                <w:color w:val="000000"/>
              </w:rPr>
              <w:t>Production</w:t>
            </w:r>
          </w:p>
        </w:tc>
        <w:tc>
          <w:tcPr>
            <w:tcW w:w="1830" w:type="dxa"/>
            <w:tcBorders>
              <w:bottom w:val="single" w:sz="4" w:space="0" w:color="000000"/>
            </w:tcBorders>
            <w:shd w:val="clear" w:color="auto" w:fill="FFCC66"/>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shd w:val="clear" w:color="auto" w:fill="FFCC66"/>
          </w:tcPr>
          <w:p w:rsidR="005104AC" w:rsidRDefault="005104AC">
            <w:pPr>
              <w:spacing w:after="0" w:line="360" w:lineRule="auto"/>
              <w:jc w:val="both"/>
              <w:rPr>
                <w:rFonts w:ascii="Arial" w:eastAsia="Arial" w:hAnsi="Arial" w:cs="Arial"/>
                <w:b/>
              </w:rPr>
            </w:pPr>
          </w:p>
        </w:tc>
      </w:tr>
      <w:tr w:rsidR="005104AC">
        <w:tc>
          <w:tcPr>
            <w:tcW w:w="570" w:type="dxa"/>
            <w:vAlign w:val="center"/>
          </w:tcPr>
          <w:p w:rsidR="005104AC" w:rsidRDefault="00561724">
            <w:pPr>
              <w:spacing w:after="0" w:line="360" w:lineRule="auto"/>
              <w:jc w:val="center"/>
              <w:rPr>
                <w:rFonts w:ascii="Arial" w:eastAsia="Arial" w:hAnsi="Arial" w:cs="Arial"/>
              </w:rPr>
            </w:pPr>
            <w:r>
              <w:rPr>
                <w:rFonts w:ascii="Arial" w:eastAsia="Arial" w:hAnsi="Arial" w:cs="Arial"/>
              </w:rPr>
              <w:t>1</w:t>
            </w:r>
          </w:p>
        </w:tc>
        <w:tc>
          <w:tcPr>
            <w:tcW w:w="6285" w:type="dxa"/>
            <w:vAlign w:val="center"/>
          </w:tcPr>
          <w:p w:rsidR="005104AC" w:rsidRDefault="00561724">
            <w:pPr>
              <w:spacing w:after="0" w:line="360" w:lineRule="auto"/>
              <w:ind w:left="27"/>
              <w:rPr>
                <w:rFonts w:ascii="Arial" w:eastAsia="Arial" w:hAnsi="Arial" w:cs="Arial"/>
                <w:b/>
                <w:highlight w:val="white"/>
                <w:u w:val="single"/>
              </w:rPr>
            </w:pPr>
            <w:proofErr w:type="spellStart"/>
            <w:r>
              <w:rPr>
                <w:rFonts w:ascii="Arial" w:eastAsia="Arial" w:hAnsi="Arial" w:cs="Arial"/>
                <w:b/>
              </w:rPr>
              <w:t>i</w:t>
            </w:r>
            <w:proofErr w:type="spellEnd"/>
            <w:r>
              <w:rPr>
                <w:rFonts w:ascii="Arial" w:eastAsia="Arial" w:hAnsi="Arial" w:cs="Arial"/>
                <w:b/>
              </w:rPr>
              <w:t>)</w:t>
            </w:r>
            <w:r>
              <w:rPr>
                <w:rFonts w:ascii="Arial" w:eastAsia="Arial" w:hAnsi="Arial" w:cs="Arial"/>
                <w:b/>
                <w:highlight w:val="white"/>
              </w:rPr>
              <w:t xml:space="preserve">  </w:t>
            </w:r>
            <w:r>
              <w:rPr>
                <w:rFonts w:ascii="Arial" w:eastAsia="Arial" w:hAnsi="Arial" w:cs="Arial"/>
                <w:b/>
                <w:highlight w:val="white"/>
                <w:u w:val="single"/>
              </w:rPr>
              <w:t xml:space="preserve">Filming/Production for one (1) ~ 5-min video </w:t>
            </w:r>
          </w:p>
          <w:p w:rsidR="005104AC" w:rsidRDefault="00561724">
            <w:pPr>
              <w:spacing w:after="0" w:line="360" w:lineRule="auto"/>
              <w:ind w:left="27"/>
              <w:rPr>
                <w:rFonts w:ascii="Arial" w:eastAsia="Arial" w:hAnsi="Arial" w:cs="Arial"/>
                <w:b/>
                <w:highlight w:val="white"/>
                <w:u w:val="single"/>
              </w:rPr>
            </w:pPr>
            <w:r>
              <w:rPr>
                <w:rFonts w:ascii="Arial" w:eastAsia="Arial" w:hAnsi="Arial" w:cs="Arial"/>
                <w:b/>
                <w:highlight w:val="white"/>
                <w:u w:val="single"/>
              </w:rPr>
              <w:t>ii) Filming/Production for one (1) ~ 1 min video</w:t>
            </w:r>
          </w:p>
          <w:p w:rsidR="005104AC" w:rsidRDefault="005104AC">
            <w:pPr>
              <w:spacing w:after="0" w:line="360" w:lineRule="auto"/>
              <w:ind w:left="27"/>
              <w:rPr>
                <w:rFonts w:ascii="Arial" w:eastAsia="Arial" w:hAnsi="Arial" w:cs="Arial"/>
                <w:u w:val="single"/>
              </w:rPr>
            </w:pPr>
          </w:p>
        </w:tc>
        <w:tc>
          <w:tcPr>
            <w:tcW w:w="1830" w:type="dxa"/>
            <w:shd w:val="clear" w:color="auto" w:fill="000000"/>
          </w:tcPr>
          <w:p w:rsidR="005104AC" w:rsidRDefault="005104AC">
            <w:pPr>
              <w:spacing w:after="0" w:line="360" w:lineRule="auto"/>
              <w:jc w:val="center"/>
              <w:rPr>
                <w:rFonts w:ascii="Arial" w:eastAsia="Arial" w:hAnsi="Arial" w:cs="Arial"/>
                <w:b/>
              </w:rPr>
            </w:pPr>
          </w:p>
        </w:tc>
        <w:tc>
          <w:tcPr>
            <w:tcW w:w="1530" w:type="dxa"/>
            <w:shd w:val="clear" w:color="auto" w:fill="FFFFFF"/>
          </w:tcPr>
          <w:p w:rsidR="005104AC" w:rsidRDefault="005104AC">
            <w:pPr>
              <w:spacing w:after="0" w:line="360" w:lineRule="auto"/>
              <w:jc w:val="center"/>
              <w:rPr>
                <w:rFonts w:ascii="Arial" w:eastAsia="Arial" w:hAnsi="Arial" w:cs="Arial"/>
                <w:b/>
              </w:rPr>
            </w:pPr>
          </w:p>
        </w:tc>
      </w:tr>
      <w:tr w:rsidR="005104AC">
        <w:trPr>
          <w:trHeight w:val="620"/>
        </w:trPr>
        <w:tc>
          <w:tcPr>
            <w:tcW w:w="570" w:type="dxa"/>
            <w:vAlign w:val="center"/>
          </w:tcPr>
          <w:p w:rsidR="005104AC" w:rsidRDefault="005104AC">
            <w:pPr>
              <w:spacing w:after="0" w:line="360" w:lineRule="auto"/>
              <w:ind w:left="360"/>
              <w:rPr>
                <w:rFonts w:ascii="Arial" w:eastAsia="Arial" w:hAnsi="Arial" w:cs="Arial"/>
                <w:b/>
              </w:rPr>
            </w:pPr>
          </w:p>
        </w:tc>
        <w:tc>
          <w:tcPr>
            <w:tcW w:w="6285" w:type="dxa"/>
            <w:vAlign w:val="center"/>
          </w:tcPr>
          <w:p w:rsidR="005104AC" w:rsidRDefault="00561724">
            <w:pPr>
              <w:numPr>
                <w:ilvl w:val="0"/>
                <w:numId w:val="14"/>
              </w:numPr>
              <w:pBdr>
                <w:top w:val="nil"/>
                <w:left w:val="nil"/>
                <w:bottom w:val="nil"/>
                <w:right w:val="nil"/>
                <w:between w:val="nil"/>
              </w:pBdr>
              <w:spacing w:after="0" w:line="360" w:lineRule="auto"/>
              <w:ind w:left="314" w:hanging="284"/>
              <w:rPr>
                <w:rFonts w:ascii="Arial" w:eastAsia="Arial" w:hAnsi="Arial" w:cs="Arial"/>
                <w:color w:val="000000"/>
              </w:rPr>
            </w:pPr>
            <w:r>
              <w:rPr>
                <w:rFonts w:ascii="Arial" w:eastAsia="Arial" w:hAnsi="Arial" w:cs="Arial"/>
                <w:color w:val="000000"/>
              </w:rPr>
              <w:t>Insurance and/or any fees required by third party</w:t>
            </w:r>
            <w:r>
              <w:rPr>
                <w:rFonts w:ascii="Arial" w:eastAsia="Arial" w:hAnsi="Arial" w:cs="Arial"/>
              </w:rPr>
              <w:t>, including costs related to drone operations.</w:t>
            </w:r>
          </w:p>
        </w:tc>
        <w:tc>
          <w:tcPr>
            <w:tcW w:w="1830" w:type="dxa"/>
            <w:shd w:val="clear" w:color="auto" w:fill="FFFFFF"/>
          </w:tcPr>
          <w:p w:rsidR="005104AC" w:rsidRDefault="005104AC">
            <w:pPr>
              <w:spacing w:after="0" w:line="360" w:lineRule="auto"/>
              <w:rPr>
                <w:rFonts w:ascii="Arial" w:eastAsia="Arial" w:hAnsi="Arial" w:cs="Arial"/>
                <w:b/>
              </w:rPr>
            </w:pPr>
          </w:p>
        </w:tc>
        <w:tc>
          <w:tcPr>
            <w:tcW w:w="1530" w:type="dxa"/>
            <w:shd w:val="clear" w:color="auto" w:fill="FFFFFF"/>
            <w:vAlign w:val="center"/>
          </w:tcPr>
          <w:p w:rsidR="005104AC" w:rsidRDefault="005104AC">
            <w:pPr>
              <w:spacing w:after="0" w:line="360" w:lineRule="auto"/>
              <w:rPr>
                <w:rFonts w:ascii="Arial" w:eastAsia="Arial" w:hAnsi="Arial" w:cs="Arial"/>
                <w:b/>
              </w:rPr>
            </w:pPr>
          </w:p>
        </w:tc>
      </w:tr>
      <w:tr w:rsidR="005104AC">
        <w:trPr>
          <w:trHeight w:val="895"/>
        </w:trPr>
        <w:tc>
          <w:tcPr>
            <w:tcW w:w="570" w:type="dxa"/>
            <w:vAlign w:val="center"/>
          </w:tcPr>
          <w:p w:rsidR="005104AC" w:rsidRDefault="005104AC">
            <w:pPr>
              <w:spacing w:after="0" w:line="360" w:lineRule="auto"/>
              <w:ind w:left="360"/>
              <w:rPr>
                <w:rFonts w:ascii="Arial" w:eastAsia="Arial" w:hAnsi="Arial" w:cs="Arial"/>
                <w:b/>
              </w:rPr>
            </w:pPr>
          </w:p>
        </w:tc>
        <w:tc>
          <w:tcPr>
            <w:tcW w:w="6285" w:type="dxa"/>
            <w:vAlign w:val="center"/>
          </w:tcPr>
          <w:p w:rsidR="005104AC" w:rsidRDefault="00561724">
            <w:pPr>
              <w:numPr>
                <w:ilvl w:val="0"/>
                <w:numId w:val="14"/>
              </w:numPr>
              <w:pBdr>
                <w:top w:val="nil"/>
                <w:left w:val="nil"/>
                <w:bottom w:val="nil"/>
                <w:right w:val="nil"/>
                <w:between w:val="nil"/>
              </w:pBdr>
              <w:spacing w:after="0" w:line="360" w:lineRule="auto"/>
              <w:ind w:left="314" w:hanging="284"/>
              <w:rPr>
                <w:rFonts w:ascii="Arial" w:eastAsia="Arial" w:hAnsi="Arial" w:cs="Arial"/>
                <w:color w:val="000000"/>
              </w:rPr>
            </w:pPr>
            <w:r>
              <w:rPr>
                <w:rFonts w:ascii="Arial" w:eastAsia="Arial" w:hAnsi="Arial" w:cs="Arial"/>
                <w:color w:val="000000"/>
              </w:rPr>
              <w:t xml:space="preserve">Filming within </w:t>
            </w:r>
            <w:proofErr w:type="spellStart"/>
            <w:r>
              <w:rPr>
                <w:rFonts w:ascii="Arial" w:eastAsia="Arial" w:hAnsi="Arial" w:cs="Arial"/>
                <w:color w:val="000000"/>
              </w:rPr>
              <w:t>Klang</w:t>
            </w:r>
            <w:proofErr w:type="spellEnd"/>
            <w:r>
              <w:rPr>
                <w:rFonts w:ascii="Arial" w:eastAsia="Arial" w:hAnsi="Arial" w:cs="Arial"/>
                <w:color w:val="000000"/>
              </w:rPr>
              <w:t xml:space="preserve"> Valley (inclusive of </w:t>
            </w:r>
            <w:r>
              <w:rPr>
                <w:rFonts w:ascii="Arial" w:eastAsia="Arial" w:hAnsi="Arial" w:cs="Arial"/>
              </w:rPr>
              <w:t xml:space="preserve">aerial view filming costs (e.g. CAAM permits, flight </w:t>
            </w:r>
            <w:proofErr w:type="spellStart"/>
            <w:r>
              <w:rPr>
                <w:rFonts w:ascii="Arial" w:eastAsia="Arial" w:hAnsi="Arial" w:cs="Arial"/>
              </w:rPr>
              <w:t>licences</w:t>
            </w:r>
            <w:proofErr w:type="spellEnd"/>
            <w:r>
              <w:rPr>
                <w:rFonts w:ascii="Arial" w:eastAsia="Arial" w:hAnsi="Arial" w:cs="Arial"/>
              </w:rPr>
              <w:t>, local authority approvals, etc. where applicable</w:t>
            </w:r>
            <w:r>
              <w:rPr>
                <w:rFonts w:ascii="Arial" w:eastAsia="Arial" w:hAnsi="Arial" w:cs="Arial"/>
                <w:color w:val="000000"/>
              </w:rPr>
              <w:t>).</w:t>
            </w:r>
          </w:p>
          <w:p w:rsidR="005104AC" w:rsidRDefault="00561724">
            <w:pPr>
              <w:numPr>
                <w:ilvl w:val="0"/>
                <w:numId w:val="15"/>
              </w:numPr>
              <w:pBdr>
                <w:top w:val="nil"/>
                <w:left w:val="nil"/>
                <w:bottom w:val="nil"/>
                <w:right w:val="nil"/>
                <w:between w:val="nil"/>
              </w:pBdr>
              <w:spacing w:after="0" w:line="360" w:lineRule="auto"/>
              <w:ind w:hanging="359"/>
              <w:rPr>
                <w:rFonts w:ascii="Times New Roman" w:eastAsia="Times New Roman" w:hAnsi="Times New Roman" w:cs="Times New Roman"/>
                <w:color w:val="000000"/>
              </w:rPr>
            </w:pPr>
            <w:r>
              <w:rPr>
                <w:rFonts w:ascii="Arial" w:eastAsia="Arial" w:hAnsi="Arial" w:cs="Arial"/>
                <w:color w:val="000000"/>
              </w:rPr>
              <w:t xml:space="preserve">minimum of </w:t>
            </w:r>
            <w:r>
              <w:rPr>
                <w:rFonts w:ascii="Arial" w:eastAsia="Arial" w:hAnsi="Arial" w:cs="Arial"/>
              </w:rPr>
              <w:t>three</w:t>
            </w:r>
            <w:r>
              <w:rPr>
                <w:rFonts w:ascii="Arial" w:eastAsia="Arial" w:hAnsi="Arial" w:cs="Arial"/>
                <w:color w:val="000000"/>
              </w:rPr>
              <w:t xml:space="preserve"> (</w:t>
            </w:r>
            <w:r>
              <w:rPr>
                <w:rFonts w:ascii="Arial" w:eastAsia="Arial" w:hAnsi="Arial" w:cs="Arial"/>
              </w:rPr>
              <w:t>3</w:t>
            </w:r>
            <w:r>
              <w:rPr>
                <w:rFonts w:ascii="Arial" w:eastAsia="Arial" w:hAnsi="Arial" w:cs="Arial"/>
                <w:color w:val="000000"/>
              </w:rPr>
              <w:t xml:space="preserve">) days </w:t>
            </w:r>
          </w:p>
          <w:p w:rsidR="005104AC" w:rsidRDefault="00561724">
            <w:pPr>
              <w:pBdr>
                <w:top w:val="nil"/>
                <w:left w:val="nil"/>
                <w:bottom w:val="nil"/>
                <w:right w:val="nil"/>
                <w:between w:val="nil"/>
              </w:pBdr>
              <w:spacing w:after="0" w:line="360" w:lineRule="auto"/>
              <w:ind w:left="674"/>
              <w:rPr>
                <w:rFonts w:ascii="Arial" w:eastAsia="Arial" w:hAnsi="Arial" w:cs="Arial"/>
                <w:color w:val="000000"/>
              </w:rPr>
            </w:pPr>
            <w:r>
              <w:rPr>
                <w:rFonts w:ascii="Arial" w:eastAsia="Arial" w:hAnsi="Arial" w:cs="Arial"/>
                <w:color w:val="000000"/>
              </w:rPr>
              <w:t>(please specify rates per day)</w:t>
            </w:r>
          </w:p>
        </w:tc>
        <w:tc>
          <w:tcPr>
            <w:tcW w:w="1830" w:type="dxa"/>
            <w:shd w:val="clear" w:color="auto" w:fill="FFFFFF"/>
          </w:tcPr>
          <w:p w:rsidR="005104AC" w:rsidRDefault="005104AC">
            <w:pPr>
              <w:spacing w:after="0" w:line="360" w:lineRule="auto"/>
              <w:rPr>
                <w:rFonts w:ascii="Arial" w:eastAsia="Arial" w:hAnsi="Arial" w:cs="Arial"/>
                <w:b/>
              </w:rPr>
            </w:pPr>
          </w:p>
        </w:tc>
        <w:tc>
          <w:tcPr>
            <w:tcW w:w="1530" w:type="dxa"/>
            <w:shd w:val="clear" w:color="auto" w:fill="FFFFFF"/>
            <w:vAlign w:val="center"/>
          </w:tcPr>
          <w:p w:rsidR="005104AC" w:rsidRDefault="005104AC">
            <w:pPr>
              <w:spacing w:after="0" w:line="360" w:lineRule="auto"/>
              <w:rPr>
                <w:rFonts w:ascii="Arial" w:eastAsia="Arial" w:hAnsi="Arial" w:cs="Arial"/>
                <w:b/>
              </w:rPr>
            </w:pPr>
          </w:p>
        </w:tc>
      </w:tr>
      <w:tr w:rsidR="005104AC">
        <w:trPr>
          <w:trHeight w:val="838"/>
        </w:trPr>
        <w:tc>
          <w:tcPr>
            <w:tcW w:w="570" w:type="dxa"/>
            <w:vAlign w:val="center"/>
          </w:tcPr>
          <w:p w:rsidR="005104AC" w:rsidRDefault="005104AC">
            <w:pPr>
              <w:spacing w:after="0" w:line="360" w:lineRule="auto"/>
              <w:ind w:left="360"/>
              <w:rPr>
                <w:rFonts w:ascii="Arial" w:eastAsia="Arial" w:hAnsi="Arial" w:cs="Arial"/>
                <w:b/>
              </w:rPr>
            </w:pPr>
          </w:p>
        </w:tc>
        <w:tc>
          <w:tcPr>
            <w:tcW w:w="6285" w:type="dxa"/>
            <w:vAlign w:val="center"/>
          </w:tcPr>
          <w:p w:rsidR="005104AC" w:rsidRDefault="00561724">
            <w:pPr>
              <w:numPr>
                <w:ilvl w:val="0"/>
                <w:numId w:val="14"/>
              </w:numPr>
              <w:pBdr>
                <w:top w:val="nil"/>
                <w:left w:val="nil"/>
                <w:bottom w:val="nil"/>
                <w:right w:val="nil"/>
                <w:between w:val="nil"/>
              </w:pBdr>
              <w:spacing w:after="0" w:line="360" w:lineRule="auto"/>
              <w:ind w:left="314" w:hanging="284"/>
              <w:rPr>
                <w:rFonts w:ascii="Arial" w:eastAsia="Arial" w:hAnsi="Arial" w:cs="Arial"/>
                <w:color w:val="000000"/>
              </w:rPr>
            </w:pPr>
            <w:r>
              <w:rPr>
                <w:rFonts w:ascii="Arial" w:eastAsia="Arial" w:hAnsi="Arial" w:cs="Arial"/>
                <w:color w:val="000000"/>
              </w:rPr>
              <w:t xml:space="preserve">Filming outside </w:t>
            </w:r>
            <w:proofErr w:type="spellStart"/>
            <w:r>
              <w:rPr>
                <w:rFonts w:ascii="Arial" w:eastAsia="Arial" w:hAnsi="Arial" w:cs="Arial"/>
                <w:color w:val="000000"/>
              </w:rPr>
              <w:t>Klang</w:t>
            </w:r>
            <w:proofErr w:type="spellEnd"/>
            <w:r>
              <w:rPr>
                <w:rFonts w:ascii="Arial" w:eastAsia="Arial" w:hAnsi="Arial" w:cs="Arial"/>
                <w:color w:val="000000"/>
              </w:rPr>
              <w:t xml:space="preserve"> Valley </w:t>
            </w:r>
            <w:r>
              <w:rPr>
                <w:rFonts w:ascii="Arial" w:eastAsia="Arial" w:hAnsi="Arial" w:cs="Arial"/>
              </w:rPr>
              <w:t xml:space="preserve">(inclusive of aerial view filming costs (e.g. CAAM permits, flight </w:t>
            </w:r>
            <w:proofErr w:type="spellStart"/>
            <w:r>
              <w:rPr>
                <w:rFonts w:ascii="Arial" w:eastAsia="Arial" w:hAnsi="Arial" w:cs="Arial"/>
              </w:rPr>
              <w:t>licences</w:t>
            </w:r>
            <w:proofErr w:type="spellEnd"/>
            <w:r>
              <w:rPr>
                <w:rFonts w:ascii="Arial" w:eastAsia="Arial" w:hAnsi="Arial" w:cs="Arial"/>
              </w:rPr>
              <w:t>, local authority approvals, etc. where applicable)</w:t>
            </w:r>
          </w:p>
          <w:p w:rsidR="005104AC" w:rsidRDefault="00561724">
            <w:pPr>
              <w:numPr>
                <w:ilvl w:val="0"/>
                <w:numId w:val="15"/>
              </w:numPr>
              <w:pBdr>
                <w:top w:val="nil"/>
                <w:left w:val="nil"/>
                <w:bottom w:val="nil"/>
                <w:right w:val="nil"/>
                <w:between w:val="nil"/>
              </w:pBdr>
              <w:spacing w:after="0" w:line="360" w:lineRule="auto"/>
              <w:ind w:hanging="359"/>
              <w:rPr>
                <w:rFonts w:ascii="Times New Roman" w:eastAsia="Times New Roman" w:hAnsi="Times New Roman" w:cs="Times New Roman"/>
                <w:color w:val="000000"/>
              </w:rPr>
            </w:pPr>
            <w:r>
              <w:rPr>
                <w:rFonts w:ascii="Arial" w:eastAsia="Arial" w:hAnsi="Arial" w:cs="Arial"/>
                <w:color w:val="000000"/>
              </w:rPr>
              <w:t xml:space="preserve">minimum of seven (7) days </w:t>
            </w:r>
          </w:p>
          <w:p w:rsidR="005104AC" w:rsidRDefault="00561724">
            <w:pPr>
              <w:spacing w:after="0" w:line="360" w:lineRule="auto"/>
              <w:ind w:left="674"/>
              <w:rPr>
                <w:rFonts w:ascii="Arial" w:eastAsia="Arial" w:hAnsi="Arial" w:cs="Arial"/>
              </w:rPr>
            </w:pPr>
            <w:r>
              <w:rPr>
                <w:rFonts w:ascii="Arial" w:eastAsia="Arial" w:hAnsi="Arial" w:cs="Arial"/>
              </w:rPr>
              <w:t>(please specify rates per day)</w:t>
            </w:r>
          </w:p>
        </w:tc>
        <w:tc>
          <w:tcPr>
            <w:tcW w:w="1830" w:type="dxa"/>
            <w:shd w:val="clear" w:color="auto" w:fill="FFFFFF"/>
          </w:tcPr>
          <w:p w:rsidR="005104AC" w:rsidRDefault="005104AC">
            <w:pPr>
              <w:spacing w:after="0" w:line="360" w:lineRule="auto"/>
              <w:rPr>
                <w:rFonts w:ascii="Arial" w:eastAsia="Arial" w:hAnsi="Arial" w:cs="Arial"/>
                <w:b/>
              </w:rPr>
            </w:pPr>
          </w:p>
        </w:tc>
        <w:tc>
          <w:tcPr>
            <w:tcW w:w="1530" w:type="dxa"/>
            <w:shd w:val="clear" w:color="auto" w:fill="FFFFFF"/>
            <w:vAlign w:val="center"/>
          </w:tcPr>
          <w:p w:rsidR="005104AC" w:rsidRDefault="005104AC">
            <w:pPr>
              <w:spacing w:after="0" w:line="360" w:lineRule="auto"/>
              <w:rPr>
                <w:rFonts w:ascii="Arial" w:eastAsia="Arial" w:hAnsi="Arial" w:cs="Arial"/>
                <w:b/>
              </w:rPr>
            </w:pPr>
          </w:p>
        </w:tc>
      </w:tr>
      <w:tr w:rsidR="005104AC">
        <w:trPr>
          <w:trHeight w:val="566"/>
        </w:trPr>
        <w:tc>
          <w:tcPr>
            <w:tcW w:w="570" w:type="dxa"/>
            <w:vAlign w:val="center"/>
          </w:tcPr>
          <w:p w:rsidR="005104AC" w:rsidRDefault="005104AC">
            <w:pPr>
              <w:spacing w:after="0" w:line="360" w:lineRule="auto"/>
              <w:ind w:left="360"/>
              <w:rPr>
                <w:rFonts w:ascii="Arial" w:eastAsia="Arial" w:hAnsi="Arial" w:cs="Arial"/>
                <w:b/>
              </w:rPr>
            </w:pPr>
          </w:p>
        </w:tc>
        <w:tc>
          <w:tcPr>
            <w:tcW w:w="6285" w:type="dxa"/>
            <w:vAlign w:val="center"/>
          </w:tcPr>
          <w:p w:rsidR="005104AC" w:rsidRDefault="00561724">
            <w:pPr>
              <w:numPr>
                <w:ilvl w:val="0"/>
                <w:numId w:val="13"/>
              </w:numPr>
              <w:spacing w:after="0" w:line="360" w:lineRule="auto"/>
              <w:ind w:left="297" w:hanging="270"/>
              <w:rPr>
                <w:rFonts w:ascii="Arial" w:eastAsia="Arial" w:hAnsi="Arial" w:cs="Arial"/>
              </w:rPr>
            </w:pPr>
            <w:r>
              <w:rPr>
                <w:rFonts w:ascii="Arial" w:eastAsia="Arial" w:hAnsi="Arial" w:cs="Arial"/>
              </w:rPr>
              <w:t>Estimated Mileage (inclusive of site recce logistics)</w:t>
            </w:r>
            <w:r>
              <w:rPr>
                <w:rFonts w:ascii="Arial" w:eastAsia="Arial" w:hAnsi="Arial" w:cs="Arial"/>
              </w:rPr>
              <w:br/>
              <w:t>(please specify rates per km)</w:t>
            </w:r>
          </w:p>
        </w:tc>
        <w:tc>
          <w:tcPr>
            <w:tcW w:w="1830" w:type="dxa"/>
            <w:shd w:val="clear" w:color="auto" w:fill="FFFFFF"/>
          </w:tcPr>
          <w:p w:rsidR="005104AC" w:rsidRDefault="005104AC">
            <w:pPr>
              <w:spacing w:after="0" w:line="360" w:lineRule="auto"/>
              <w:rPr>
                <w:rFonts w:ascii="Arial" w:eastAsia="Arial" w:hAnsi="Arial" w:cs="Arial"/>
                <w:b/>
              </w:rPr>
            </w:pPr>
          </w:p>
        </w:tc>
        <w:tc>
          <w:tcPr>
            <w:tcW w:w="1530" w:type="dxa"/>
            <w:shd w:val="clear" w:color="auto" w:fill="FFFFFF"/>
            <w:vAlign w:val="center"/>
          </w:tcPr>
          <w:p w:rsidR="005104AC" w:rsidRDefault="005104AC">
            <w:pPr>
              <w:spacing w:after="0" w:line="360" w:lineRule="auto"/>
              <w:rPr>
                <w:rFonts w:ascii="Arial" w:eastAsia="Arial" w:hAnsi="Arial" w:cs="Arial"/>
                <w:b/>
              </w:rPr>
            </w:pPr>
          </w:p>
        </w:tc>
      </w:tr>
      <w:tr w:rsidR="005104AC">
        <w:trPr>
          <w:trHeight w:val="827"/>
        </w:trPr>
        <w:tc>
          <w:tcPr>
            <w:tcW w:w="570" w:type="dxa"/>
            <w:vAlign w:val="center"/>
          </w:tcPr>
          <w:p w:rsidR="005104AC" w:rsidRDefault="005104AC">
            <w:pPr>
              <w:spacing w:after="0" w:line="360" w:lineRule="auto"/>
              <w:ind w:left="360"/>
              <w:rPr>
                <w:rFonts w:ascii="Arial" w:eastAsia="Arial" w:hAnsi="Arial" w:cs="Arial"/>
                <w:b/>
              </w:rPr>
            </w:pPr>
          </w:p>
        </w:tc>
        <w:tc>
          <w:tcPr>
            <w:tcW w:w="6285" w:type="dxa"/>
            <w:vAlign w:val="center"/>
          </w:tcPr>
          <w:p w:rsidR="005104AC" w:rsidRDefault="00561724">
            <w:pPr>
              <w:numPr>
                <w:ilvl w:val="0"/>
                <w:numId w:val="13"/>
              </w:numPr>
              <w:spacing w:after="0" w:line="360" w:lineRule="auto"/>
              <w:ind w:left="297" w:hanging="270"/>
              <w:rPr>
                <w:rFonts w:ascii="Arial" w:eastAsia="Arial" w:hAnsi="Arial" w:cs="Arial"/>
              </w:rPr>
            </w:pPr>
            <w:r>
              <w:rPr>
                <w:rFonts w:ascii="Arial" w:eastAsia="Arial" w:hAnsi="Arial" w:cs="Arial"/>
              </w:rPr>
              <w:t xml:space="preserve">Estimated accommodation/ </w:t>
            </w:r>
            <w:proofErr w:type="gramStart"/>
            <w:r>
              <w:rPr>
                <w:rFonts w:ascii="Arial" w:eastAsia="Arial" w:hAnsi="Arial" w:cs="Arial"/>
              </w:rPr>
              <w:t>lodging  (</w:t>
            </w:r>
            <w:proofErr w:type="gramEnd"/>
            <w:r>
              <w:rPr>
                <w:rFonts w:ascii="Arial" w:eastAsia="Arial" w:hAnsi="Arial" w:cs="Arial"/>
              </w:rPr>
              <w:t>inclusive of site recce logistics)</w:t>
            </w:r>
          </w:p>
          <w:p w:rsidR="005104AC" w:rsidRDefault="00561724">
            <w:pPr>
              <w:numPr>
                <w:ilvl w:val="0"/>
                <w:numId w:val="15"/>
              </w:numPr>
              <w:pBdr>
                <w:top w:val="nil"/>
                <w:left w:val="nil"/>
                <w:bottom w:val="nil"/>
                <w:right w:val="nil"/>
                <w:between w:val="nil"/>
              </w:pBdr>
              <w:spacing w:after="0" w:line="360" w:lineRule="auto"/>
              <w:ind w:hanging="359"/>
              <w:rPr>
                <w:rFonts w:ascii="Times New Roman" w:eastAsia="Times New Roman" w:hAnsi="Times New Roman" w:cs="Times New Roman"/>
                <w:color w:val="000000"/>
              </w:rPr>
            </w:pPr>
            <w:r>
              <w:rPr>
                <w:rFonts w:ascii="Arial" w:eastAsia="Arial" w:hAnsi="Arial" w:cs="Arial"/>
                <w:color w:val="000000"/>
              </w:rPr>
              <w:t xml:space="preserve">minimum of ten (10) days </w:t>
            </w:r>
          </w:p>
          <w:p w:rsidR="005104AC" w:rsidRDefault="00561724">
            <w:pPr>
              <w:spacing w:after="0" w:line="360" w:lineRule="auto"/>
              <w:ind w:left="297"/>
              <w:rPr>
                <w:rFonts w:ascii="Arial" w:eastAsia="Arial" w:hAnsi="Arial" w:cs="Arial"/>
              </w:rPr>
            </w:pPr>
            <w:r>
              <w:rPr>
                <w:rFonts w:ascii="Arial" w:eastAsia="Arial" w:hAnsi="Arial" w:cs="Arial"/>
              </w:rPr>
              <w:t xml:space="preserve">      (to specify rates per day)</w:t>
            </w:r>
          </w:p>
        </w:tc>
        <w:tc>
          <w:tcPr>
            <w:tcW w:w="1830" w:type="dxa"/>
            <w:shd w:val="clear" w:color="auto" w:fill="FFFFFF"/>
          </w:tcPr>
          <w:p w:rsidR="005104AC" w:rsidRDefault="005104AC">
            <w:pPr>
              <w:spacing w:after="0" w:line="360" w:lineRule="auto"/>
              <w:rPr>
                <w:rFonts w:ascii="Arial" w:eastAsia="Arial" w:hAnsi="Arial" w:cs="Arial"/>
                <w:b/>
              </w:rPr>
            </w:pPr>
          </w:p>
        </w:tc>
        <w:tc>
          <w:tcPr>
            <w:tcW w:w="1530" w:type="dxa"/>
            <w:shd w:val="clear" w:color="auto" w:fill="FFFFFF"/>
            <w:vAlign w:val="center"/>
          </w:tcPr>
          <w:p w:rsidR="005104AC" w:rsidRDefault="005104AC">
            <w:pPr>
              <w:spacing w:after="0" w:line="360" w:lineRule="auto"/>
              <w:rPr>
                <w:rFonts w:ascii="Arial" w:eastAsia="Arial" w:hAnsi="Arial" w:cs="Arial"/>
                <w:b/>
              </w:rPr>
            </w:pPr>
          </w:p>
        </w:tc>
      </w:tr>
      <w:tr w:rsidR="005104AC">
        <w:trPr>
          <w:trHeight w:val="391"/>
        </w:trPr>
        <w:tc>
          <w:tcPr>
            <w:tcW w:w="570" w:type="dxa"/>
            <w:tcBorders>
              <w:bottom w:val="single" w:sz="4" w:space="0" w:color="000000"/>
            </w:tcBorders>
            <w:vAlign w:val="center"/>
          </w:tcPr>
          <w:p w:rsidR="005104AC" w:rsidRDefault="00561724">
            <w:pPr>
              <w:spacing w:after="0" w:line="360" w:lineRule="auto"/>
              <w:jc w:val="center"/>
              <w:rPr>
                <w:rFonts w:ascii="Arial" w:eastAsia="Arial" w:hAnsi="Arial" w:cs="Arial"/>
              </w:rPr>
            </w:pPr>
            <w:r>
              <w:rPr>
                <w:rFonts w:ascii="Arial" w:eastAsia="Arial" w:hAnsi="Arial" w:cs="Arial"/>
              </w:rPr>
              <w:t>2</w:t>
            </w:r>
          </w:p>
        </w:tc>
        <w:tc>
          <w:tcPr>
            <w:tcW w:w="6285" w:type="dxa"/>
            <w:tcBorders>
              <w:bottom w:val="single" w:sz="4" w:space="0" w:color="000000"/>
            </w:tcBorders>
            <w:vAlign w:val="center"/>
          </w:tcPr>
          <w:p w:rsidR="005104AC" w:rsidRDefault="00561724">
            <w:pPr>
              <w:spacing w:after="0" w:line="360" w:lineRule="auto"/>
              <w:rPr>
                <w:rFonts w:ascii="Arial" w:eastAsia="Arial" w:hAnsi="Arial" w:cs="Arial"/>
              </w:rPr>
            </w:pPr>
            <w:r>
              <w:rPr>
                <w:rFonts w:ascii="Arial" w:eastAsia="Arial" w:hAnsi="Arial" w:cs="Arial"/>
              </w:rPr>
              <w:t>Voice Over Recording</w:t>
            </w:r>
          </w:p>
          <w:p w:rsidR="005104AC" w:rsidRDefault="00561724">
            <w:pPr>
              <w:spacing w:after="0" w:line="360" w:lineRule="auto"/>
              <w:rPr>
                <w:rFonts w:ascii="Arial" w:eastAsia="Arial" w:hAnsi="Arial" w:cs="Arial"/>
              </w:rPr>
            </w:pPr>
            <w:r>
              <w:rPr>
                <w:rFonts w:ascii="Arial" w:eastAsia="Arial" w:hAnsi="Arial" w:cs="Arial"/>
              </w:rPr>
              <w:t>(please specify rates per video)</w:t>
            </w:r>
          </w:p>
        </w:tc>
        <w:tc>
          <w:tcPr>
            <w:tcW w:w="1830" w:type="dxa"/>
            <w:tcBorders>
              <w:bottom w:val="single" w:sz="4" w:space="0" w:color="000000"/>
            </w:tcBorders>
            <w:shd w:val="clear" w:color="auto" w:fill="FFFFFF"/>
          </w:tcPr>
          <w:p w:rsidR="005104AC" w:rsidRDefault="005104AC">
            <w:pPr>
              <w:spacing w:after="0" w:line="360" w:lineRule="auto"/>
              <w:rPr>
                <w:rFonts w:ascii="Arial" w:eastAsia="Arial" w:hAnsi="Arial" w:cs="Arial"/>
                <w:b/>
              </w:rPr>
            </w:pPr>
          </w:p>
        </w:tc>
        <w:tc>
          <w:tcPr>
            <w:tcW w:w="1530" w:type="dxa"/>
            <w:tcBorders>
              <w:bottom w:val="single" w:sz="4" w:space="0" w:color="000000"/>
            </w:tcBorders>
            <w:shd w:val="clear" w:color="auto" w:fill="FFFFFF"/>
            <w:vAlign w:val="center"/>
          </w:tcPr>
          <w:p w:rsidR="005104AC" w:rsidRDefault="005104AC">
            <w:pPr>
              <w:spacing w:after="0" w:line="360" w:lineRule="auto"/>
              <w:rPr>
                <w:rFonts w:ascii="Arial" w:eastAsia="Arial" w:hAnsi="Arial" w:cs="Arial"/>
                <w:b/>
              </w:rPr>
            </w:pPr>
          </w:p>
        </w:tc>
      </w:tr>
      <w:tr w:rsidR="005104AC">
        <w:trPr>
          <w:trHeight w:val="422"/>
        </w:trPr>
        <w:tc>
          <w:tcPr>
            <w:tcW w:w="570" w:type="dxa"/>
            <w:shd w:val="clear" w:color="auto" w:fill="auto"/>
            <w:vAlign w:val="center"/>
          </w:tcPr>
          <w:p w:rsidR="005104AC" w:rsidRDefault="00561724">
            <w:pPr>
              <w:spacing w:after="0" w:line="360" w:lineRule="auto"/>
              <w:jc w:val="center"/>
              <w:rPr>
                <w:rFonts w:ascii="Arial" w:eastAsia="Arial" w:hAnsi="Arial" w:cs="Arial"/>
              </w:rPr>
            </w:pPr>
            <w:r>
              <w:rPr>
                <w:rFonts w:ascii="Arial" w:eastAsia="Arial" w:hAnsi="Arial" w:cs="Arial"/>
              </w:rPr>
              <w:t>3</w:t>
            </w:r>
          </w:p>
        </w:tc>
        <w:tc>
          <w:tcPr>
            <w:tcW w:w="6285" w:type="dxa"/>
            <w:shd w:val="clear" w:color="auto" w:fill="auto"/>
            <w:vAlign w:val="center"/>
          </w:tcPr>
          <w:p w:rsidR="005104AC" w:rsidRDefault="00561724">
            <w:pPr>
              <w:spacing w:after="0" w:line="360" w:lineRule="auto"/>
              <w:rPr>
                <w:rFonts w:ascii="Arial" w:eastAsia="Arial" w:hAnsi="Arial" w:cs="Arial"/>
                <w:u w:val="single"/>
              </w:rPr>
            </w:pPr>
            <w:bookmarkStart w:id="7" w:name="_heading=h.3dlx3cc1pclz" w:colFirst="0" w:colLast="0"/>
            <w:bookmarkEnd w:id="7"/>
            <w:r>
              <w:rPr>
                <w:rFonts w:ascii="Arial" w:eastAsia="Arial" w:hAnsi="Arial" w:cs="Arial"/>
                <w:u w:val="single"/>
              </w:rPr>
              <w:t>Graphics &amp; Animations (inclusive of video footages)</w:t>
            </w:r>
          </w:p>
        </w:tc>
        <w:tc>
          <w:tcPr>
            <w:tcW w:w="1830" w:type="dxa"/>
            <w:shd w:val="clear" w:color="auto" w:fill="000000"/>
          </w:tcPr>
          <w:p w:rsidR="005104AC" w:rsidRDefault="005104AC">
            <w:pPr>
              <w:spacing w:after="0" w:line="360" w:lineRule="auto"/>
              <w:jc w:val="center"/>
              <w:rPr>
                <w:rFonts w:ascii="Arial" w:eastAsia="Arial" w:hAnsi="Arial" w:cs="Arial"/>
                <w:b/>
              </w:rPr>
            </w:pPr>
          </w:p>
        </w:tc>
        <w:tc>
          <w:tcPr>
            <w:tcW w:w="1530" w:type="dxa"/>
            <w:shd w:val="clear" w:color="auto" w:fill="000000"/>
          </w:tcPr>
          <w:p w:rsidR="005104AC" w:rsidRDefault="005104AC">
            <w:pPr>
              <w:spacing w:after="0" w:line="360" w:lineRule="auto"/>
              <w:jc w:val="center"/>
              <w:rPr>
                <w:rFonts w:ascii="Arial" w:eastAsia="Arial" w:hAnsi="Arial" w:cs="Arial"/>
                <w:b/>
              </w:rPr>
            </w:pPr>
          </w:p>
        </w:tc>
      </w:tr>
      <w:tr w:rsidR="005104AC">
        <w:trPr>
          <w:trHeight w:val="330"/>
        </w:trPr>
        <w:tc>
          <w:tcPr>
            <w:tcW w:w="570" w:type="dxa"/>
          </w:tcPr>
          <w:p w:rsidR="005104AC" w:rsidRDefault="005104AC">
            <w:pPr>
              <w:spacing w:after="0" w:line="360" w:lineRule="auto"/>
              <w:ind w:left="360"/>
              <w:rPr>
                <w:rFonts w:ascii="Arial" w:eastAsia="Arial" w:hAnsi="Arial" w:cs="Arial"/>
                <w:b/>
              </w:rPr>
            </w:pPr>
          </w:p>
        </w:tc>
        <w:tc>
          <w:tcPr>
            <w:tcW w:w="6285" w:type="dxa"/>
            <w:vAlign w:val="center"/>
          </w:tcPr>
          <w:p w:rsidR="005104AC" w:rsidRDefault="00561724">
            <w:pPr>
              <w:numPr>
                <w:ilvl w:val="0"/>
                <w:numId w:val="13"/>
              </w:numPr>
              <w:pBdr>
                <w:top w:val="nil"/>
                <w:left w:val="nil"/>
                <w:bottom w:val="nil"/>
                <w:right w:val="nil"/>
                <w:between w:val="nil"/>
              </w:pBdr>
              <w:spacing w:after="0" w:line="360" w:lineRule="auto"/>
              <w:ind w:left="432" w:hanging="432"/>
              <w:rPr>
                <w:rFonts w:ascii="Arial" w:eastAsia="Arial" w:hAnsi="Arial" w:cs="Arial"/>
                <w:color w:val="000000"/>
              </w:rPr>
            </w:pPr>
            <w:r>
              <w:rPr>
                <w:rFonts w:ascii="Arial" w:eastAsia="Arial" w:hAnsi="Arial" w:cs="Arial"/>
                <w:color w:val="000000"/>
              </w:rPr>
              <w:t>Graphics/Artwork</w:t>
            </w:r>
          </w:p>
        </w:tc>
        <w:tc>
          <w:tcPr>
            <w:tcW w:w="1830" w:type="dxa"/>
            <w:shd w:val="clear" w:color="auto" w:fill="FFFFFF"/>
          </w:tcPr>
          <w:p w:rsidR="005104AC" w:rsidRDefault="005104AC">
            <w:pPr>
              <w:spacing w:after="0" w:line="360" w:lineRule="auto"/>
              <w:jc w:val="center"/>
              <w:rPr>
                <w:rFonts w:ascii="Arial" w:eastAsia="Arial" w:hAnsi="Arial" w:cs="Arial"/>
                <w:b/>
              </w:rPr>
            </w:pPr>
          </w:p>
        </w:tc>
        <w:tc>
          <w:tcPr>
            <w:tcW w:w="1530" w:type="dxa"/>
            <w:shd w:val="clear" w:color="auto" w:fill="FFFFFF"/>
          </w:tcPr>
          <w:p w:rsidR="005104AC" w:rsidRDefault="005104AC">
            <w:pPr>
              <w:spacing w:after="0" w:line="360" w:lineRule="auto"/>
              <w:jc w:val="center"/>
              <w:rPr>
                <w:rFonts w:ascii="Arial" w:eastAsia="Arial" w:hAnsi="Arial" w:cs="Arial"/>
                <w:b/>
              </w:rPr>
            </w:pPr>
          </w:p>
        </w:tc>
      </w:tr>
      <w:tr w:rsidR="005104AC">
        <w:trPr>
          <w:trHeight w:val="308"/>
        </w:trPr>
        <w:tc>
          <w:tcPr>
            <w:tcW w:w="570" w:type="dxa"/>
          </w:tcPr>
          <w:p w:rsidR="005104AC" w:rsidRDefault="005104AC">
            <w:pPr>
              <w:spacing w:after="0" w:line="360" w:lineRule="auto"/>
              <w:ind w:left="360"/>
              <w:rPr>
                <w:rFonts w:ascii="Arial" w:eastAsia="Arial" w:hAnsi="Arial" w:cs="Arial"/>
                <w:b/>
              </w:rPr>
            </w:pPr>
          </w:p>
        </w:tc>
        <w:tc>
          <w:tcPr>
            <w:tcW w:w="6285" w:type="dxa"/>
            <w:vAlign w:val="center"/>
          </w:tcPr>
          <w:p w:rsidR="005104AC" w:rsidRDefault="00561724">
            <w:pPr>
              <w:numPr>
                <w:ilvl w:val="0"/>
                <w:numId w:val="13"/>
              </w:numPr>
              <w:pBdr>
                <w:top w:val="nil"/>
                <w:left w:val="nil"/>
                <w:bottom w:val="nil"/>
                <w:right w:val="nil"/>
                <w:between w:val="nil"/>
              </w:pBdr>
              <w:spacing w:after="0" w:line="360" w:lineRule="auto"/>
              <w:ind w:left="432" w:hanging="432"/>
              <w:rPr>
                <w:rFonts w:ascii="Arial" w:eastAsia="Arial" w:hAnsi="Arial" w:cs="Arial"/>
                <w:color w:val="000000"/>
              </w:rPr>
            </w:pPr>
            <w:r>
              <w:rPr>
                <w:rFonts w:ascii="Arial" w:eastAsia="Arial" w:hAnsi="Arial" w:cs="Arial"/>
                <w:color w:val="000000"/>
              </w:rPr>
              <w:t>Infographics</w:t>
            </w:r>
          </w:p>
        </w:tc>
        <w:tc>
          <w:tcPr>
            <w:tcW w:w="1830" w:type="dxa"/>
            <w:shd w:val="clear" w:color="auto" w:fill="FFFFFF"/>
          </w:tcPr>
          <w:p w:rsidR="005104AC" w:rsidRDefault="005104AC">
            <w:pPr>
              <w:spacing w:after="0" w:line="360" w:lineRule="auto"/>
              <w:jc w:val="center"/>
              <w:rPr>
                <w:rFonts w:ascii="Arial" w:eastAsia="Arial" w:hAnsi="Arial" w:cs="Arial"/>
                <w:b/>
              </w:rPr>
            </w:pPr>
          </w:p>
        </w:tc>
        <w:tc>
          <w:tcPr>
            <w:tcW w:w="1530" w:type="dxa"/>
            <w:shd w:val="clear" w:color="auto" w:fill="FFFFFF"/>
          </w:tcPr>
          <w:p w:rsidR="005104AC" w:rsidRDefault="005104AC">
            <w:pPr>
              <w:spacing w:after="0" w:line="360" w:lineRule="auto"/>
              <w:jc w:val="center"/>
              <w:rPr>
                <w:rFonts w:ascii="Arial" w:eastAsia="Arial" w:hAnsi="Arial" w:cs="Arial"/>
                <w:b/>
              </w:rPr>
            </w:pPr>
          </w:p>
        </w:tc>
      </w:tr>
      <w:tr w:rsidR="005104AC">
        <w:trPr>
          <w:trHeight w:val="561"/>
        </w:trPr>
        <w:tc>
          <w:tcPr>
            <w:tcW w:w="570" w:type="dxa"/>
            <w:tcBorders>
              <w:bottom w:val="single" w:sz="4" w:space="0" w:color="000000"/>
            </w:tcBorders>
          </w:tcPr>
          <w:p w:rsidR="005104AC" w:rsidRDefault="00561724">
            <w:pPr>
              <w:spacing w:after="0" w:line="360" w:lineRule="auto"/>
              <w:jc w:val="center"/>
              <w:rPr>
                <w:rFonts w:ascii="Arial" w:eastAsia="Arial" w:hAnsi="Arial" w:cs="Arial"/>
              </w:rPr>
            </w:pPr>
            <w:r>
              <w:rPr>
                <w:rFonts w:ascii="Arial" w:eastAsia="Arial" w:hAnsi="Arial" w:cs="Arial"/>
              </w:rPr>
              <w:t>4</w:t>
            </w:r>
          </w:p>
        </w:tc>
        <w:tc>
          <w:tcPr>
            <w:tcW w:w="6285" w:type="dxa"/>
            <w:tcBorders>
              <w:bottom w:val="single" w:sz="4" w:space="0" w:color="000000"/>
            </w:tcBorders>
          </w:tcPr>
          <w:p w:rsidR="005104AC" w:rsidRDefault="00561724">
            <w:pPr>
              <w:spacing w:after="0" w:line="360" w:lineRule="auto"/>
              <w:rPr>
                <w:rFonts w:ascii="Arial" w:eastAsia="Arial" w:hAnsi="Arial" w:cs="Arial"/>
              </w:rPr>
            </w:pPr>
            <w:r>
              <w:rPr>
                <w:rFonts w:ascii="Arial" w:eastAsia="Arial" w:hAnsi="Arial" w:cs="Arial"/>
              </w:rPr>
              <w:t>Studio filming / Product filming</w:t>
            </w:r>
          </w:p>
          <w:p w:rsidR="005104AC" w:rsidRDefault="00561724">
            <w:pPr>
              <w:spacing w:after="0" w:line="360" w:lineRule="auto"/>
              <w:rPr>
                <w:rFonts w:ascii="Arial" w:eastAsia="Arial" w:hAnsi="Arial" w:cs="Arial"/>
              </w:rPr>
            </w:pPr>
            <w:r>
              <w:rPr>
                <w:rFonts w:ascii="Arial" w:eastAsia="Arial" w:hAnsi="Arial" w:cs="Arial"/>
              </w:rPr>
              <w:t>(please specify rates per session)</w:t>
            </w:r>
          </w:p>
        </w:tc>
        <w:tc>
          <w:tcPr>
            <w:tcW w:w="1830" w:type="dxa"/>
            <w:tcBorders>
              <w:bottom w:val="single" w:sz="4" w:space="0" w:color="000000"/>
            </w:tcBorders>
            <w:shd w:val="clear" w:color="auto" w:fill="FFFFFF"/>
          </w:tcPr>
          <w:p w:rsidR="005104AC" w:rsidRDefault="005104AC">
            <w:pPr>
              <w:spacing w:after="0" w:line="360" w:lineRule="auto"/>
              <w:jc w:val="center"/>
              <w:rPr>
                <w:rFonts w:ascii="Arial" w:eastAsia="Arial" w:hAnsi="Arial" w:cs="Arial"/>
                <w:b/>
              </w:rPr>
            </w:pPr>
          </w:p>
        </w:tc>
        <w:tc>
          <w:tcPr>
            <w:tcW w:w="1530" w:type="dxa"/>
            <w:tcBorders>
              <w:bottom w:val="single" w:sz="4" w:space="0" w:color="000000"/>
            </w:tcBorders>
            <w:shd w:val="clear" w:color="auto" w:fill="auto"/>
          </w:tcPr>
          <w:p w:rsidR="005104AC" w:rsidRDefault="005104AC">
            <w:pPr>
              <w:spacing w:after="0" w:line="360" w:lineRule="auto"/>
              <w:jc w:val="center"/>
              <w:rPr>
                <w:rFonts w:ascii="Arial" w:eastAsia="Arial" w:hAnsi="Arial" w:cs="Arial"/>
                <w:b/>
              </w:rPr>
            </w:pPr>
          </w:p>
        </w:tc>
      </w:tr>
      <w:tr w:rsidR="005104AC">
        <w:trPr>
          <w:trHeight w:val="377"/>
        </w:trPr>
        <w:tc>
          <w:tcPr>
            <w:tcW w:w="570" w:type="dxa"/>
            <w:tcBorders>
              <w:bottom w:val="single" w:sz="4" w:space="0" w:color="000000"/>
            </w:tcBorders>
            <w:shd w:val="clear" w:color="auto" w:fill="auto"/>
          </w:tcPr>
          <w:p w:rsidR="005104AC" w:rsidRDefault="005104AC">
            <w:pPr>
              <w:spacing w:before="120" w:after="0" w:line="360" w:lineRule="auto"/>
              <w:jc w:val="center"/>
              <w:rPr>
                <w:rFonts w:ascii="Arial" w:eastAsia="Arial" w:hAnsi="Arial" w:cs="Arial"/>
                <w:b/>
                <w:color w:val="000000"/>
              </w:rPr>
            </w:pPr>
          </w:p>
        </w:tc>
        <w:tc>
          <w:tcPr>
            <w:tcW w:w="6285" w:type="dxa"/>
            <w:tcBorders>
              <w:bottom w:val="single" w:sz="4" w:space="0" w:color="000000"/>
            </w:tcBorders>
            <w:shd w:val="clear" w:color="auto" w:fill="auto"/>
            <w:vAlign w:val="center"/>
          </w:tcPr>
          <w:p w:rsidR="005104AC" w:rsidRDefault="00561724">
            <w:pPr>
              <w:spacing w:after="0" w:line="360" w:lineRule="auto"/>
              <w:jc w:val="right"/>
              <w:rPr>
                <w:rFonts w:ascii="Arial" w:eastAsia="Arial" w:hAnsi="Arial" w:cs="Arial"/>
                <w:b/>
                <w:color w:val="000000"/>
              </w:rPr>
            </w:pPr>
            <w:r>
              <w:rPr>
                <w:rFonts w:ascii="Arial" w:eastAsia="Arial" w:hAnsi="Arial" w:cs="Arial"/>
                <w:b/>
                <w:color w:val="000000"/>
              </w:rPr>
              <w:t>Sub Total</w:t>
            </w:r>
          </w:p>
        </w:tc>
        <w:tc>
          <w:tcPr>
            <w:tcW w:w="1830" w:type="dxa"/>
            <w:tcBorders>
              <w:bottom w:val="single" w:sz="4" w:space="0" w:color="000000"/>
            </w:tcBorders>
            <w:shd w:val="clear" w:color="auto" w:fill="000000"/>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shd w:val="clear" w:color="auto" w:fill="auto"/>
          </w:tcPr>
          <w:p w:rsidR="005104AC" w:rsidRDefault="005104AC">
            <w:pPr>
              <w:spacing w:after="0" w:line="360" w:lineRule="auto"/>
              <w:jc w:val="both"/>
              <w:rPr>
                <w:rFonts w:ascii="Arial" w:eastAsia="Arial" w:hAnsi="Arial" w:cs="Arial"/>
                <w:b/>
              </w:rPr>
            </w:pPr>
          </w:p>
        </w:tc>
      </w:tr>
      <w:tr w:rsidR="005104AC">
        <w:trPr>
          <w:trHeight w:val="431"/>
        </w:trPr>
        <w:tc>
          <w:tcPr>
            <w:tcW w:w="570" w:type="dxa"/>
            <w:shd w:val="clear" w:color="auto" w:fill="FFCC66"/>
          </w:tcPr>
          <w:p w:rsidR="005104AC" w:rsidRDefault="00561724">
            <w:pPr>
              <w:spacing w:before="120" w:after="0" w:line="360" w:lineRule="auto"/>
              <w:jc w:val="center"/>
              <w:rPr>
                <w:rFonts w:ascii="Arial" w:eastAsia="Arial" w:hAnsi="Arial" w:cs="Arial"/>
                <w:b/>
                <w:color w:val="000000"/>
              </w:rPr>
            </w:pPr>
            <w:r>
              <w:rPr>
                <w:rFonts w:ascii="Arial" w:eastAsia="Arial" w:hAnsi="Arial" w:cs="Arial"/>
                <w:b/>
                <w:color w:val="000000"/>
              </w:rPr>
              <w:t>C</w:t>
            </w:r>
          </w:p>
        </w:tc>
        <w:tc>
          <w:tcPr>
            <w:tcW w:w="6285" w:type="dxa"/>
            <w:shd w:val="clear" w:color="auto" w:fill="FFCC66"/>
            <w:vAlign w:val="center"/>
          </w:tcPr>
          <w:p w:rsidR="005104AC" w:rsidRDefault="00561724">
            <w:pPr>
              <w:spacing w:after="0" w:line="360" w:lineRule="auto"/>
              <w:jc w:val="both"/>
              <w:rPr>
                <w:rFonts w:ascii="Arial" w:eastAsia="Arial" w:hAnsi="Arial" w:cs="Arial"/>
                <w:b/>
                <w:color w:val="000000"/>
              </w:rPr>
            </w:pPr>
            <w:r>
              <w:rPr>
                <w:rFonts w:ascii="Arial" w:eastAsia="Arial" w:hAnsi="Arial" w:cs="Arial"/>
                <w:b/>
                <w:color w:val="000000"/>
              </w:rPr>
              <w:t>Post Production</w:t>
            </w:r>
          </w:p>
        </w:tc>
        <w:tc>
          <w:tcPr>
            <w:tcW w:w="1830" w:type="dxa"/>
            <w:shd w:val="clear" w:color="auto" w:fill="FFCC66"/>
          </w:tcPr>
          <w:p w:rsidR="005104AC" w:rsidRDefault="005104AC">
            <w:pPr>
              <w:spacing w:after="0" w:line="360" w:lineRule="auto"/>
              <w:jc w:val="both"/>
              <w:rPr>
                <w:rFonts w:ascii="Arial" w:eastAsia="Arial" w:hAnsi="Arial" w:cs="Arial"/>
                <w:b/>
              </w:rPr>
            </w:pPr>
          </w:p>
        </w:tc>
        <w:tc>
          <w:tcPr>
            <w:tcW w:w="1530" w:type="dxa"/>
            <w:shd w:val="clear" w:color="auto" w:fill="FFCC66"/>
          </w:tcPr>
          <w:p w:rsidR="005104AC" w:rsidRDefault="005104AC">
            <w:pPr>
              <w:spacing w:after="0" w:line="360" w:lineRule="auto"/>
              <w:jc w:val="both"/>
              <w:rPr>
                <w:rFonts w:ascii="Arial" w:eastAsia="Arial" w:hAnsi="Arial" w:cs="Arial"/>
                <w:b/>
              </w:rPr>
            </w:pPr>
          </w:p>
        </w:tc>
      </w:tr>
      <w:tr w:rsidR="005104AC">
        <w:tc>
          <w:tcPr>
            <w:tcW w:w="570" w:type="dxa"/>
            <w:tcBorders>
              <w:bottom w:val="single" w:sz="4" w:space="0" w:color="000000"/>
            </w:tcBorders>
            <w:vAlign w:val="center"/>
          </w:tcPr>
          <w:p w:rsidR="005104AC" w:rsidRDefault="00561724">
            <w:pPr>
              <w:spacing w:after="0" w:line="360" w:lineRule="auto"/>
              <w:jc w:val="center"/>
              <w:rPr>
                <w:rFonts w:ascii="Arial" w:eastAsia="Arial" w:hAnsi="Arial" w:cs="Arial"/>
              </w:rPr>
            </w:pPr>
            <w:r>
              <w:rPr>
                <w:rFonts w:ascii="Arial" w:eastAsia="Arial" w:hAnsi="Arial" w:cs="Arial"/>
              </w:rPr>
              <w:t>1</w:t>
            </w:r>
          </w:p>
        </w:tc>
        <w:tc>
          <w:tcPr>
            <w:tcW w:w="6285" w:type="dxa"/>
            <w:tcBorders>
              <w:bottom w:val="single" w:sz="4" w:space="0" w:color="000000"/>
            </w:tcBorders>
            <w:vAlign w:val="center"/>
          </w:tcPr>
          <w:p w:rsidR="005104AC" w:rsidRDefault="00561724">
            <w:pPr>
              <w:spacing w:after="0" w:line="360" w:lineRule="auto"/>
              <w:rPr>
                <w:rFonts w:ascii="Arial" w:eastAsia="Arial" w:hAnsi="Arial" w:cs="Arial"/>
              </w:rPr>
            </w:pPr>
            <w:r>
              <w:rPr>
                <w:rFonts w:ascii="Arial" w:eastAsia="Arial" w:hAnsi="Arial" w:cs="Arial"/>
              </w:rPr>
              <w:t>Offline/Online Editing</w:t>
            </w:r>
          </w:p>
        </w:tc>
        <w:tc>
          <w:tcPr>
            <w:tcW w:w="1830" w:type="dxa"/>
            <w:tcBorders>
              <w:bottom w:val="single" w:sz="4" w:space="0" w:color="000000"/>
            </w:tcBorders>
          </w:tcPr>
          <w:p w:rsidR="005104AC" w:rsidRDefault="005104AC">
            <w:pPr>
              <w:spacing w:after="0" w:line="360" w:lineRule="auto"/>
              <w:jc w:val="center"/>
              <w:rPr>
                <w:rFonts w:ascii="Arial" w:eastAsia="Arial" w:hAnsi="Arial" w:cs="Arial"/>
                <w:b/>
              </w:rPr>
            </w:pPr>
          </w:p>
        </w:tc>
        <w:tc>
          <w:tcPr>
            <w:tcW w:w="1530" w:type="dxa"/>
            <w:tcBorders>
              <w:bottom w:val="single" w:sz="4" w:space="0" w:color="000000"/>
            </w:tcBorders>
          </w:tcPr>
          <w:p w:rsidR="005104AC" w:rsidRDefault="005104AC">
            <w:pPr>
              <w:spacing w:after="0" w:line="360" w:lineRule="auto"/>
              <w:jc w:val="center"/>
              <w:rPr>
                <w:rFonts w:ascii="Arial" w:eastAsia="Arial" w:hAnsi="Arial" w:cs="Arial"/>
                <w:b/>
              </w:rPr>
            </w:pPr>
          </w:p>
        </w:tc>
      </w:tr>
      <w:tr w:rsidR="005104AC">
        <w:tc>
          <w:tcPr>
            <w:tcW w:w="570" w:type="dxa"/>
            <w:tcBorders>
              <w:bottom w:val="single" w:sz="4" w:space="0" w:color="000000"/>
            </w:tcBorders>
          </w:tcPr>
          <w:p w:rsidR="005104AC" w:rsidRDefault="00561724">
            <w:pPr>
              <w:spacing w:after="0" w:line="360" w:lineRule="auto"/>
              <w:jc w:val="center"/>
              <w:rPr>
                <w:rFonts w:ascii="Arial" w:eastAsia="Arial" w:hAnsi="Arial" w:cs="Arial"/>
              </w:rPr>
            </w:pPr>
            <w:r>
              <w:rPr>
                <w:rFonts w:ascii="Arial" w:eastAsia="Arial" w:hAnsi="Arial" w:cs="Arial"/>
              </w:rPr>
              <w:lastRenderedPageBreak/>
              <w:t>2</w:t>
            </w:r>
          </w:p>
        </w:tc>
        <w:tc>
          <w:tcPr>
            <w:tcW w:w="6285" w:type="dxa"/>
            <w:tcBorders>
              <w:bottom w:val="single" w:sz="4" w:space="0" w:color="000000"/>
            </w:tcBorders>
            <w:vAlign w:val="center"/>
          </w:tcPr>
          <w:p w:rsidR="005104AC" w:rsidRDefault="00561724">
            <w:pPr>
              <w:spacing w:after="0" w:line="360" w:lineRule="auto"/>
              <w:rPr>
                <w:rFonts w:ascii="Arial" w:eastAsia="Arial" w:hAnsi="Arial" w:cs="Arial"/>
              </w:rPr>
            </w:pPr>
            <w:r>
              <w:rPr>
                <w:rFonts w:ascii="Arial" w:eastAsia="Arial" w:hAnsi="Arial" w:cs="Arial"/>
              </w:rPr>
              <w:t>Soundtrack / Sound effects</w:t>
            </w:r>
          </w:p>
        </w:tc>
        <w:tc>
          <w:tcPr>
            <w:tcW w:w="1830" w:type="dxa"/>
            <w:tcBorders>
              <w:bottom w:val="single" w:sz="4" w:space="0" w:color="000000"/>
            </w:tcBorders>
          </w:tcPr>
          <w:p w:rsidR="005104AC" w:rsidRDefault="005104AC">
            <w:pPr>
              <w:spacing w:after="0" w:line="360" w:lineRule="auto"/>
              <w:jc w:val="center"/>
              <w:rPr>
                <w:rFonts w:ascii="Arial" w:eastAsia="Arial" w:hAnsi="Arial" w:cs="Arial"/>
                <w:b/>
              </w:rPr>
            </w:pPr>
          </w:p>
        </w:tc>
        <w:tc>
          <w:tcPr>
            <w:tcW w:w="1530" w:type="dxa"/>
            <w:tcBorders>
              <w:bottom w:val="single" w:sz="4" w:space="0" w:color="000000"/>
            </w:tcBorders>
          </w:tcPr>
          <w:p w:rsidR="005104AC" w:rsidRDefault="005104AC">
            <w:pPr>
              <w:spacing w:after="0" w:line="360" w:lineRule="auto"/>
              <w:jc w:val="center"/>
              <w:rPr>
                <w:rFonts w:ascii="Arial" w:eastAsia="Arial" w:hAnsi="Arial" w:cs="Arial"/>
                <w:b/>
              </w:rPr>
            </w:pPr>
          </w:p>
        </w:tc>
      </w:tr>
      <w:tr w:rsidR="005104AC">
        <w:trPr>
          <w:trHeight w:val="404"/>
        </w:trPr>
        <w:tc>
          <w:tcPr>
            <w:tcW w:w="570" w:type="dxa"/>
            <w:tcBorders>
              <w:bottom w:val="single" w:sz="4" w:space="0" w:color="000000"/>
            </w:tcBorders>
            <w:shd w:val="clear" w:color="auto" w:fill="FFCC66"/>
            <w:vAlign w:val="center"/>
          </w:tcPr>
          <w:p w:rsidR="005104AC" w:rsidRDefault="00561724">
            <w:pPr>
              <w:spacing w:after="0" w:line="360" w:lineRule="auto"/>
              <w:jc w:val="center"/>
              <w:rPr>
                <w:rFonts w:ascii="Arial" w:eastAsia="Arial" w:hAnsi="Arial" w:cs="Arial"/>
                <w:b/>
                <w:color w:val="000000"/>
              </w:rPr>
            </w:pPr>
            <w:r>
              <w:rPr>
                <w:rFonts w:ascii="Arial" w:eastAsia="Arial" w:hAnsi="Arial" w:cs="Arial"/>
                <w:b/>
                <w:color w:val="000000"/>
              </w:rPr>
              <w:t>D</w:t>
            </w:r>
          </w:p>
        </w:tc>
        <w:tc>
          <w:tcPr>
            <w:tcW w:w="6285" w:type="dxa"/>
            <w:tcBorders>
              <w:bottom w:val="single" w:sz="4" w:space="0" w:color="000000"/>
            </w:tcBorders>
            <w:shd w:val="clear" w:color="auto" w:fill="FFCC66"/>
            <w:vAlign w:val="center"/>
          </w:tcPr>
          <w:p w:rsidR="005104AC" w:rsidRDefault="00561724">
            <w:pPr>
              <w:spacing w:after="0" w:line="360" w:lineRule="auto"/>
              <w:jc w:val="both"/>
              <w:rPr>
                <w:rFonts w:ascii="Arial" w:eastAsia="Arial" w:hAnsi="Arial" w:cs="Arial"/>
                <w:b/>
                <w:color w:val="000000"/>
              </w:rPr>
            </w:pPr>
            <w:r>
              <w:rPr>
                <w:rFonts w:ascii="Arial" w:eastAsia="Arial" w:hAnsi="Arial" w:cs="Arial"/>
                <w:b/>
                <w:color w:val="000000"/>
              </w:rPr>
              <w:t>Deliverables</w:t>
            </w:r>
          </w:p>
        </w:tc>
        <w:tc>
          <w:tcPr>
            <w:tcW w:w="1830" w:type="dxa"/>
            <w:tcBorders>
              <w:bottom w:val="single" w:sz="4" w:space="0" w:color="000000"/>
            </w:tcBorders>
            <w:shd w:val="clear" w:color="auto" w:fill="FFCC66"/>
            <w:vAlign w:val="center"/>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shd w:val="clear" w:color="auto" w:fill="FFCC66"/>
            <w:vAlign w:val="center"/>
          </w:tcPr>
          <w:p w:rsidR="005104AC" w:rsidRDefault="005104AC">
            <w:pPr>
              <w:spacing w:after="0" w:line="360" w:lineRule="auto"/>
              <w:jc w:val="both"/>
              <w:rPr>
                <w:rFonts w:ascii="Arial" w:eastAsia="Arial" w:hAnsi="Arial" w:cs="Arial"/>
                <w:b/>
              </w:rPr>
            </w:pPr>
          </w:p>
        </w:tc>
      </w:tr>
      <w:tr w:rsidR="005104AC">
        <w:trPr>
          <w:trHeight w:val="404"/>
        </w:trPr>
        <w:tc>
          <w:tcPr>
            <w:tcW w:w="570" w:type="dxa"/>
            <w:tcBorders>
              <w:bottom w:val="single" w:sz="4" w:space="0" w:color="000000"/>
            </w:tcBorders>
            <w:shd w:val="clear" w:color="auto" w:fill="auto"/>
          </w:tcPr>
          <w:p w:rsidR="005104AC" w:rsidRDefault="00561724">
            <w:pPr>
              <w:spacing w:before="120" w:after="0" w:line="360" w:lineRule="auto"/>
              <w:jc w:val="center"/>
              <w:rPr>
                <w:rFonts w:ascii="Arial" w:eastAsia="Arial" w:hAnsi="Arial" w:cs="Arial"/>
                <w:color w:val="000000"/>
              </w:rPr>
            </w:pPr>
            <w:r>
              <w:rPr>
                <w:rFonts w:ascii="Arial" w:eastAsia="Arial" w:hAnsi="Arial" w:cs="Arial"/>
              </w:rPr>
              <w:t>1</w:t>
            </w:r>
          </w:p>
        </w:tc>
        <w:tc>
          <w:tcPr>
            <w:tcW w:w="6285" w:type="dxa"/>
            <w:tcBorders>
              <w:bottom w:val="single" w:sz="4" w:space="0" w:color="000000"/>
            </w:tcBorders>
            <w:shd w:val="clear" w:color="auto" w:fill="auto"/>
            <w:vAlign w:val="center"/>
          </w:tcPr>
          <w:p w:rsidR="005104AC" w:rsidRDefault="00561724">
            <w:pPr>
              <w:spacing w:after="0" w:line="360" w:lineRule="auto"/>
              <w:rPr>
                <w:rFonts w:ascii="Arial" w:eastAsia="Arial" w:hAnsi="Arial" w:cs="Arial"/>
              </w:rPr>
            </w:pPr>
            <w:proofErr w:type="spellStart"/>
            <w:r>
              <w:rPr>
                <w:rFonts w:ascii="Arial" w:eastAsia="Arial" w:hAnsi="Arial" w:cs="Arial"/>
              </w:rPr>
              <w:t>Organisation</w:t>
            </w:r>
            <w:proofErr w:type="spellEnd"/>
            <w:r>
              <w:rPr>
                <w:rFonts w:ascii="Arial" w:eastAsia="Arial" w:hAnsi="Arial" w:cs="Arial"/>
              </w:rPr>
              <w:t xml:space="preserve"> to external drive (8TB):</w:t>
            </w:r>
          </w:p>
        </w:tc>
        <w:tc>
          <w:tcPr>
            <w:tcW w:w="1830" w:type="dxa"/>
            <w:tcBorders>
              <w:bottom w:val="single" w:sz="4" w:space="0" w:color="000000"/>
            </w:tcBorders>
            <w:shd w:val="clear" w:color="auto" w:fill="auto"/>
            <w:vAlign w:val="center"/>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shd w:val="clear" w:color="auto" w:fill="auto"/>
            <w:vAlign w:val="center"/>
          </w:tcPr>
          <w:p w:rsidR="005104AC" w:rsidRDefault="005104AC">
            <w:pPr>
              <w:spacing w:after="0" w:line="360" w:lineRule="auto"/>
              <w:jc w:val="both"/>
              <w:rPr>
                <w:rFonts w:ascii="Arial" w:eastAsia="Arial" w:hAnsi="Arial" w:cs="Arial"/>
                <w:b/>
              </w:rPr>
            </w:pPr>
          </w:p>
        </w:tc>
      </w:tr>
      <w:tr w:rsidR="005104AC">
        <w:trPr>
          <w:trHeight w:val="404"/>
        </w:trPr>
        <w:tc>
          <w:tcPr>
            <w:tcW w:w="570" w:type="dxa"/>
            <w:tcBorders>
              <w:bottom w:val="single" w:sz="4" w:space="0" w:color="000000"/>
            </w:tcBorders>
            <w:shd w:val="clear" w:color="auto" w:fill="auto"/>
          </w:tcPr>
          <w:p w:rsidR="005104AC" w:rsidRDefault="005104AC">
            <w:pPr>
              <w:spacing w:before="120" w:after="0" w:line="360" w:lineRule="auto"/>
              <w:jc w:val="center"/>
              <w:rPr>
                <w:rFonts w:ascii="Arial" w:eastAsia="Arial" w:hAnsi="Arial" w:cs="Arial"/>
                <w:b/>
                <w:color w:val="000000"/>
              </w:rPr>
            </w:pPr>
          </w:p>
        </w:tc>
        <w:tc>
          <w:tcPr>
            <w:tcW w:w="6285" w:type="dxa"/>
            <w:tcBorders>
              <w:bottom w:val="single" w:sz="4" w:space="0" w:color="000000"/>
            </w:tcBorders>
            <w:shd w:val="clear" w:color="auto" w:fill="auto"/>
            <w:vAlign w:val="center"/>
          </w:tcPr>
          <w:p w:rsidR="005104AC" w:rsidRDefault="00561724">
            <w:pPr>
              <w:numPr>
                <w:ilvl w:val="0"/>
                <w:numId w:val="13"/>
              </w:numPr>
              <w:pBdr>
                <w:top w:val="nil"/>
                <w:left w:val="nil"/>
                <w:bottom w:val="nil"/>
                <w:right w:val="nil"/>
                <w:between w:val="nil"/>
              </w:pBdr>
              <w:spacing w:after="0" w:line="360" w:lineRule="auto"/>
              <w:ind w:left="432" w:hanging="432"/>
              <w:rPr>
                <w:rFonts w:ascii="Arial" w:eastAsia="Arial" w:hAnsi="Arial" w:cs="Arial"/>
              </w:rPr>
            </w:pPr>
            <w:r>
              <w:rPr>
                <w:rFonts w:ascii="Arial" w:eastAsia="Arial" w:hAnsi="Arial" w:cs="Arial"/>
              </w:rPr>
              <w:t>Master copies for the one (1) video and all five (5) segments (</w:t>
            </w:r>
            <w:proofErr w:type="spellStart"/>
            <w:r>
              <w:rPr>
                <w:rFonts w:ascii="Arial" w:eastAsia="Arial" w:hAnsi="Arial" w:cs="Arial"/>
              </w:rPr>
              <w:t>optimised</w:t>
            </w:r>
            <w:proofErr w:type="spellEnd"/>
            <w:r>
              <w:rPr>
                <w:rFonts w:ascii="Arial" w:eastAsia="Arial" w:hAnsi="Arial" w:cs="Arial"/>
              </w:rPr>
              <w:t xml:space="preserve"> for both social media &amp; exhibition formats)</w:t>
            </w:r>
          </w:p>
        </w:tc>
        <w:tc>
          <w:tcPr>
            <w:tcW w:w="1830" w:type="dxa"/>
            <w:tcBorders>
              <w:bottom w:val="single" w:sz="4" w:space="0" w:color="000000"/>
            </w:tcBorders>
            <w:shd w:val="clear" w:color="auto" w:fill="auto"/>
            <w:vAlign w:val="center"/>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shd w:val="clear" w:color="auto" w:fill="auto"/>
            <w:vAlign w:val="center"/>
          </w:tcPr>
          <w:p w:rsidR="005104AC" w:rsidRDefault="005104AC">
            <w:pPr>
              <w:spacing w:after="0" w:line="360" w:lineRule="auto"/>
              <w:jc w:val="both"/>
              <w:rPr>
                <w:rFonts w:ascii="Arial" w:eastAsia="Arial" w:hAnsi="Arial" w:cs="Arial"/>
                <w:b/>
              </w:rPr>
            </w:pPr>
          </w:p>
        </w:tc>
      </w:tr>
      <w:tr w:rsidR="005104AC">
        <w:trPr>
          <w:trHeight w:val="404"/>
        </w:trPr>
        <w:tc>
          <w:tcPr>
            <w:tcW w:w="570" w:type="dxa"/>
            <w:tcBorders>
              <w:bottom w:val="single" w:sz="4" w:space="0" w:color="000000"/>
            </w:tcBorders>
            <w:shd w:val="clear" w:color="auto" w:fill="auto"/>
          </w:tcPr>
          <w:p w:rsidR="005104AC" w:rsidRDefault="005104AC">
            <w:pPr>
              <w:spacing w:before="120" w:after="0" w:line="360" w:lineRule="auto"/>
              <w:jc w:val="center"/>
              <w:rPr>
                <w:rFonts w:ascii="Arial" w:eastAsia="Arial" w:hAnsi="Arial" w:cs="Arial"/>
                <w:b/>
                <w:color w:val="000000"/>
              </w:rPr>
            </w:pPr>
          </w:p>
        </w:tc>
        <w:tc>
          <w:tcPr>
            <w:tcW w:w="6285" w:type="dxa"/>
            <w:tcBorders>
              <w:bottom w:val="single" w:sz="4" w:space="0" w:color="000000"/>
            </w:tcBorders>
            <w:shd w:val="clear" w:color="auto" w:fill="auto"/>
            <w:vAlign w:val="center"/>
          </w:tcPr>
          <w:p w:rsidR="005104AC" w:rsidRDefault="00561724">
            <w:pPr>
              <w:numPr>
                <w:ilvl w:val="0"/>
                <w:numId w:val="13"/>
              </w:numPr>
              <w:pBdr>
                <w:top w:val="nil"/>
                <w:left w:val="nil"/>
                <w:bottom w:val="nil"/>
                <w:right w:val="nil"/>
                <w:between w:val="nil"/>
              </w:pBdr>
              <w:spacing w:after="0" w:line="360" w:lineRule="auto"/>
              <w:ind w:left="432" w:hanging="432"/>
              <w:rPr>
                <w:rFonts w:ascii="Arial" w:eastAsia="Arial" w:hAnsi="Arial" w:cs="Arial"/>
              </w:rPr>
            </w:pPr>
            <w:r>
              <w:rPr>
                <w:rFonts w:ascii="Arial" w:eastAsia="Arial" w:hAnsi="Arial" w:cs="Arial"/>
              </w:rPr>
              <w:t>Delivery of raw footages, output files, and editable assets</w:t>
            </w:r>
          </w:p>
        </w:tc>
        <w:tc>
          <w:tcPr>
            <w:tcW w:w="1830" w:type="dxa"/>
            <w:tcBorders>
              <w:bottom w:val="single" w:sz="4" w:space="0" w:color="000000"/>
            </w:tcBorders>
            <w:shd w:val="clear" w:color="auto" w:fill="auto"/>
            <w:vAlign w:val="center"/>
          </w:tcPr>
          <w:p w:rsidR="005104AC" w:rsidRDefault="005104AC">
            <w:pPr>
              <w:spacing w:after="0" w:line="360" w:lineRule="auto"/>
              <w:jc w:val="both"/>
              <w:rPr>
                <w:rFonts w:ascii="Arial" w:eastAsia="Arial" w:hAnsi="Arial" w:cs="Arial"/>
                <w:b/>
              </w:rPr>
            </w:pPr>
          </w:p>
        </w:tc>
        <w:tc>
          <w:tcPr>
            <w:tcW w:w="1530" w:type="dxa"/>
            <w:tcBorders>
              <w:bottom w:val="single" w:sz="4" w:space="0" w:color="000000"/>
            </w:tcBorders>
            <w:shd w:val="clear" w:color="auto" w:fill="auto"/>
            <w:vAlign w:val="center"/>
          </w:tcPr>
          <w:p w:rsidR="005104AC" w:rsidRDefault="005104AC">
            <w:pPr>
              <w:spacing w:after="0" w:line="360" w:lineRule="auto"/>
              <w:jc w:val="both"/>
              <w:rPr>
                <w:rFonts w:ascii="Arial" w:eastAsia="Arial" w:hAnsi="Arial" w:cs="Arial"/>
                <w:b/>
              </w:rPr>
            </w:pPr>
          </w:p>
        </w:tc>
      </w:tr>
      <w:tr w:rsidR="005104AC">
        <w:trPr>
          <w:trHeight w:val="404"/>
        </w:trPr>
        <w:tc>
          <w:tcPr>
            <w:tcW w:w="570" w:type="dxa"/>
            <w:tcBorders>
              <w:bottom w:val="single" w:sz="4" w:space="0" w:color="000000"/>
            </w:tcBorders>
            <w:shd w:val="clear" w:color="auto" w:fill="auto"/>
          </w:tcPr>
          <w:p w:rsidR="005104AC" w:rsidRDefault="005104AC">
            <w:pPr>
              <w:spacing w:before="120" w:after="0" w:line="360" w:lineRule="auto"/>
              <w:jc w:val="center"/>
              <w:rPr>
                <w:rFonts w:ascii="Arial" w:eastAsia="Arial" w:hAnsi="Arial" w:cs="Arial"/>
                <w:b/>
                <w:color w:val="000000"/>
              </w:rPr>
            </w:pPr>
          </w:p>
        </w:tc>
        <w:tc>
          <w:tcPr>
            <w:tcW w:w="6285" w:type="dxa"/>
            <w:tcBorders>
              <w:bottom w:val="single" w:sz="4" w:space="0" w:color="000000"/>
            </w:tcBorders>
            <w:shd w:val="clear" w:color="auto" w:fill="auto"/>
            <w:vAlign w:val="center"/>
          </w:tcPr>
          <w:p w:rsidR="005104AC" w:rsidRDefault="00561724">
            <w:pPr>
              <w:spacing w:after="0" w:line="360" w:lineRule="auto"/>
              <w:jc w:val="right"/>
              <w:rPr>
                <w:rFonts w:ascii="Arial" w:eastAsia="Arial" w:hAnsi="Arial" w:cs="Arial"/>
                <w:b/>
                <w:color w:val="000000"/>
              </w:rPr>
            </w:pPr>
            <w:r>
              <w:rPr>
                <w:rFonts w:ascii="Arial" w:eastAsia="Arial" w:hAnsi="Arial" w:cs="Arial"/>
                <w:b/>
                <w:color w:val="000000"/>
              </w:rPr>
              <w:t>Sub Total</w:t>
            </w:r>
          </w:p>
        </w:tc>
        <w:tc>
          <w:tcPr>
            <w:tcW w:w="1830" w:type="dxa"/>
            <w:tcBorders>
              <w:bottom w:val="single" w:sz="4" w:space="0" w:color="000000"/>
            </w:tcBorders>
            <w:shd w:val="clear" w:color="auto" w:fill="000000"/>
          </w:tcPr>
          <w:p w:rsidR="005104AC" w:rsidRDefault="005104AC">
            <w:pPr>
              <w:spacing w:after="0" w:line="360" w:lineRule="auto"/>
              <w:jc w:val="both"/>
              <w:rPr>
                <w:rFonts w:ascii="Arial" w:eastAsia="Arial" w:hAnsi="Arial" w:cs="Arial"/>
                <w:b/>
              </w:rPr>
            </w:pPr>
          </w:p>
        </w:tc>
        <w:tc>
          <w:tcPr>
            <w:tcW w:w="1530" w:type="dxa"/>
            <w:shd w:val="clear" w:color="auto" w:fill="auto"/>
          </w:tcPr>
          <w:p w:rsidR="005104AC" w:rsidRDefault="005104AC">
            <w:pPr>
              <w:spacing w:after="0" w:line="360" w:lineRule="auto"/>
              <w:jc w:val="both"/>
              <w:rPr>
                <w:rFonts w:ascii="Arial" w:eastAsia="Arial" w:hAnsi="Arial" w:cs="Arial"/>
                <w:b/>
              </w:rPr>
            </w:pPr>
          </w:p>
        </w:tc>
      </w:tr>
      <w:tr w:rsidR="005104AC">
        <w:trPr>
          <w:trHeight w:val="404"/>
        </w:trPr>
        <w:tc>
          <w:tcPr>
            <w:tcW w:w="570" w:type="dxa"/>
            <w:shd w:val="clear" w:color="auto" w:fill="B8CCE4"/>
          </w:tcPr>
          <w:p w:rsidR="005104AC" w:rsidRDefault="005104AC">
            <w:pPr>
              <w:spacing w:before="120" w:after="0" w:line="360" w:lineRule="auto"/>
              <w:jc w:val="center"/>
              <w:rPr>
                <w:rFonts w:ascii="Arial" w:eastAsia="Arial" w:hAnsi="Arial" w:cs="Arial"/>
                <w:b/>
                <w:color w:val="000000"/>
              </w:rPr>
            </w:pPr>
          </w:p>
        </w:tc>
        <w:tc>
          <w:tcPr>
            <w:tcW w:w="6285" w:type="dxa"/>
            <w:shd w:val="clear" w:color="auto" w:fill="B8CCE4"/>
            <w:vAlign w:val="center"/>
          </w:tcPr>
          <w:p w:rsidR="005104AC" w:rsidRDefault="00561724">
            <w:pPr>
              <w:spacing w:after="0" w:line="360" w:lineRule="auto"/>
              <w:jc w:val="right"/>
              <w:rPr>
                <w:rFonts w:ascii="Arial" w:eastAsia="Arial" w:hAnsi="Arial" w:cs="Arial"/>
                <w:b/>
                <w:color w:val="000000"/>
              </w:rPr>
            </w:pPr>
            <w:r>
              <w:rPr>
                <w:rFonts w:ascii="Arial" w:eastAsia="Arial" w:hAnsi="Arial" w:cs="Arial"/>
                <w:b/>
                <w:color w:val="000000"/>
              </w:rPr>
              <w:t>Total (A+B+C)</w:t>
            </w:r>
          </w:p>
        </w:tc>
        <w:tc>
          <w:tcPr>
            <w:tcW w:w="1830" w:type="dxa"/>
            <w:shd w:val="clear" w:color="auto" w:fill="000000"/>
          </w:tcPr>
          <w:p w:rsidR="005104AC" w:rsidRDefault="005104AC">
            <w:pPr>
              <w:spacing w:after="0" w:line="360" w:lineRule="auto"/>
              <w:jc w:val="both"/>
              <w:rPr>
                <w:rFonts w:ascii="Arial" w:eastAsia="Arial" w:hAnsi="Arial" w:cs="Arial"/>
                <w:b/>
              </w:rPr>
            </w:pPr>
          </w:p>
        </w:tc>
        <w:tc>
          <w:tcPr>
            <w:tcW w:w="1530" w:type="dxa"/>
            <w:shd w:val="clear" w:color="auto" w:fill="auto"/>
          </w:tcPr>
          <w:p w:rsidR="005104AC" w:rsidRDefault="005104AC">
            <w:pPr>
              <w:spacing w:after="0" w:line="360" w:lineRule="auto"/>
              <w:jc w:val="both"/>
              <w:rPr>
                <w:rFonts w:ascii="Arial" w:eastAsia="Arial" w:hAnsi="Arial" w:cs="Arial"/>
                <w:b/>
              </w:rPr>
            </w:pPr>
          </w:p>
        </w:tc>
      </w:tr>
      <w:tr w:rsidR="005104AC">
        <w:trPr>
          <w:trHeight w:val="404"/>
        </w:trPr>
        <w:tc>
          <w:tcPr>
            <w:tcW w:w="570" w:type="dxa"/>
            <w:shd w:val="clear" w:color="auto" w:fill="B8CCE4"/>
          </w:tcPr>
          <w:p w:rsidR="005104AC" w:rsidRDefault="005104AC">
            <w:pPr>
              <w:spacing w:before="120" w:after="0" w:line="360" w:lineRule="auto"/>
              <w:jc w:val="center"/>
              <w:rPr>
                <w:rFonts w:ascii="Arial" w:eastAsia="Arial" w:hAnsi="Arial" w:cs="Arial"/>
                <w:b/>
                <w:color w:val="000000"/>
              </w:rPr>
            </w:pPr>
          </w:p>
        </w:tc>
        <w:tc>
          <w:tcPr>
            <w:tcW w:w="6285" w:type="dxa"/>
            <w:shd w:val="clear" w:color="auto" w:fill="B8CCE4"/>
            <w:vAlign w:val="center"/>
          </w:tcPr>
          <w:p w:rsidR="005104AC" w:rsidRDefault="00561724">
            <w:pPr>
              <w:spacing w:after="0" w:line="360" w:lineRule="auto"/>
              <w:jc w:val="right"/>
              <w:rPr>
                <w:rFonts w:ascii="Arial" w:eastAsia="Arial" w:hAnsi="Arial" w:cs="Arial"/>
                <w:b/>
                <w:color w:val="000000"/>
              </w:rPr>
            </w:pPr>
            <w:r>
              <w:rPr>
                <w:rFonts w:ascii="Arial" w:eastAsia="Arial" w:hAnsi="Arial" w:cs="Arial"/>
                <w:b/>
              </w:rPr>
              <w:t xml:space="preserve"> (If applicable) </w:t>
            </w:r>
            <w:r>
              <w:rPr>
                <w:rFonts w:ascii="Arial" w:eastAsia="Arial" w:hAnsi="Arial" w:cs="Arial"/>
                <w:b/>
                <w:color w:val="000000"/>
              </w:rPr>
              <w:t>SST</w:t>
            </w:r>
          </w:p>
        </w:tc>
        <w:tc>
          <w:tcPr>
            <w:tcW w:w="1830" w:type="dxa"/>
            <w:shd w:val="clear" w:color="auto" w:fill="FFFFFF"/>
          </w:tcPr>
          <w:p w:rsidR="005104AC" w:rsidRDefault="005104AC">
            <w:pPr>
              <w:spacing w:after="0" w:line="360" w:lineRule="auto"/>
              <w:jc w:val="both"/>
              <w:rPr>
                <w:rFonts w:ascii="Arial" w:eastAsia="Arial" w:hAnsi="Arial" w:cs="Arial"/>
                <w:b/>
              </w:rPr>
            </w:pPr>
          </w:p>
        </w:tc>
        <w:tc>
          <w:tcPr>
            <w:tcW w:w="1530" w:type="dxa"/>
            <w:shd w:val="clear" w:color="auto" w:fill="auto"/>
          </w:tcPr>
          <w:p w:rsidR="005104AC" w:rsidRDefault="005104AC">
            <w:pPr>
              <w:spacing w:after="0" w:line="360" w:lineRule="auto"/>
              <w:jc w:val="both"/>
              <w:rPr>
                <w:rFonts w:ascii="Arial" w:eastAsia="Arial" w:hAnsi="Arial" w:cs="Arial"/>
                <w:b/>
              </w:rPr>
            </w:pPr>
          </w:p>
        </w:tc>
      </w:tr>
      <w:tr w:rsidR="005104AC">
        <w:trPr>
          <w:trHeight w:val="404"/>
        </w:trPr>
        <w:tc>
          <w:tcPr>
            <w:tcW w:w="570" w:type="dxa"/>
            <w:shd w:val="clear" w:color="auto" w:fill="B8CCE4"/>
          </w:tcPr>
          <w:p w:rsidR="005104AC" w:rsidRDefault="005104AC">
            <w:pPr>
              <w:spacing w:before="120" w:after="0" w:line="360" w:lineRule="auto"/>
              <w:jc w:val="center"/>
              <w:rPr>
                <w:rFonts w:ascii="Arial" w:eastAsia="Arial" w:hAnsi="Arial" w:cs="Arial"/>
                <w:b/>
                <w:color w:val="000000"/>
              </w:rPr>
            </w:pPr>
          </w:p>
        </w:tc>
        <w:tc>
          <w:tcPr>
            <w:tcW w:w="6285" w:type="dxa"/>
            <w:shd w:val="clear" w:color="auto" w:fill="B8CCE4"/>
            <w:vAlign w:val="center"/>
          </w:tcPr>
          <w:p w:rsidR="005104AC" w:rsidRDefault="00561724">
            <w:pPr>
              <w:spacing w:after="0" w:line="360" w:lineRule="auto"/>
              <w:jc w:val="right"/>
              <w:rPr>
                <w:rFonts w:ascii="Arial" w:eastAsia="Arial" w:hAnsi="Arial" w:cs="Arial"/>
                <w:b/>
                <w:color w:val="000000"/>
              </w:rPr>
            </w:pPr>
            <w:r>
              <w:rPr>
                <w:rFonts w:ascii="Arial" w:eastAsia="Arial" w:hAnsi="Arial" w:cs="Arial"/>
                <w:b/>
                <w:color w:val="000000"/>
              </w:rPr>
              <w:t>Total</w:t>
            </w:r>
          </w:p>
        </w:tc>
        <w:tc>
          <w:tcPr>
            <w:tcW w:w="1830" w:type="dxa"/>
            <w:shd w:val="clear" w:color="auto" w:fill="000000"/>
          </w:tcPr>
          <w:p w:rsidR="005104AC" w:rsidRDefault="005104AC">
            <w:pPr>
              <w:spacing w:after="0" w:line="360" w:lineRule="auto"/>
              <w:jc w:val="both"/>
              <w:rPr>
                <w:rFonts w:ascii="Arial" w:eastAsia="Arial" w:hAnsi="Arial" w:cs="Arial"/>
                <w:b/>
              </w:rPr>
            </w:pPr>
          </w:p>
        </w:tc>
        <w:tc>
          <w:tcPr>
            <w:tcW w:w="1530" w:type="dxa"/>
            <w:shd w:val="clear" w:color="auto" w:fill="auto"/>
          </w:tcPr>
          <w:p w:rsidR="005104AC" w:rsidRDefault="005104AC">
            <w:pPr>
              <w:spacing w:after="0" w:line="360" w:lineRule="auto"/>
              <w:jc w:val="both"/>
              <w:rPr>
                <w:rFonts w:ascii="Arial" w:eastAsia="Arial" w:hAnsi="Arial" w:cs="Arial"/>
                <w:b/>
              </w:rPr>
            </w:pPr>
          </w:p>
        </w:tc>
      </w:tr>
    </w:tbl>
    <w:p w:rsidR="005104AC" w:rsidRDefault="005104AC">
      <w:pPr>
        <w:spacing w:after="0" w:line="360" w:lineRule="auto"/>
        <w:rPr>
          <w:rFonts w:ascii="Arial" w:eastAsia="Arial" w:hAnsi="Arial" w:cs="Arial"/>
          <w:sz w:val="24"/>
          <w:szCs w:val="24"/>
        </w:rPr>
      </w:pPr>
    </w:p>
    <w:tbl>
      <w:tblPr>
        <w:tblStyle w:val="a8"/>
        <w:tblW w:w="10632"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691"/>
        <w:gridCol w:w="1701"/>
        <w:gridCol w:w="1673"/>
      </w:tblGrid>
      <w:tr w:rsidR="005104AC">
        <w:trPr>
          <w:trHeight w:val="458"/>
          <w:tblHeader/>
        </w:trPr>
        <w:tc>
          <w:tcPr>
            <w:tcW w:w="7258" w:type="dxa"/>
            <w:gridSpan w:val="2"/>
            <w:tcBorders>
              <w:bottom w:val="single" w:sz="4" w:space="0" w:color="000000"/>
            </w:tcBorders>
            <w:shd w:val="clear" w:color="auto" w:fill="1F497D"/>
            <w:vAlign w:val="center"/>
          </w:tcPr>
          <w:p w:rsidR="005104AC" w:rsidRDefault="00561724">
            <w:pPr>
              <w:spacing w:after="0" w:line="360" w:lineRule="auto"/>
              <w:jc w:val="center"/>
              <w:rPr>
                <w:rFonts w:ascii="Arial" w:eastAsia="Arial" w:hAnsi="Arial" w:cs="Arial"/>
                <w:b/>
                <w:color w:val="FFFFFF"/>
                <w:sz w:val="24"/>
                <w:szCs w:val="24"/>
              </w:rPr>
            </w:pPr>
            <w:r>
              <w:rPr>
                <w:rFonts w:ascii="Arial" w:eastAsia="Arial" w:hAnsi="Arial" w:cs="Arial"/>
                <w:b/>
                <w:color w:val="FFFFFF"/>
                <w:sz w:val="24"/>
                <w:szCs w:val="24"/>
              </w:rPr>
              <w:t>SCOPE OF WORK</w:t>
            </w:r>
          </w:p>
        </w:tc>
        <w:tc>
          <w:tcPr>
            <w:tcW w:w="1701" w:type="dxa"/>
            <w:tcBorders>
              <w:bottom w:val="single" w:sz="4" w:space="0" w:color="000000"/>
            </w:tcBorders>
            <w:shd w:val="clear" w:color="auto" w:fill="1F497D"/>
            <w:vAlign w:val="center"/>
          </w:tcPr>
          <w:p w:rsidR="005104AC" w:rsidRDefault="00561724">
            <w:pPr>
              <w:spacing w:after="0" w:line="360" w:lineRule="auto"/>
              <w:jc w:val="center"/>
              <w:rPr>
                <w:rFonts w:ascii="Arial" w:eastAsia="Arial" w:hAnsi="Arial" w:cs="Arial"/>
                <w:b/>
                <w:color w:val="FFFFFF"/>
                <w:sz w:val="24"/>
                <w:szCs w:val="24"/>
              </w:rPr>
            </w:pPr>
            <w:r>
              <w:rPr>
                <w:rFonts w:ascii="Arial" w:eastAsia="Arial" w:hAnsi="Arial" w:cs="Arial"/>
                <w:b/>
                <w:color w:val="FFFFFF"/>
              </w:rPr>
              <w:t>COST PER UNIT (RM)</w:t>
            </w:r>
          </w:p>
        </w:tc>
        <w:tc>
          <w:tcPr>
            <w:tcW w:w="1673" w:type="dxa"/>
            <w:tcBorders>
              <w:bottom w:val="single" w:sz="4" w:space="0" w:color="000000"/>
            </w:tcBorders>
            <w:shd w:val="clear" w:color="auto" w:fill="1F497D"/>
            <w:vAlign w:val="center"/>
          </w:tcPr>
          <w:p w:rsidR="005104AC" w:rsidRDefault="00561724">
            <w:pPr>
              <w:spacing w:after="0" w:line="360" w:lineRule="auto"/>
              <w:jc w:val="center"/>
              <w:rPr>
                <w:rFonts w:ascii="Arial" w:eastAsia="Arial" w:hAnsi="Arial" w:cs="Arial"/>
                <w:b/>
                <w:color w:val="FFFFFF"/>
                <w:sz w:val="24"/>
                <w:szCs w:val="24"/>
              </w:rPr>
            </w:pPr>
            <w:r>
              <w:rPr>
                <w:rFonts w:ascii="Arial" w:eastAsia="Arial" w:hAnsi="Arial" w:cs="Arial"/>
                <w:b/>
                <w:color w:val="FFFFFF"/>
                <w:sz w:val="24"/>
                <w:szCs w:val="24"/>
              </w:rPr>
              <w:t>PRICE (RM)</w:t>
            </w:r>
          </w:p>
        </w:tc>
      </w:tr>
      <w:tr w:rsidR="005104AC">
        <w:trPr>
          <w:trHeight w:val="377"/>
        </w:trPr>
        <w:tc>
          <w:tcPr>
            <w:tcW w:w="567" w:type="dxa"/>
            <w:shd w:val="clear" w:color="auto" w:fill="D9D9D9"/>
            <w:vAlign w:val="center"/>
          </w:tcPr>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D.</w:t>
            </w:r>
          </w:p>
        </w:tc>
        <w:tc>
          <w:tcPr>
            <w:tcW w:w="6691" w:type="dxa"/>
            <w:shd w:val="clear" w:color="auto" w:fill="D9D9D9"/>
            <w:vAlign w:val="center"/>
          </w:tcPr>
          <w:p w:rsidR="005104AC" w:rsidRDefault="00561724">
            <w:pPr>
              <w:spacing w:after="0" w:line="360" w:lineRule="auto"/>
              <w:rPr>
                <w:rFonts w:ascii="Arial" w:eastAsia="Arial" w:hAnsi="Arial" w:cs="Arial"/>
                <w:b/>
                <w:sz w:val="24"/>
                <w:szCs w:val="24"/>
                <w:u w:val="single"/>
              </w:rPr>
            </w:pPr>
            <w:r>
              <w:rPr>
                <w:rFonts w:ascii="Arial" w:eastAsia="Arial" w:hAnsi="Arial" w:cs="Arial"/>
                <w:b/>
                <w:sz w:val="24"/>
                <w:szCs w:val="24"/>
              </w:rPr>
              <w:t>OPTIONAL / ADDITIONAL</w:t>
            </w:r>
          </w:p>
        </w:tc>
        <w:tc>
          <w:tcPr>
            <w:tcW w:w="1701" w:type="dxa"/>
            <w:tcBorders>
              <w:bottom w:val="single" w:sz="4" w:space="0" w:color="000000"/>
            </w:tcBorders>
            <w:shd w:val="clear" w:color="auto" w:fill="D9D9D9"/>
          </w:tcPr>
          <w:p w:rsidR="005104AC" w:rsidRDefault="005104AC">
            <w:pPr>
              <w:spacing w:after="0" w:line="360" w:lineRule="auto"/>
              <w:rPr>
                <w:rFonts w:ascii="Arial" w:eastAsia="Arial" w:hAnsi="Arial" w:cs="Arial"/>
                <w:b/>
                <w:color w:val="0033CC"/>
                <w:sz w:val="24"/>
                <w:szCs w:val="24"/>
                <w:u w:val="single"/>
              </w:rPr>
            </w:pPr>
          </w:p>
        </w:tc>
        <w:tc>
          <w:tcPr>
            <w:tcW w:w="1673" w:type="dxa"/>
            <w:tcBorders>
              <w:bottom w:val="single" w:sz="4" w:space="0" w:color="000000"/>
            </w:tcBorders>
            <w:shd w:val="clear" w:color="auto" w:fill="D9D9D9"/>
            <w:vAlign w:val="center"/>
          </w:tcPr>
          <w:p w:rsidR="005104AC" w:rsidRDefault="005104AC">
            <w:pPr>
              <w:spacing w:after="0" w:line="360" w:lineRule="auto"/>
              <w:rPr>
                <w:rFonts w:ascii="Arial" w:eastAsia="Arial" w:hAnsi="Arial" w:cs="Arial"/>
                <w:b/>
                <w:color w:val="0033CC"/>
                <w:sz w:val="24"/>
                <w:szCs w:val="24"/>
                <w:u w:val="single"/>
              </w:rPr>
            </w:pPr>
          </w:p>
        </w:tc>
      </w:tr>
      <w:tr w:rsidR="005104AC">
        <w:trPr>
          <w:trHeight w:val="485"/>
        </w:trPr>
        <w:tc>
          <w:tcPr>
            <w:tcW w:w="567" w:type="dxa"/>
            <w:vAlign w:val="center"/>
          </w:tcPr>
          <w:p w:rsidR="005104AC" w:rsidRDefault="00561724">
            <w:pPr>
              <w:spacing w:after="0" w:line="360" w:lineRule="auto"/>
              <w:jc w:val="center"/>
              <w:rPr>
                <w:rFonts w:ascii="Arial" w:eastAsia="Arial" w:hAnsi="Arial" w:cs="Arial"/>
                <w:b/>
                <w:color w:val="000000"/>
                <w:sz w:val="24"/>
                <w:szCs w:val="24"/>
              </w:rPr>
            </w:pPr>
            <w:r>
              <w:rPr>
                <w:rFonts w:ascii="Arial" w:eastAsia="Arial" w:hAnsi="Arial" w:cs="Arial"/>
                <w:b/>
                <w:sz w:val="24"/>
                <w:szCs w:val="24"/>
              </w:rPr>
              <w:t>1</w:t>
            </w:r>
          </w:p>
        </w:tc>
        <w:tc>
          <w:tcPr>
            <w:tcW w:w="6691" w:type="dxa"/>
            <w:vAlign w:val="center"/>
          </w:tcPr>
          <w:p w:rsidR="005104AC" w:rsidRDefault="00561724">
            <w:pPr>
              <w:spacing w:after="0" w:line="360" w:lineRule="auto"/>
              <w:rPr>
                <w:rFonts w:ascii="Arial" w:eastAsia="Arial" w:hAnsi="Arial" w:cs="Arial"/>
                <w:b/>
                <w:sz w:val="24"/>
                <w:szCs w:val="24"/>
              </w:rPr>
            </w:pPr>
            <w:r>
              <w:rPr>
                <w:rFonts w:ascii="Arial" w:eastAsia="Arial" w:hAnsi="Arial" w:cs="Arial"/>
                <w:b/>
                <w:sz w:val="24"/>
                <w:szCs w:val="24"/>
              </w:rPr>
              <w:t>Additional filming (per day)</w:t>
            </w:r>
          </w:p>
        </w:tc>
        <w:tc>
          <w:tcPr>
            <w:tcW w:w="1701" w:type="dxa"/>
          </w:tcPr>
          <w:p w:rsidR="005104AC" w:rsidRDefault="005104AC">
            <w:pPr>
              <w:spacing w:after="0" w:line="360" w:lineRule="auto"/>
              <w:jc w:val="both"/>
              <w:rPr>
                <w:rFonts w:ascii="Arial" w:eastAsia="Arial" w:hAnsi="Arial" w:cs="Arial"/>
                <w:b/>
                <w:sz w:val="24"/>
                <w:szCs w:val="24"/>
              </w:rPr>
            </w:pPr>
          </w:p>
        </w:tc>
        <w:tc>
          <w:tcPr>
            <w:tcW w:w="1673" w:type="dxa"/>
          </w:tcPr>
          <w:p w:rsidR="005104AC" w:rsidRDefault="005104AC">
            <w:pPr>
              <w:spacing w:after="0" w:line="360" w:lineRule="auto"/>
              <w:jc w:val="both"/>
              <w:rPr>
                <w:rFonts w:ascii="Arial" w:eastAsia="Arial" w:hAnsi="Arial" w:cs="Arial"/>
                <w:b/>
                <w:sz w:val="24"/>
                <w:szCs w:val="24"/>
              </w:rPr>
            </w:pPr>
          </w:p>
        </w:tc>
      </w:tr>
      <w:tr w:rsidR="005104AC">
        <w:trPr>
          <w:trHeight w:val="440"/>
        </w:trPr>
        <w:tc>
          <w:tcPr>
            <w:tcW w:w="567" w:type="dxa"/>
            <w:vAlign w:val="center"/>
          </w:tcPr>
          <w:p w:rsidR="005104AC" w:rsidRDefault="00561724">
            <w:pPr>
              <w:spacing w:after="0" w:line="360" w:lineRule="auto"/>
              <w:jc w:val="center"/>
              <w:rPr>
                <w:rFonts w:ascii="Arial" w:eastAsia="Arial" w:hAnsi="Arial" w:cs="Arial"/>
                <w:b/>
                <w:color w:val="000000"/>
                <w:sz w:val="24"/>
                <w:szCs w:val="24"/>
              </w:rPr>
            </w:pPr>
            <w:r>
              <w:rPr>
                <w:rFonts w:ascii="Arial" w:eastAsia="Arial" w:hAnsi="Arial" w:cs="Arial"/>
                <w:b/>
                <w:sz w:val="24"/>
                <w:szCs w:val="24"/>
              </w:rPr>
              <w:t>2</w:t>
            </w:r>
          </w:p>
        </w:tc>
        <w:tc>
          <w:tcPr>
            <w:tcW w:w="6691" w:type="dxa"/>
            <w:vAlign w:val="center"/>
          </w:tcPr>
          <w:p w:rsidR="005104AC" w:rsidRDefault="00561724">
            <w:pPr>
              <w:spacing w:after="0" w:line="360" w:lineRule="auto"/>
              <w:rPr>
                <w:rFonts w:ascii="Arial" w:eastAsia="Arial" w:hAnsi="Arial" w:cs="Arial"/>
                <w:b/>
                <w:sz w:val="24"/>
                <w:szCs w:val="24"/>
              </w:rPr>
            </w:pPr>
            <w:r>
              <w:rPr>
                <w:rFonts w:ascii="Arial" w:eastAsia="Arial" w:hAnsi="Arial" w:cs="Arial"/>
                <w:b/>
                <w:sz w:val="24"/>
                <w:szCs w:val="24"/>
              </w:rPr>
              <w:t xml:space="preserve">Additional aerial view filming (per day) </w:t>
            </w:r>
          </w:p>
        </w:tc>
        <w:tc>
          <w:tcPr>
            <w:tcW w:w="1701" w:type="dxa"/>
          </w:tcPr>
          <w:p w:rsidR="005104AC" w:rsidRDefault="005104AC">
            <w:pPr>
              <w:spacing w:after="0" w:line="360" w:lineRule="auto"/>
              <w:jc w:val="both"/>
              <w:rPr>
                <w:rFonts w:ascii="Arial" w:eastAsia="Arial" w:hAnsi="Arial" w:cs="Arial"/>
                <w:b/>
                <w:sz w:val="24"/>
                <w:szCs w:val="24"/>
              </w:rPr>
            </w:pPr>
          </w:p>
        </w:tc>
        <w:tc>
          <w:tcPr>
            <w:tcW w:w="1673" w:type="dxa"/>
          </w:tcPr>
          <w:p w:rsidR="005104AC" w:rsidRDefault="005104AC">
            <w:pPr>
              <w:spacing w:after="0" w:line="360" w:lineRule="auto"/>
              <w:jc w:val="both"/>
              <w:rPr>
                <w:rFonts w:ascii="Arial" w:eastAsia="Arial" w:hAnsi="Arial" w:cs="Arial"/>
                <w:b/>
                <w:sz w:val="24"/>
                <w:szCs w:val="24"/>
              </w:rPr>
            </w:pPr>
          </w:p>
        </w:tc>
      </w:tr>
      <w:tr w:rsidR="005104AC">
        <w:trPr>
          <w:trHeight w:val="485"/>
        </w:trPr>
        <w:tc>
          <w:tcPr>
            <w:tcW w:w="567" w:type="dxa"/>
            <w:vAlign w:val="center"/>
          </w:tcPr>
          <w:p w:rsidR="005104AC" w:rsidRDefault="00561724">
            <w:pPr>
              <w:spacing w:after="0" w:line="360" w:lineRule="auto"/>
              <w:jc w:val="center"/>
              <w:rPr>
                <w:rFonts w:ascii="Arial" w:eastAsia="Arial" w:hAnsi="Arial" w:cs="Arial"/>
                <w:b/>
                <w:color w:val="000000"/>
                <w:sz w:val="24"/>
                <w:szCs w:val="24"/>
              </w:rPr>
            </w:pPr>
            <w:r>
              <w:rPr>
                <w:rFonts w:ascii="Arial" w:eastAsia="Arial" w:hAnsi="Arial" w:cs="Arial"/>
                <w:b/>
                <w:sz w:val="24"/>
                <w:szCs w:val="24"/>
              </w:rPr>
              <w:t>3</w:t>
            </w:r>
          </w:p>
        </w:tc>
        <w:tc>
          <w:tcPr>
            <w:tcW w:w="6691" w:type="dxa"/>
            <w:vAlign w:val="center"/>
          </w:tcPr>
          <w:p w:rsidR="005104AC" w:rsidRDefault="00561724">
            <w:pPr>
              <w:spacing w:after="0" w:line="360" w:lineRule="auto"/>
              <w:rPr>
                <w:rFonts w:ascii="Arial" w:eastAsia="Arial" w:hAnsi="Arial" w:cs="Arial"/>
                <w:b/>
                <w:sz w:val="24"/>
                <w:szCs w:val="24"/>
              </w:rPr>
            </w:pPr>
            <w:r>
              <w:rPr>
                <w:rFonts w:ascii="Arial" w:eastAsia="Arial" w:hAnsi="Arial" w:cs="Arial"/>
                <w:b/>
                <w:sz w:val="24"/>
                <w:szCs w:val="24"/>
              </w:rPr>
              <w:t>Additional voice over recording (per session)</w:t>
            </w:r>
          </w:p>
        </w:tc>
        <w:tc>
          <w:tcPr>
            <w:tcW w:w="1701" w:type="dxa"/>
          </w:tcPr>
          <w:p w:rsidR="005104AC" w:rsidRDefault="005104AC">
            <w:pPr>
              <w:spacing w:after="0" w:line="360" w:lineRule="auto"/>
              <w:jc w:val="both"/>
              <w:rPr>
                <w:rFonts w:ascii="Arial" w:eastAsia="Arial" w:hAnsi="Arial" w:cs="Arial"/>
                <w:b/>
                <w:sz w:val="24"/>
                <w:szCs w:val="24"/>
              </w:rPr>
            </w:pPr>
          </w:p>
        </w:tc>
        <w:tc>
          <w:tcPr>
            <w:tcW w:w="1673" w:type="dxa"/>
          </w:tcPr>
          <w:p w:rsidR="005104AC" w:rsidRDefault="005104AC">
            <w:pPr>
              <w:spacing w:after="0" w:line="360" w:lineRule="auto"/>
              <w:jc w:val="both"/>
              <w:rPr>
                <w:rFonts w:ascii="Arial" w:eastAsia="Arial" w:hAnsi="Arial" w:cs="Arial"/>
                <w:b/>
                <w:sz w:val="24"/>
                <w:szCs w:val="24"/>
              </w:rPr>
            </w:pPr>
          </w:p>
        </w:tc>
      </w:tr>
      <w:tr w:rsidR="005104AC">
        <w:trPr>
          <w:trHeight w:val="485"/>
        </w:trPr>
        <w:tc>
          <w:tcPr>
            <w:tcW w:w="567" w:type="dxa"/>
            <w:vAlign w:val="center"/>
          </w:tcPr>
          <w:p w:rsidR="005104AC" w:rsidRDefault="00561724">
            <w:pPr>
              <w:spacing w:after="0" w:line="360" w:lineRule="auto"/>
              <w:jc w:val="center"/>
              <w:rPr>
                <w:rFonts w:ascii="Arial" w:eastAsia="Arial" w:hAnsi="Arial" w:cs="Arial"/>
                <w:b/>
                <w:color w:val="000000"/>
                <w:sz w:val="24"/>
                <w:szCs w:val="24"/>
              </w:rPr>
            </w:pPr>
            <w:r>
              <w:rPr>
                <w:rFonts w:ascii="Arial" w:eastAsia="Arial" w:hAnsi="Arial" w:cs="Arial"/>
                <w:b/>
                <w:sz w:val="24"/>
                <w:szCs w:val="24"/>
              </w:rPr>
              <w:t>4</w:t>
            </w:r>
          </w:p>
        </w:tc>
        <w:tc>
          <w:tcPr>
            <w:tcW w:w="6691" w:type="dxa"/>
            <w:vAlign w:val="center"/>
          </w:tcPr>
          <w:p w:rsidR="005104AC" w:rsidRDefault="00561724">
            <w:pPr>
              <w:spacing w:after="0" w:line="360" w:lineRule="auto"/>
              <w:rPr>
                <w:rFonts w:ascii="Arial" w:eastAsia="Arial" w:hAnsi="Arial" w:cs="Arial"/>
                <w:b/>
                <w:sz w:val="24"/>
                <w:szCs w:val="24"/>
              </w:rPr>
            </w:pPr>
            <w:r>
              <w:rPr>
                <w:rFonts w:ascii="Arial" w:eastAsia="Arial" w:hAnsi="Arial" w:cs="Arial"/>
                <w:b/>
                <w:sz w:val="24"/>
                <w:szCs w:val="24"/>
              </w:rPr>
              <w:t>Additional talent/host (per video)</w:t>
            </w:r>
          </w:p>
        </w:tc>
        <w:tc>
          <w:tcPr>
            <w:tcW w:w="1701" w:type="dxa"/>
          </w:tcPr>
          <w:p w:rsidR="005104AC" w:rsidRDefault="005104AC">
            <w:pPr>
              <w:spacing w:after="0" w:line="360" w:lineRule="auto"/>
              <w:jc w:val="both"/>
              <w:rPr>
                <w:rFonts w:ascii="Arial" w:eastAsia="Arial" w:hAnsi="Arial" w:cs="Arial"/>
                <w:b/>
                <w:sz w:val="24"/>
                <w:szCs w:val="24"/>
              </w:rPr>
            </w:pPr>
          </w:p>
        </w:tc>
        <w:tc>
          <w:tcPr>
            <w:tcW w:w="1673" w:type="dxa"/>
          </w:tcPr>
          <w:p w:rsidR="005104AC" w:rsidRDefault="005104AC">
            <w:pPr>
              <w:spacing w:after="0" w:line="360" w:lineRule="auto"/>
              <w:jc w:val="both"/>
              <w:rPr>
                <w:rFonts w:ascii="Arial" w:eastAsia="Arial" w:hAnsi="Arial" w:cs="Arial"/>
                <w:b/>
                <w:sz w:val="24"/>
                <w:szCs w:val="24"/>
              </w:rPr>
            </w:pPr>
          </w:p>
        </w:tc>
      </w:tr>
      <w:tr w:rsidR="005104AC">
        <w:trPr>
          <w:trHeight w:val="485"/>
        </w:trPr>
        <w:tc>
          <w:tcPr>
            <w:tcW w:w="567" w:type="dxa"/>
            <w:vAlign w:val="center"/>
          </w:tcPr>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5</w:t>
            </w:r>
          </w:p>
        </w:tc>
        <w:tc>
          <w:tcPr>
            <w:tcW w:w="6691" w:type="dxa"/>
            <w:vAlign w:val="center"/>
          </w:tcPr>
          <w:p w:rsidR="005104AC" w:rsidRDefault="00561724">
            <w:pPr>
              <w:spacing w:after="0" w:line="360" w:lineRule="auto"/>
              <w:rPr>
                <w:rFonts w:ascii="Arial" w:eastAsia="Arial" w:hAnsi="Arial" w:cs="Arial"/>
                <w:b/>
                <w:sz w:val="24"/>
                <w:szCs w:val="24"/>
              </w:rPr>
            </w:pPr>
            <w:r>
              <w:rPr>
                <w:rFonts w:ascii="Arial" w:eastAsia="Arial" w:hAnsi="Arial" w:cs="Arial"/>
                <w:b/>
                <w:sz w:val="24"/>
                <w:szCs w:val="24"/>
              </w:rPr>
              <w:t>Additional footages/ footages sourcing</w:t>
            </w:r>
          </w:p>
        </w:tc>
        <w:tc>
          <w:tcPr>
            <w:tcW w:w="1701" w:type="dxa"/>
          </w:tcPr>
          <w:p w:rsidR="005104AC" w:rsidRDefault="005104AC">
            <w:pPr>
              <w:spacing w:after="0" w:line="360" w:lineRule="auto"/>
              <w:jc w:val="both"/>
              <w:rPr>
                <w:rFonts w:ascii="Arial" w:eastAsia="Arial" w:hAnsi="Arial" w:cs="Arial"/>
                <w:b/>
                <w:sz w:val="24"/>
                <w:szCs w:val="24"/>
              </w:rPr>
            </w:pPr>
          </w:p>
        </w:tc>
        <w:tc>
          <w:tcPr>
            <w:tcW w:w="1673" w:type="dxa"/>
          </w:tcPr>
          <w:p w:rsidR="005104AC" w:rsidRDefault="005104AC">
            <w:pPr>
              <w:spacing w:after="0" w:line="360" w:lineRule="auto"/>
              <w:jc w:val="both"/>
              <w:rPr>
                <w:rFonts w:ascii="Arial" w:eastAsia="Arial" w:hAnsi="Arial" w:cs="Arial"/>
                <w:b/>
                <w:sz w:val="24"/>
                <w:szCs w:val="24"/>
              </w:rPr>
            </w:pPr>
          </w:p>
        </w:tc>
      </w:tr>
      <w:tr w:rsidR="005104AC">
        <w:trPr>
          <w:trHeight w:val="485"/>
        </w:trPr>
        <w:tc>
          <w:tcPr>
            <w:tcW w:w="567" w:type="dxa"/>
            <w:vAlign w:val="center"/>
          </w:tcPr>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6</w:t>
            </w:r>
          </w:p>
        </w:tc>
        <w:tc>
          <w:tcPr>
            <w:tcW w:w="6691" w:type="dxa"/>
            <w:vAlign w:val="center"/>
          </w:tcPr>
          <w:p w:rsidR="005104AC" w:rsidRDefault="00561724">
            <w:pPr>
              <w:spacing w:after="0" w:line="360" w:lineRule="auto"/>
              <w:rPr>
                <w:rFonts w:ascii="Arial" w:eastAsia="Arial" w:hAnsi="Arial" w:cs="Arial"/>
                <w:b/>
                <w:sz w:val="24"/>
                <w:szCs w:val="24"/>
              </w:rPr>
            </w:pPr>
            <w:r>
              <w:rPr>
                <w:rFonts w:ascii="Arial" w:eastAsia="Arial" w:hAnsi="Arial" w:cs="Arial"/>
                <w:b/>
                <w:sz w:val="24"/>
                <w:szCs w:val="24"/>
              </w:rPr>
              <w:t>Additional studio rental cost (per day)</w:t>
            </w:r>
          </w:p>
        </w:tc>
        <w:tc>
          <w:tcPr>
            <w:tcW w:w="1701" w:type="dxa"/>
          </w:tcPr>
          <w:p w:rsidR="005104AC" w:rsidRDefault="005104AC">
            <w:pPr>
              <w:spacing w:after="0" w:line="360" w:lineRule="auto"/>
              <w:jc w:val="both"/>
              <w:rPr>
                <w:rFonts w:ascii="Arial" w:eastAsia="Arial" w:hAnsi="Arial" w:cs="Arial"/>
                <w:b/>
                <w:sz w:val="24"/>
                <w:szCs w:val="24"/>
              </w:rPr>
            </w:pPr>
          </w:p>
        </w:tc>
        <w:tc>
          <w:tcPr>
            <w:tcW w:w="1673" w:type="dxa"/>
          </w:tcPr>
          <w:p w:rsidR="005104AC" w:rsidRDefault="005104AC">
            <w:pPr>
              <w:spacing w:after="0" w:line="360" w:lineRule="auto"/>
              <w:jc w:val="both"/>
              <w:rPr>
                <w:rFonts w:ascii="Arial" w:eastAsia="Arial" w:hAnsi="Arial" w:cs="Arial"/>
                <w:b/>
                <w:sz w:val="24"/>
                <w:szCs w:val="24"/>
              </w:rPr>
            </w:pPr>
          </w:p>
        </w:tc>
      </w:tr>
      <w:tr w:rsidR="005104AC">
        <w:trPr>
          <w:trHeight w:val="485"/>
        </w:trPr>
        <w:tc>
          <w:tcPr>
            <w:tcW w:w="567" w:type="dxa"/>
            <w:vAlign w:val="center"/>
          </w:tcPr>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7</w:t>
            </w:r>
          </w:p>
        </w:tc>
        <w:tc>
          <w:tcPr>
            <w:tcW w:w="6691" w:type="dxa"/>
            <w:vAlign w:val="center"/>
          </w:tcPr>
          <w:p w:rsidR="005104AC" w:rsidRDefault="00561724">
            <w:pPr>
              <w:spacing w:after="0" w:line="360" w:lineRule="auto"/>
              <w:rPr>
                <w:rFonts w:ascii="Arial" w:eastAsia="Arial" w:hAnsi="Arial" w:cs="Arial"/>
                <w:b/>
                <w:sz w:val="24"/>
                <w:szCs w:val="24"/>
              </w:rPr>
            </w:pPr>
            <w:r>
              <w:rPr>
                <w:rFonts w:ascii="Arial" w:eastAsia="Arial" w:hAnsi="Arial" w:cs="Arial"/>
                <w:b/>
                <w:sz w:val="24"/>
                <w:szCs w:val="24"/>
              </w:rPr>
              <w:t xml:space="preserve">Others; Travelling expenses for filming outside </w:t>
            </w:r>
            <w:proofErr w:type="spellStart"/>
            <w:r>
              <w:rPr>
                <w:rFonts w:ascii="Arial" w:eastAsia="Arial" w:hAnsi="Arial" w:cs="Arial"/>
                <w:b/>
                <w:sz w:val="24"/>
                <w:szCs w:val="24"/>
              </w:rPr>
              <w:t>Klang</w:t>
            </w:r>
            <w:proofErr w:type="spellEnd"/>
            <w:r>
              <w:rPr>
                <w:rFonts w:ascii="Arial" w:eastAsia="Arial" w:hAnsi="Arial" w:cs="Arial"/>
                <w:b/>
                <w:sz w:val="24"/>
                <w:szCs w:val="24"/>
              </w:rPr>
              <w:t xml:space="preserve"> Valley (min.6 </w:t>
            </w:r>
            <w:proofErr w:type="spellStart"/>
            <w:r>
              <w:rPr>
                <w:rFonts w:ascii="Arial" w:eastAsia="Arial" w:hAnsi="Arial" w:cs="Arial"/>
                <w:b/>
                <w:sz w:val="24"/>
                <w:szCs w:val="24"/>
              </w:rPr>
              <w:t>pax</w:t>
            </w:r>
            <w:proofErr w:type="spellEnd"/>
            <w:r>
              <w:rPr>
                <w:rFonts w:ascii="Arial" w:eastAsia="Arial" w:hAnsi="Arial" w:cs="Arial"/>
                <w:b/>
                <w:sz w:val="24"/>
                <w:szCs w:val="24"/>
              </w:rPr>
              <w:t>)</w:t>
            </w:r>
          </w:p>
        </w:tc>
        <w:tc>
          <w:tcPr>
            <w:tcW w:w="1701" w:type="dxa"/>
          </w:tcPr>
          <w:p w:rsidR="005104AC" w:rsidRDefault="005104AC">
            <w:pPr>
              <w:spacing w:after="0" w:line="360" w:lineRule="auto"/>
              <w:jc w:val="both"/>
              <w:rPr>
                <w:rFonts w:ascii="Arial" w:eastAsia="Arial" w:hAnsi="Arial" w:cs="Arial"/>
                <w:b/>
                <w:sz w:val="24"/>
                <w:szCs w:val="24"/>
              </w:rPr>
            </w:pPr>
          </w:p>
        </w:tc>
        <w:tc>
          <w:tcPr>
            <w:tcW w:w="1673" w:type="dxa"/>
          </w:tcPr>
          <w:p w:rsidR="005104AC" w:rsidRDefault="005104AC">
            <w:pPr>
              <w:spacing w:after="0" w:line="360" w:lineRule="auto"/>
              <w:jc w:val="both"/>
              <w:rPr>
                <w:rFonts w:ascii="Arial" w:eastAsia="Arial" w:hAnsi="Arial" w:cs="Arial"/>
                <w:b/>
                <w:sz w:val="24"/>
                <w:szCs w:val="24"/>
              </w:rPr>
            </w:pPr>
          </w:p>
        </w:tc>
      </w:tr>
    </w:tbl>
    <w:p w:rsidR="005104AC" w:rsidRDefault="005104AC">
      <w:pPr>
        <w:spacing w:after="0" w:line="360" w:lineRule="auto"/>
        <w:rPr>
          <w:rFonts w:ascii="Arial" w:eastAsia="Arial" w:hAnsi="Arial" w:cs="Arial"/>
          <w:b/>
          <w:sz w:val="24"/>
          <w:szCs w:val="24"/>
        </w:rPr>
      </w:pPr>
    </w:p>
    <w:p w:rsidR="005104AC" w:rsidRDefault="00561724">
      <w:pPr>
        <w:pBdr>
          <w:top w:val="nil"/>
          <w:left w:val="nil"/>
          <w:bottom w:val="nil"/>
          <w:right w:val="nil"/>
          <w:between w:val="nil"/>
        </w:pBdr>
        <w:spacing w:after="0" w:line="360" w:lineRule="auto"/>
        <w:rPr>
          <w:rFonts w:ascii="Arial" w:eastAsia="Arial" w:hAnsi="Arial" w:cs="Arial"/>
          <w:b/>
          <w:sz w:val="24"/>
          <w:szCs w:val="24"/>
        </w:rPr>
      </w:pPr>
      <w:proofErr w:type="gramStart"/>
      <w:r>
        <w:rPr>
          <w:rFonts w:ascii="Arial" w:eastAsia="Arial" w:hAnsi="Arial" w:cs="Arial"/>
          <w:sz w:val="24"/>
          <w:szCs w:val="24"/>
        </w:rPr>
        <w:t>Note :</w:t>
      </w:r>
      <w:proofErr w:type="gramEnd"/>
      <w:r>
        <w:rPr>
          <w:rFonts w:ascii="Arial" w:eastAsia="Arial" w:hAnsi="Arial" w:cs="Arial"/>
          <w:sz w:val="24"/>
          <w:szCs w:val="24"/>
        </w:rPr>
        <w:t xml:space="preserve"> </w:t>
      </w:r>
      <w:r>
        <w:rPr>
          <w:rFonts w:ascii="Arial" w:eastAsia="Arial" w:hAnsi="Arial" w:cs="Arial"/>
          <w:b/>
          <w:sz w:val="24"/>
          <w:szCs w:val="24"/>
        </w:rPr>
        <w:t>Safety, Risk, and Compliance</w:t>
      </w:r>
    </w:p>
    <w:p w:rsidR="005104AC" w:rsidRDefault="00561724">
      <w:p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The appointed production company is responsible for ensuring that all filming activities, including drone operations, are carried out in accordance with local laws, safety guidelines, and the necessary regulatory approvals.</w:t>
      </w:r>
    </w:p>
    <w:p w:rsidR="005104AC" w:rsidRDefault="005104AC">
      <w:pPr>
        <w:pBdr>
          <w:top w:val="nil"/>
          <w:left w:val="nil"/>
          <w:bottom w:val="nil"/>
          <w:right w:val="nil"/>
          <w:between w:val="nil"/>
        </w:pBdr>
        <w:spacing w:after="0" w:line="360" w:lineRule="auto"/>
        <w:rPr>
          <w:rFonts w:ascii="Arial" w:eastAsia="Arial" w:hAnsi="Arial" w:cs="Arial"/>
          <w:sz w:val="24"/>
          <w:szCs w:val="24"/>
          <w:highlight w:val="yellow"/>
        </w:rPr>
      </w:pPr>
    </w:p>
    <w:p w:rsidR="005104AC" w:rsidRDefault="00561724">
      <w:pPr>
        <w:pBdr>
          <w:top w:val="nil"/>
          <w:left w:val="nil"/>
          <w:bottom w:val="nil"/>
          <w:right w:val="nil"/>
          <w:between w:val="nil"/>
        </w:pBdr>
        <w:spacing w:after="0" w:line="360" w:lineRule="auto"/>
        <w:rPr>
          <w:rFonts w:ascii="Arial" w:eastAsia="Arial" w:hAnsi="Arial" w:cs="Arial"/>
          <w:sz w:val="24"/>
          <w:szCs w:val="24"/>
          <w:u w:val="single"/>
        </w:rPr>
      </w:pPr>
      <w:r>
        <w:rPr>
          <w:rFonts w:ascii="Arial" w:eastAsia="Arial" w:hAnsi="Arial" w:cs="Arial"/>
          <w:sz w:val="24"/>
          <w:szCs w:val="24"/>
          <w:u w:val="single"/>
        </w:rPr>
        <w:lastRenderedPageBreak/>
        <w:t>Drone Usage Disclaimer</w:t>
      </w:r>
    </w:p>
    <w:p w:rsidR="005104AC" w:rsidRDefault="00561724">
      <w:p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 xml:space="preserve">Where drone usage is involved, the production company shall ensure full compliance with all regulations set by the Civil Aviation Authority of Malaysia (CAAM) and any other relevant authorities. The company is solely responsible for securing all required permits, flight </w:t>
      </w:r>
      <w:proofErr w:type="spellStart"/>
      <w:r>
        <w:rPr>
          <w:rFonts w:ascii="Arial" w:eastAsia="Arial" w:hAnsi="Arial" w:cs="Arial"/>
          <w:sz w:val="24"/>
          <w:szCs w:val="24"/>
        </w:rPr>
        <w:t>licences</w:t>
      </w:r>
      <w:proofErr w:type="spellEnd"/>
      <w:r>
        <w:rPr>
          <w:rFonts w:ascii="Arial" w:eastAsia="Arial" w:hAnsi="Arial" w:cs="Arial"/>
          <w:sz w:val="24"/>
          <w:szCs w:val="24"/>
        </w:rPr>
        <w:t>, and insurance prior to deployment.</w:t>
      </w:r>
    </w:p>
    <w:p w:rsidR="005104AC" w:rsidRDefault="005104AC">
      <w:pPr>
        <w:pBdr>
          <w:top w:val="nil"/>
          <w:left w:val="nil"/>
          <w:bottom w:val="nil"/>
          <w:right w:val="nil"/>
          <w:between w:val="nil"/>
        </w:pBdr>
        <w:spacing w:after="0" w:line="360" w:lineRule="auto"/>
        <w:rPr>
          <w:rFonts w:ascii="Arial" w:eastAsia="Arial" w:hAnsi="Arial" w:cs="Arial"/>
          <w:sz w:val="24"/>
          <w:szCs w:val="24"/>
        </w:rPr>
      </w:pPr>
    </w:p>
    <w:p w:rsidR="005104AC" w:rsidRDefault="00561724">
      <w:pPr>
        <w:pBdr>
          <w:top w:val="nil"/>
          <w:left w:val="nil"/>
          <w:bottom w:val="nil"/>
          <w:right w:val="nil"/>
          <w:between w:val="nil"/>
        </w:pBdr>
        <w:spacing w:after="0" w:line="360" w:lineRule="auto"/>
        <w:rPr>
          <w:rFonts w:ascii="Arial" w:eastAsia="Arial" w:hAnsi="Arial" w:cs="Arial"/>
        </w:rPr>
      </w:pPr>
      <w:r>
        <w:rPr>
          <w:rFonts w:ascii="Arial" w:eastAsia="Arial" w:hAnsi="Arial" w:cs="Arial"/>
          <w:sz w:val="24"/>
          <w:szCs w:val="24"/>
        </w:rPr>
        <w:t xml:space="preserve">MIDA shall not be held liable for any incidents, damages, or legal consequences arising from the misuse or </w:t>
      </w:r>
      <w:proofErr w:type="spellStart"/>
      <w:r>
        <w:rPr>
          <w:rFonts w:ascii="Arial" w:eastAsia="Arial" w:hAnsi="Arial" w:cs="Arial"/>
          <w:sz w:val="24"/>
          <w:szCs w:val="24"/>
        </w:rPr>
        <w:t>unauthorised</w:t>
      </w:r>
      <w:proofErr w:type="spellEnd"/>
      <w:r>
        <w:rPr>
          <w:rFonts w:ascii="Arial" w:eastAsia="Arial" w:hAnsi="Arial" w:cs="Arial"/>
          <w:sz w:val="24"/>
          <w:szCs w:val="24"/>
        </w:rPr>
        <w:t xml:space="preserve"> operation of drones. All drone activities are conducted at the operator’s own risk and must be executed with due regard to public safety, airspace regulations, and applicable laws.</w:t>
      </w:r>
    </w:p>
    <w:p w:rsidR="005104AC" w:rsidRDefault="005104AC">
      <w:pPr>
        <w:spacing w:after="0" w:line="360" w:lineRule="auto"/>
        <w:ind w:left="7200"/>
        <w:jc w:val="right"/>
        <w:rPr>
          <w:rFonts w:ascii="Arial" w:eastAsia="Arial" w:hAnsi="Arial" w:cs="Arial"/>
          <w:b/>
          <w:sz w:val="20"/>
          <w:szCs w:val="20"/>
        </w:rPr>
      </w:pPr>
    </w:p>
    <w:p w:rsidR="005104AC" w:rsidRDefault="00561724">
      <w:pPr>
        <w:spacing w:after="0" w:line="360" w:lineRule="auto"/>
        <w:rPr>
          <w:rFonts w:ascii="Arial" w:eastAsia="Arial" w:hAnsi="Arial" w:cs="Arial"/>
          <w:b/>
          <w:sz w:val="24"/>
          <w:szCs w:val="24"/>
          <w:u w:val="single"/>
        </w:rPr>
      </w:pPr>
      <w:r>
        <w:rPr>
          <w:rFonts w:ascii="Arial" w:eastAsia="Arial" w:hAnsi="Arial" w:cs="Arial"/>
          <w:b/>
          <w:sz w:val="24"/>
          <w:szCs w:val="24"/>
          <w:u w:val="single"/>
        </w:rPr>
        <w:t>DECLARATION:</w:t>
      </w:r>
    </w:p>
    <w:p w:rsidR="005104AC" w:rsidRDefault="005104AC">
      <w:pPr>
        <w:spacing w:after="0" w:line="360" w:lineRule="auto"/>
        <w:rPr>
          <w:rFonts w:ascii="Arial" w:eastAsia="Arial" w:hAnsi="Arial" w:cs="Arial"/>
          <w:b/>
          <w:sz w:val="24"/>
          <w:szCs w:val="24"/>
          <w:u w:val="single"/>
        </w:rPr>
      </w:pPr>
    </w:p>
    <w:p w:rsidR="005104AC" w:rsidRDefault="00561724">
      <w:pPr>
        <w:spacing w:after="0" w:line="360" w:lineRule="auto"/>
        <w:jc w:val="both"/>
        <w:rPr>
          <w:rFonts w:ascii="Arial" w:eastAsia="Arial" w:hAnsi="Arial" w:cs="Arial"/>
          <w:sz w:val="24"/>
          <w:szCs w:val="24"/>
        </w:rPr>
      </w:pPr>
      <w:r>
        <w:rPr>
          <w:rFonts w:ascii="Arial" w:eastAsia="Arial" w:hAnsi="Arial" w:cs="Arial"/>
          <w:sz w:val="24"/>
          <w:szCs w:val="24"/>
        </w:rPr>
        <w:t>We_________________________________________ hereby declare that we are aware of MIDA’s requirement and the above information and estimation provided is, to the best of our knowledge, complete, accurate and true.  We also understand that any proof of concept (POC) prepared in relation to this proposal, shall be borne by the company.</w:t>
      </w:r>
    </w:p>
    <w:p w:rsidR="005104AC" w:rsidRDefault="005104AC">
      <w:pPr>
        <w:spacing w:after="0" w:line="360" w:lineRule="auto"/>
        <w:rPr>
          <w:rFonts w:ascii="Arial" w:eastAsia="Arial" w:hAnsi="Arial" w:cs="Arial"/>
          <w:sz w:val="24"/>
          <w:szCs w:val="24"/>
        </w:rPr>
      </w:pPr>
    </w:p>
    <w:p w:rsidR="005104AC" w:rsidRDefault="00561724">
      <w:pPr>
        <w:spacing w:after="0" w:line="360" w:lineRule="auto"/>
        <w:rPr>
          <w:rFonts w:ascii="Arial" w:eastAsia="Arial" w:hAnsi="Arial" w:cs="Arial"/>
          <w:sz w:val="24"/>
          <w:szCs w:val="24"/>
        </w:rPr>
      </w:pPr>
      <w:r>
        <w:rPr>
          <w:rFonts w:ascii="Arial" w:eastAsia="Arial" w:hAnsi="Arial" w:cs="Arial"/>
          <w:sz w:val="24"/>
          <w:szCs w:val="24"/>
        </w:rPr>
        <w:t>Signature:</w:t>
      </w:r>
      <w:r>
        <w:rPr>
          <w:rFonts w:ascii="Arial" w:eastAsia="Arial" w:hAnsi="Arial" w:cs="Arial"/>
          <w:sz w:val="24"/>
          <w:szCs w:val="24"/>
        </w:rPr>
        <w:tab/>
        <w:t>_____________________________________</w:t>
      </w:r>
    </w:p>
    <w:p w:rsidR="005104AC" w:rsidRDefault="005104AC">
      <w:pPr>
        <w:spacing w:after="0" w:line="360" w:lineRule="auto"/>
        <w:rPr>
          <w:rFonts w:ascii="Arial" w:eastAsia="Arial" w:hAnsi="Arial" w:cs="Arial"/>
          <w:sz w:val="24"/>
          <w:szCs w:val="24"/>
        </w:rPr>
      </w:pPr>
    </w:p>
    <w:p w:rsidR="005104AC" w:rsidRDefault="00561724">
      <w:pPr>
        <w:spacing w:after="0" w:line="360" w:lineRule="auto"/>
        <w:rPr>
          <w:rFonts w:ascii="Arial" w:eastAsia="Arial" w:hAnsi="Arial" w:cs="Arial"/>
          <w:sz w:val="24"/>
          <w:szCs w:val="24"/>
        </w:rPr>
      </w:pPr>
      <w:r>
        <w:rPr>
          <w:rFonts w:ascii="Arial" w:eastAsia="Arial" w:hAnsi="Arial" w:cs="Arial"/>
          <w:sz w:val="24"/>
          <w:szCs w:val="24"/>
        </w:rPr>
        <w:t>Name:    _____________________________________</w:t>
      </w:r>
    </w:p>
    <w:p w:rsidR="005104AC" w:rsidRDefault="005104AC">
      <w:pPr>
        <w:spacing w:after="0" w:line="360" w:lineRule="auto"/>
        <w:rPr>
          <w:rFonts w:ascii="Arial" w:eastAsia="Arial" w:hAnsi="Arial" w:cs="Arial"/>
          <w:sz w:val="24"/>
          <w:szCs w:val="24"/>
        </w:rPr>
      </w:pPr>
    </w:p>
    <w:p w:rsidR="005104AC" w:rsidRDefault="00561724">
      <w:pPr>
        <w:spacing w:after="0" w:line="360" w:lineRule="auto"/>
        <w:rPr>
          <w:rFonts w:ascii="Arial" w:eastAsia="Arial" w:hAnsi="Arial" w:cs="Arial"/>
          <w:sz w:val="24"/>
          <w:szCs w:val="24"/>
        </w:rPr>
      </w:pPr>
      <w:r>
        <w:rPr>
          <w:rFonts w:ascii="Arial" w:eastAsia="Arial" w:hAnsi="Arial" w:cs="Arial"/>
          <w:sz w:val="24"/>
          <w:szCs w:val="24"/>
        </w:rPr>
        <w:t>Designation:    _____________________________________</w:t>
      </w:r>
    </w:p>
    <w:p w:rsidR="005104AC" w:rsidRDefault="005104AC">
      <w:pPr>
        <w:spacing w:after="0" w:line="360" w:lineRule="auto"/>
        <w:rPr>
          <w:rFonts w:ascii="Arial" w:eastAsia="Arial" w:hAnsi="Arial" w:cs="Arial"/>
          <w:sz w:val="24"/>
          <w:szCs w:val="24"/>
        </w:rPr>
      </w:pPr>
    </w:p>
    <w:p w:rsidR="005104AC" w:rsidRDefault="00561724">
      <w:pPr>
        <w:spacing w:after="0" w:line="360" w:lineRule="auto"/>
        <w:rPr>
          <w:rFonts w:ascii="Arial" w:eastAsia="Arial" w:hAnsi="Arial" w:cs="Arial"/>
          <w:sz w:val="24"/>
          <w:szCs w:val="24"/>
        </w:rPr>
      </w:pPr>
      <w:r>
        <w:rPr>
          <w:rFonts w:ascii="Arial" w:eastAsia="Arial" w:hAnsi="Arial" w:cs="Arial"/>
          <w:sz w:val="24"/>
          <w:szCs w:val="24"/>
        </w:rPr>
        <w:t>Company Address and Contact Details:    _________________________</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br w:type="page"/>
      </w:r>
    </w:p>
    <w:p w:rsidR="005104AC" w:rsidRDefault="005104AC">
      <w:pPr>
        <w:spacing w:after="0" w:line="360" w:lineRule="auto"/>
        <w:rPr>
          <w:rFonts w:ascii="Arial" w:eastAsia="Arial" w:hAnsi="Arial" w:cs="Arial"/>
          <w:sz w:val="24"/>
          <w:szCs w:val="24"/>
        </w:rPr>
      </w:pPr>
    </w:p>
    <w:p w:rsidR="005104AC" w:rsidRDefault="005104AC">
      <w:pPr>
        <w:spacing w:line="360" w:lineRule="auto"/>
        <w:rPr>
          <w:rFonts w:ascii="Arial" w:eastAsia="Arial" w:hAnsi="Arial" w:cs="Arial"/>
          <w:b/>
          <w:sz w:val="24"/>
          <w:szCs w:val="24"/>
          <w:u w:val="single"/>
        </w:rPr>
      </w:pPr>
    </w:p>
    <w:p w:rsidR="005104AC" w:rsidRDefault="00561724">
      <w:pPr>
        <w:spacing w:after="0" w:line="360" w:lineRule="auto"/>
        <w:jc w:val="center"/>
        <w:rPr>
          <w:rFonts w:ascii="Arial" w:eastAsia="Arial" w:hAnsi="Arial" w:cs="Arial"/>
          <w:sz w:val="28"/>
          <w:szCs w:val="28"/>
        </w:rPr>
      </w:pPr>
      <w:r>
        <w:rPr>
          <w:rFonts w:ascii="Arial" w:eastAsia="Arial" w:hAnsi="Arial" w:cs="Arial"/>
          <w:b/>
          <w:noProof/>
          <w:sz w:val="28"/>
          <w:szCs w:val="28"/>
        </w:rPr>
        <w:drawing>
          <wp:inline distT="0" distB="0" distL="0" distR="0">
            <wp:extent cx="1562592" cy="571657"/>
            <wp:effectExtent l="0" t="0" r="0" b="0"/>
            <wp:docPr id="24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562592" cy="571657"/>
                    </a:xfrm>
                    <a:prstGeom prst="rect">
                      <a:avLst/>
                    </a:prstGeom>
                    <a:ln/>
                  </pic:spPr>
                </pic:pic>
              </a:graphicData>
            </a:graphic>
          </wp:inline>
        </w:drawing>
      </w:r>
      <w:r>
        <w:rPr>
          <w:rFonts w:ascii="Arial" w:eastAsia="Arial" w:hAnsi="Arial" w:cs="Arial"/>
          <w:sz w:val="28"/>
          <w:szCs w:val="28"/>
        </w:rPr>
        <w:t xml:space="preserve">                                                                           </w:t>
      </w:r>
    </w:p>
    <w:p w:rsidR="005104AC" w:rsidRDefault="005104AC">
      <w:pPr>
        <w:spacing w:after="0" w:line="360" w:lineRule="auto"/>
        <w:jc w:val="center"/>
        <w:rPr>
          <w:rFonts w:ascii="Arial" w:eastAsia="Arial" w:hAnsi="Arial" w:cs="Arial"/>
          <w:b/>
          <w:sz w:val="24"/>
          <w:szCs w:val="24"/>
          <w:u w:val="single"/>
        </w:rPr>
      </w:pPr>
    </w:p>
    <w:p w:rsidR="005104AC" w:rsidRDefault="00561724">
      <w:pPr>
        <w:spacing w:after="0" w:line="360" w:lineRule="auto"/>
        <w:jc w:val="center"/>
        <w:rPr>
          <w:rFonts w:ascii="Arial" w:eastAsia="Arial" w:hAnsi="Arial" w:cs="Arial"/>
          <w:b/>
          <w:sz w:val="24"/>
          <w:szCs w:val="24"/>
          <w:u w:val="single"/>
        </w:rPr>
      </w:pPr>
      <w:r>
        <w:rPr>
          <w:rFonts w:ascii="Arial" w:eastAsia="Arial" w:hAnsi="Arial" w:cs="Arial"/>
          <w:b/>
          <w:sz w:val="24"/>
          <w:szCs w:val="24"/>
          <w:u w:val="single"/>
        </w:rPr>
        <w:t>Appendix D</w:t>
      </w:r>
    </w:p>
    <w:p w:rsidR="005104AC" w:rsidRDefault="005104AC">
      <w:pPr>
        <w:spacing w:after="0" w:line="360" w:lineRule="auto"/>
        <w:jc w:val="center"/>
        <w:rPr>
          <w:rFonts w:ascii="Arial" w:eastAsia="Arial" w:hAnsi="Arial" w:cs="Arial"/>
          <w:sz w:val="28"/>
          <w:szCs w:val="28"/>
        </w:rPr>
      </w:pPr>
    </w:p>
    <w:p w:rsidR="005104AC" w:rsidRDefault="00561724">
      <w:pPr>
        <w:spacing w:after="0" w:line="360" w:lineRule="auto"/>
        <w:jc w:val="center"/>
        <w:rPr>
          <w:rFonts w:ascii="Open Sans" w:eastAsia="Open Sans" w:hAnsi="Open Sans" w:cs="Open Sans"/>
          <w:b/>
          <w:sz w:val="24"/>
          <w:szCs w:val="24"/>
        </w:rPr>
      </w:pPr>
      <w:r>
        <w:rPr>
          <w:rFonts w:ascii="Open Sans" w:eastAsia="Open Sans" w:hAnsi="Open Sans" w:cs="Open Sans"/>
          <w:b/>
          <w:sz w:val="24"/>
          <w:szCs w:val="24"/>
        </w:rPr>
        <w:t>SEBUTHARGA</w:t>
      </w:r>
    </w:p>
    <w:p w:rsidR="005104AC" w:rsidRDefault="00561724">
      <w:pPr>
        <w:spacing w:after="0" w:line="360" w:lineRule="auto"/>
        <w:jc w:val="center"/>
        <w:rPr>
          <w:rFonts w:ascii="Open Sans" w:eastAsia="Open Sans" w:hAnsi="Open Sans" w:cs="Open Sans"/>
          <w:b/>
          <w:sz w:val="24"/>
          <w:szCs w:val="24"/>
        </w:rPr>
      </w:pPr>
      <w:r>
        <w:rPr>
          <w:rFonts w:ascii="Open Sans" w:eastAsia="Open Sans" w:hAnsi="Open Sans" w:cs="Open Sans"/>
          <w:b/>
          <w:sz w:val="24"/>
          <w:szCs w:val="24"/>
        </w:rPr>
        <w:t xml:space="preserve">PRODUCTION OF ORINITUIBA VIDEO AND LAUNCH / GIMMICK VIDEO FOR THE INDUSTRIAL CLUSTER DEVELOPMENT </w:t>
      </w:r>
      <w:proofErr w:type="gramStart"/>
      <w:r>
        <w:rPr>
          <w:rFonts w:ascii="Open Sans" w:eastAsia="Open Sans" w:hAnsi="Open Sans" w:cs="Open Sans"/>
          <w:b/>
          <w:sz w:val="24"/>
          <w:szCs w:val="24"/>
        </w:rPr>
        <w:t>INITIATIVE  IN</w:t>
      </w:r>
      <w:proofErr w:type="gramEnd"/>
      <w:r>
        <w:rPr>
          <w:rFonts w:ascii="Open Sans" w:eastAsia="Open Sans" w:hAnsi="Open Sans" w:cs="Open Sans"/>
          <w:b/>
          <w:sz w:val="24"/>
          <w:szCs w:val="24"/>
        </w:rPr>
        <w:t xml:space="preserve"> THE CENTRAL REGION PROGRAMME</w:t>
      </w:r>
    </w:p>
    <w:p w:rsidR="005104AC" w:rsidRDefault="005104AC">
      <w:pPr>
        <w:pBdr>
          <w:top w:val="single" w:sz="4" w:space="1" w:color="000000"/>
        </w:pBdr>
        <w:spacing w:after="0" w:line="360" w:lineRule="auto"/>
        <w:ind w:right="187"/>
        <w:jc w:val="center"/>
        <w:rPr>
          <w:rFonts w:ascii="Open Sans" w:eastAsia="Open Sans" w:hAnsi="Open Sans" w:cs="Open Sans"/>
          <w:b/>
          <w:sz w:val="24"/>
          <w:szCs w:val="24"/>
        </w:rPr>
      </w:pPr>
    </w:p>
    <w:p w:rsidR="005104AC" w:rsidRDefault="00561724">
      <w:pPr>
        <w:spacing w:after="0" w:line="360" w:lineRule="auto"/>
        <w:jc w:val="center"/>
        <w:rPr>
          <w:rFonts w:ascii="Arial" w:eastAsia="Arial" w:hAnsi="Arial" w:cs="Arial"/>
          <w:smallCaps/>
          <w:sz w:val="24"/>
          <w:szCs w:val="24"/>
        </w:rPr>
      </w:pPr>
      <w:bookmarkStart w:id="8" w:name="_heading=h.j21fe8itxeuu" w:colFirst="0" w:colLast="0"/>
      <w:bookmarkEnd w:id="8"/>
      <w:r>
        <w:rPr>
          <w:rFonts w:ascii="Arial" w:eastAsia="Arial" w:hAnsi="Arial" w:cs="Arial"/>
          <w:b/>
          <w:smallCaps/>
          <w:color w:val="0000FF"/>
          <w:sz w:val="28"/>
          <w:szCs w:val="28"/>
        </w:rPr>
        <w:t xml:space="preserve">PRODUCTION TEAM </w:t>
      </w:r>
    </w:p>
    <w:p w:rsidR="005104AC" w:rsidRDefault="00561724">
      <w:pPr>
        <w:spacing w:after="0" w:line="360" w:lineRule="auto"/>
        <w:jc w:val="center"/>
        <w:rPr>
          <w:rFonts w:ascii="Arial" w:eastAsia="Arial" w:hAnsi="Arial" w:cs="Arial"/>
          <w:smallCaps/>
          <w:sz w:val="24"/>
          <w:szCs w:val="24"/>
        </w:rPr>
      </w:pPr>
      <w:r>
        <w:rPr>
          <w:rFonts w:ascii="Arial" w:eastAsia="Arial" w:hAnsi="Arial" w:cs="Arial"/>
          <w:smallCaps/>
          <w:sz w:val="24"/>
          <w:szCs w:val="24"/>
        </w:rPr>
        <w:br/>
        <w:t>COMPANY: ________________________________________________________________________________________</w:t>
      </w:r>
    </w:p>
    <w:p w:rsidR="005104AC" w:rsidRDefault="005104AC">
      <w:pPr>
        <w:spacing w:after="0" w:line="360" w:lineRule="auto"/>
        <w:rPr>
          <w:rFonts w:ascii="Times New Roman" w:eastAsia="Times New Roman" w:hAnsi="Times New Roman" w:cs="Times New Roman"/>
          <w:sz w:val="24"/>
          <w:szCs w:val="24"/>
        </w:rPr>
      </w:pPr>
    </w:p>
    <w:tbl>
      <w:tblPr>
        <w:tblStyle w:val="a9"/>
        <w:tblW w:w="11505"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6"/>
        <w:gridCol w:w="3403"/>
        <w:gridCol w:w="2693"/>
        <w:gridCol w:w="2246"/>
        <w:gridCol w:w="2007"/>
      </w:tblGrid>
      <w:tr w:rsidR="005104AC">
        <w:trPr>
          <w:trHeight w:val="530"/>
        </w:trPr>
        <w:tc>
          <w:tcPr>
            <w:tcW w:w="1156" w:type="dxa"/>
            <w:shd w:val="clear" w:color="auto" w:fill="C00000"/>
          </w:tcPr>
          <w:p w:rsidR="005104AC" w:rsidRDefault="00561724">
            <w:pPr>
              <w:spacing w:before="120" w:after="120" w:line="360" w:lineRule="auto"/>
              <w:jc w:val="center"/>
              <w:rPr>
                <w:rFonts w:ascii="Arial" w:eastAsia="Arial" w:hAnsi="Arial" w:cs="Arial"/>
                <w:b/>
                <w:color w:val="000000"/>
              </w:rPr>
            </w:pPr>
            <w:r>
              <w:rPr>
                <w:rFonts w:ascii="Arial" w:eastAsia="Arial" w:hAnsi="Arial" w:cs="Arial"/>
                <w:b/>
                <w:color w:val="000000"/>
              </w:rPr>
              <w:t>NO</w:t>
            </w:r>
          </w:p>
        </w:tc>
        <w:tc>
          <w:tcPr>
            <w:tcW w:w="3403" w:type="dxa"/>
            <w:shd w:val="clear" w:color="auto" w:fill="C00000"/>
          </w:tcPr>
          <w:p w:rsidR="005104AC" w:rsidRDefault="00561724">
            <w:pPr>
              <w:keepNext/>
              <w:keepLines/>
              <w:spacing w:before="120" w:after="120" w:line="360" w:lineRule="auto"/>
              <w:jc w:val="center"/>
              <w:rPr>
                <w:rFonts w:ascii="Arial" w:eastAsia="Arial" w:hAnsi="Arial" w:cs="Arial"/>
                <w:b/>
                <w:smallCaps/>
                <w:color w:val="000000"/>
              </w:rPr>
            </w:pPr>
            <w:r>
              <w:rPr>
                <w:rFonts w:ascii="Arial" w:eastAsia="Arial" w:hAnsi="Arial" w:cs="Arial"/>
                <w:b/>
                <w:color w:val="000000"/>
              </w:rPr>
              <w:t>NAME</w:t>
            </w:r>
          </w:p>
        </w:tc>
        <w:tc>
          <w:tcPr>
            <w:tcW w:w="2693" w:type="dxa"/>
            <w:shd w:val="clear" w:color="auto" w:fill="C00000"/>
          </w:tcPr>
          <w:p w:rsidR="005104AC" w:rsidRDefault="00561724">
            <w:pPr>
              <w:spacing w:before="120" w:after="120" w:line="360" w:lineRule="auto"/>
              <w:jc w:val="center"/>
              <w:rPr>
                <w:rFonts w:ascii="Arial" w:eastAsia="Arial" w:hAnsi="Arial" w:cs="Arial"/>
                <w:b/>
                <w:color w:val="000000"/>
              </w:rPr>
            </w:pPr>
            <w:r>
              <w:rPr>
                <w:rFonts w:ascii="Arial" w:eastAsia="Arial" w:hAnsi="Arial" w:cs="Arial"/>
                <w:b/>
                <w:color w:val="000000"/>
              </w:rPr>
              <w:t>ROLE/FUNCTION</w:t>
            </w:r>
          </w:p>
        </w:tc>
        <w:tc>
          <w:tcPr>
            <w:tcW w:w="2246" w:type="dxa"/>
            <w:shd w:val="clear" w:color="auto" w:fill="C00000"/>
          </w:tcPr>
          <w:p w:rsidR="005104AC" w:rsidRDefault="00561724">
            <w:pPr>
              <w:spacing w:before="120" w:after="120" w:line="360" w:lineRule="auto"/>
              <w:jc w:val="center"/>
              <w:rPr>
                <w:rFonts w:ascii="Arial" w:eastAsia="Arial" w:hAnsi="Arial" w:cs="Arial"/>
                <w:b/>
                <w:color w:val="000000"/>
              </w:rPr>
            </w:pPr>
            <w:r>
              <w:rPr>
                <w:rFonts w:ascii="Arial" w:eastAsia="Arial" w:hAnsi="Arial" w:cs="Arial"/>
                <w:b/>
                <w:color w:val="000000"/>
              </w:rPr>
              <w:t>BACKGROUND</w:t>
            </w:r>
          </w:p>
        </w:tc>
        <w:tc>
          <w:tcPr>
            <w:tcW w:w="2007" w:type="dxa"/>
            <w:shd w:val="clear" w:color="auto" w:fill="C00000"/>
          </w:tcPr>
          <w:p w:rsidR="005104AC" w:rsidRDefault="00561724">
            <w:pPr>
              <w:spacing w:before="120" w:after="120" w:line="360" w:lineRule="auto"/>
              <w:jc w:val="center"/>
              <w:rPr>
                <w:rFonts w:ascii="Arial" w:eastAsia="Arial" w:hAnsi="Arial" w:cs="Arial"/>
                <w:b/>
                <w:color w:val="000000"/>
              </w:rPr>
            </w:pPr>
            <w:r>
              <w:rPr>
                <w:rFonts w:ascii="Arial" w:eastAsia="Arial" w:hAnsi="Arial" w:cs="Arial"/>
                <w:b/>
                <w:color w:val="000000"/>
              </w:rPr>
              <w:t>PAST EXPERIENCES*</w:t>
            </w:r>
          </w:p>
        </w:tc>
      </w:tr>
      <w:tr w:rsidR="005104AC">
        <w:trPr>
          <w:trHeight w:val="935"/>
        </w:trPr>
        <w:tc>
          <w:tcPr>
            <w:tcW w:w="1156" w:type="dxa"/>
            <w:vAlign w:val="center"/>
          </w:tcPr>
          <w:p w:rsidR="005104AC" w:rsidRDefault="005104AC">
            <w:pPr>
              <w:spacing w:after="0" w:line="360" w:lineRule="auto"/>
              <w:rPr>
                <w:rFonts w:ascii="Arial" w:eastAsia="Arial" w:hAnsi="Arial" w:cs="Arial"/>
                <w:sz w:val="24"/>
                <w:szCs w:val="24"/>
              </w:rPr>
            </w:pPr>
          </w:p>
        </w:tc>
        <w:tc>
          <w:tcPr>
            <w:tcW w:w="3403" w:type="dxa"/>
            <w:vAlign w:val="center"/>
          </w:tcPr>
          <w:p w:rsidR="005104AC" w:rsidRDefault="005104AC">
            <w:pPr>
              <w:spacing w:after="0" w:line="360" w:lineRule="auto"/>
              <w:rPr>
                <w:rFonts w:ascii="Arial" w:eastAsia="Arial" w:hAnsi="Arial" w:cs="Arial"/>
                <w:sz w:val="24"/>
                <w:szCs w:val="24"/>
              </w:rPr>
            </w:pPr>
          </w:p>
        </w:tc>
        <w:tc>
          <w:tcPr>
            <w:tcW w:w="2693" w:type="dxa"/>
            <w:vAlign w:val="center"/>
          </w:tcPr>
          <w:p w:rsidR="005104AC" w:rsidRDefault="005104AC">
            <w:pPr>
              <w:spacing w:after="0" w:line="360" w:lineRule="auto"/>
              <w:rPr>
                <w:rFonts w:ascii="Arial" w:eastAsia="Arial" w:hAnsi="Arial" w:cs="Arial"/>
                <w:sz w:val="24"/>
                <w:szCs w:val="24"/>
              </w:rPr>
            </w:pPr>
          </w:p>
        </w:tc>
        <w:tc>
          <w:tcPr>
            <w:tcW w:w="2246" w:type="dxa"/>
            <w:vAlign w:val="center"/>
          </w:tcPr>
          <w:p w:rsidR="005104AC" w:rsidRDefault="005104AC">
            <w:pPr>
              <w:spacing w:after="0" w:line="360" w:lineRule="auto"/>
              <w:rPr>
                <w:rFonts w:ascii="Arial" w:eastAsia="Arial" w:hAnsi="Arial" w:cs="Arial"/>
                <w:sz w:val="24"/>
                <w:szCs w:val="24"/>
              </w:rPr>
            </w:pPr>
          </w:p>
        </w:tc>
        <w:tc>
          <w:tcPr>
            <w:tcW w:w="2007" w:type="dxa"/>
            <w:vAlign w:val="center"/>
          </w:tcPr>
          <w:p w:rsidR="005104AC" w:rsidRDefault="005104AC">
            <w:pPr>
              <w:spacing w:after="0" w:line="360" w:lineRule="auto"/>
              <w:rPr>
                <w:rFonts w:ascii="Arial" w:eastAsia="Arial" w:hAnsi="Arial" w:cs="Arial"/>
                <w:sz w:val="24"/>
                <w:szCs w:val="24"/>
              </w:rPr>
            </w:pPr>
          </w:p>
        </w:tc>
      </w:tr>
      <w:tr w:rsidR="005104AC">
        <w:trPr>
          <w:trHeight w:val="1088"/>
        </w:trPr>
        <w:tc>
          <w:tcPr>
            <w:tcW w:w="1156" w:type="dxa"/>
            <w:vAlign w:val="center"/>
          </w:tcPr>
          <w:p w:rsidR="005104AC" w:rsidRDefault="005104AC">
            <w:pPr>
              <w:spacing w:after="0" w:line="360" w:lineRule="auto"/>
              <w:rPr>
                <w:rFonts w:ascii="Arial" w:eastAsia="Arial" w:hAnsi="Arial" w:cs="Arial"/>
                <w:sz w:val="24"/>
                <w:szCs w:val="24"/>
              </w:rPr>
            </w:pPr>
          </w:p>
        </w:tc>
        <w:tc>
          <w:tcPr>
            <w:tcW w:w="3403" w:type="dxa"/>
            <w:vAlign w:val="center"/>
          </w:tcPr>
          <w:p w:rsidR="005104AC" w:rsidRDefault="005104AC">
            <w:pPr>
              <w:spacing w:after="0" w:line="360" w:lineRule="auto"/>
              <w:rPr>
                <w:rFonts w:ascii="Arial" w:eastAsia="Arial" w:hAnsi="Arial" w:cs="Arial"/>
                <w:sz w:val="24"/>
                <w:szCs w:val="24"/>
              </w:rPr>
            </w:pPr>
          </w:p>
        </w:tc>
        <w:tc>
          <w:tcPr>
            <w:tcW w:w="2693" w:type="dxa"/>
            <w:vAlign w:val="center"/>
          </w:tcPr>
          <w:p w:rsidR="005104AC" w:rsidRDefault="005104AC">
            <w:pPr>
              <w:spacing w:after="0" w:line="360" w:lineRule="auto"/>
              <w:rPr>
                <w:rFonts w:ascii="Arial" w:eastAsia="Arial" w:hAnsi="Arial" w:cs="Arial"/>
                <w:sz w:val="24"/>
                <w:szCs w:val="24"/>
              </w:rPr>
            </w:pPr>
          </w:p>
        </w:tc>
        <w:tc>
          <w:tcPr>
            <w:tcW w:w="2246" w:type="dxa"/>
            <w:vAlign w:val="center"/>
          </w:tcPr>
          <w:p w:rsidR="005104AC" w:rsidRDefault="005104AC">
            <w:pPr>
              <w:spacing w:after="0" w:line="360" w:lineRule="auto"/>
              <w:rPr>
                <w:rFonts w:ascii="Arial" w:eastAsia="Arial" w:hAnsi="Arial" w:cs="Arial"/>
                <w:sz w:val="24"/>
                <w:szCs w:val="24"/>
              </w:rPr>
            </w:pPr>
          </w:p>
        </w:tc>
        <w:tc>
          <w:tcPr>
            <w:tcW w:w="2007" w:type="dxa"/>
            <w:vAlign w:val="center"/>
          </w:tcPr>
          <w:p w:rsidR="005104AC" w:rsidRDefault="005104AC">
            <w:pPr>
              <w:spacing w:after="0" w:line="360" w:lineRule="auto"/>
              <w:rPr>
                <w:rFonts w:ascii="Arial" w:eastAsia="Arial" w:hAnsi="Arial" w:cs="Arial"/>
                <w:sz w:val="24"/>
                <w:szCs w:val="24"/>
              </w:rPr>
            </w:pPr>
          </w:p>
        </w:tc>
      </w:tr>
      <w:tr w:rsidR="005104AC">
        <w:trPr>
          <w:trHeight w:val="1097"/>
        </w:trPr>
        <w:tc>
          <w:tcPr>
            <w:tcW w:w="1156" w:type="dxa"/>
            <w:vAlign w:val="center"/>
          </w:tcPr>
          <w:p w:rsidR="005104AC" w:rsidRDefault="005104AC">
            <w:pPr>
              <w:spacing w:after="0" w:line="360" w:lineRule="auto"/>
              <w:rPr>
                <w:rFonts w:ascii="Arial" w:eastAsia="Arial" w:hAnsi="Arial" w:cs="Arial"/>
                <w:sz w:val="24"/>
                <w:szCs w:val="24"/>
              </w:rPr>
            </w:pPr>
          </w:p>
        </w:tc>
        <w:tc>
          <w:tcPr>
            <w:tcW w:w="3403" w:type="dxa"/>
            <w:vAlign w:val="center"/>
          </w:tcPr>
          <w:p w:rsidR="005104AC" w:rsidRDefault="005104AC">
            <w:pPr>
              <w:spacing w:after="0" w:line="360" w:lineRule="auto"/>
              <w:rPr>
                <w:rFonts w:ascii="Arial" w:eastAsia="Arial" w:hAnsi="Arial" w:cs="Arial"/>
                <w:sz w:val="24"/>
                <w:szCs w:val="24"/>
              </w:rPr>
            </w:pPr>
          </w:p>
        </w:tc>
        <w:tc>
          <w:tcPr>
            <w:tcW w:w="2693" w:type="dxa"/>
            <w:vAlign w:val="center"/>
          </w:tcPr>
          <w:p w:rsidR="005104AC" w:rsidRDefault="005104AC">
            <w:pPr>
              <w:spacing w:after="0" w:line="360" w:lineRule="auto"/>
              <w:rPr>
                <w:rFonts w:ascii="Arial" w:eastAsia="Arial" w:hAnsi="Arial" w:cs="Arial"/>
                <w:sz w:val="24"/>
                <w:szCs w:val="24"/>
              </w:rPr>
            </w:pPr>
          </w:p>
        </w:tc>
        <w:tc>
          <w:tcPr>
            <w:tcW w:w="2246" w:type="dxa"/>
            <w:vAlign w:val="center"/>
          </w:tcPr>
          <w:p w:rsidR="005104AC" w:rsidRDefault="005104AC">
            <w:pPr>
              <w:spacing w:after="0" w:line="360" w:lineRule="auto"/>
              <w:rPr>
                <w:rFonts w:ascii="Arial" w:eastAsia="Arial" w:hAnsi="Arial" w:cs="Arial"/>
                <w:sz w:val="24"/>
                <w:szCs w:val="24"/>
              </w:rPr>
            </w:pPr>
          </w:p>
        </w:tc>
        <w:tc>
          <w:tcPr>
            <w:tcW w:w="2007" w:type="dxa"/>
            <w:vAlign w:val="center"/>
          </w:tcPr>
          <w:p w:rsidR="005104AC" w:rsidRDefault="005104AC">
            <w:pPr>
              <w:spacing w:after="0" w:line="360" w:lineRule="auto"/>
              <w:rPr>
                <w:rFonts w:ascii="Arial" w:eastAsia="Arial" w:hAnsi="Arial" w:cs="Arial"/>
                <w:sz w:val="24"/>
                <w:szCs w:val="24"/>
              </w:rPr>
            </w:pPr>
          </w:p>
        </w:tc>
      </w:tr>
      <w:tr w:rsidR="005104AC">
        <w:trPr>
          <w:trHeight w:val="1070"/>
        </w:trPr>
        <w:tc>
          <w:tcPr>
            <w:tcW w:w="1156" w:type="dxa"/>
            <w:vAlign w:val="center"/>
          </w:tcPr>
          <w:p w:rsidR="005104AC" w:rsidRDefault="005104AC">
            <w:pPr>
              <w:spacing w:after="0" w:line="360" w:lineRule="auto"/>
              <w:rPr>
                <w:rFonts w:ascii="Arial" w:eastAsia="Arial" w:hAnsi="Arial" w:cs="Arial"/>
                <w:sz w:val="24"/>
                <w:szCs w:val="24"/>
              </w:rPr>
            </w:pPr>
          </w:p>
        </w:tc>
        <w:tc>
          <w:tcPr>
            <w:tcW w:w="3403" w:type="dxa"/>
            <w:vAlign w:val="center"/>
          </w:tcPr>
          <w:p w:rsidR="005104AC" w:rsidRDefault="005104AC">
            <w:pPr>
              <w:spacing w:after="0" w:line="360" w:lineRule="auto"/>
              <w:rPr>
                <w:rFonts w:ascii="Arial" w:eastAsia="Arial" w:hAnsi="Arial" w:cs="Arial"/>
                <w:sz w:val="24"/>
                <w:szCs w:val="24"/>
              </w:rPr>
            </w:pPr>
          </w:p>
        </w:tc>
        <w:tc>
          <w:tcPr>
            <w:tcW w:w="2693" w:type="dxa"/>
            <w:vAlign w:val="center"/>
          </w:tcPr>
          <w:p w:rsidR="005104AC" w:rsidRDefault="005104AC">
            <w:pPr>
              <w:spacing w:after="0" w:line="360" w:lineRule="auto"/>
              <w:rPr>
                <w:rFonts w:ascii="Arial" w:eastAsia="Arial" w:hAnsi="Arial" w:cs="Arial"/>
                <w:sz w:val="24"/>
                <w:szCs w:val="24"/>
              </w:rPr>
            </w:pPr>
          </w:p>
        </w:tc>
        <w:tc>
          <w:tcPr>
            <w:tcW w:w="2246" w:type="dxa"/>
            <w:vAlign w:val="center"/>
          </w:tcPr>
          <w:p w:rsidR="005104AC" w:rsidRDefault="005104AC">
            <w:pPr>
              <w:spacing w:after="0" w:line="360" w:lineRule="auto"/>
              <w:rPr>
                <w:rFonts w:ascii="Arial" w:eastAsia="Arial" w:hAnsi="Arial" w:cs="Arial"/>
                <w:sz w:val="24"/>
                <w:szCs w:val="24"/>
              </w:rPr>
            </w:pPr>
          </w:p>
        </w:tc>
        <w:tc>
          <w:tcPr>
            <w:tcW w:w="2007" w:type="dxa"/>
            <w:vAlign w:val="center"/>
          </w:tcPr>
          <w:p w:rsidR="005104AC" w:rsidRDefault="005104AC">
            <w:pPr>
              <w:spacing w:after="0" w:line="360" w:lineRule="auto"/>
              <w:rPr>
                <w:rFonts w:ascii="Arial" w:eastAsia="Arial" w:hAnsi="Arial" w:cs="Arial"/>
                <w:sz w:val="24"/>
                <w:szCs w:val="24"/>
              </w:rPr>
            </w:pPr>
          </w:p>
        </w:tc>
      </w:tr>
    </w:tbl>
    <w:p w:rsidR="005104AC" w:rsidRDefault="005104AC">
      <w:pPr>
        <w:spacing w:after="0" w:line="360" w:lineRule="auto"/>
        <w:rPr>
          <w:rFonts w:ascii="Times New Roman" w:eastAsia="Times New Roman" w:hAnsi="Times New Roman" w:cs="Times New Roman"/>
          <w:sz w:val="24"/>
          <w:szCs w:val="24"/>
        </w:rPr>
      </w:pPr>
    </w:p>
    <w:p w:rsidR="005104AC" w:rsidRDefault="00561724">
      <w:pPr>
        <w:spacing w:after="0" w:line="360" w:lineRule="auto"/>
        <w:rPr>
          <w:rFonts w:ascii="Arial" w:eastAsia="Arial" w:hAnsi="Arial" w:cs="Arial"/>
          <w:b/>
          <w:sz w:val="24"/>
          <w:szCs w:val="24"/>
          <w:u w:val="single"/>
        </w:rPr>
      </w:pPr>
      <w:r>
        <w:rPr>
          <w:rFonts w:ascii="Arial" w:eastAsia="Arial" w:hAnsi="Arial" w:cs="Arial"/>
          <w:b/>
          <w:color w:val="000000"/>
          <w:sz w:val="24"/>
          <w:szCs w:val="24"/>
        </w:rPr>
        <w:lastRenderedPageBreak/>
        <w:t>*Companies are required to fill up this section.</w:t>
      </w:r>
    </w:p>
    <w:p w:rsidR="005104AC" w:rsidRDefault="005104AC">
      <w:pPr>
        <w:spacing w:line="360" w:lineRule="auto"/>
        <w:jc w:val="center"/>
        <w:rPr>
          <w:rFonts w:ascii="Arial" w:eastAsia="Arial" w:hAnsi="Arial" w:cs="Arial"/>
          <w:b/>
          <w:sz w:val="24"/>
          <w:szCs w:val="24"/>
          <w:u w:val="single"/>
        </w:rPr>
      </w:pPr>
    </w:p>
    <w:p w:rsidR="005104AC" w:rsidRDefault="00561724">
      <w:pPr>
        <w:spacing w:after="0" w:line="360" w:lineRule="auto"/>
        <w:jc w:val="both"/>
        <w:rPr>
          <w:rFonts w:ascii="Arial Narrow" w:eastAsia="Arial Narrow" w:hAnsi="Arial Narrow" w:cs="Arial Narrow"/>
          <w:b/>
          <w:color w:val="000000"/>
          <w:sz w:val="24"/>
          <w:szCs w:val="24"/>
        </w:rPr>
      </w:pPr>
      <w:r>
        <w:rPr>
          <w:noProof/>
        </w:rPr>
        <w:drawing>
          <wp:anchor distT="0" distB="0" distL="114300" distR="114300" simplePos="0" relativeHeight="251661312" behindDoc="0" locked="0" layoutInCell="1" hidden="0" allowOverlap="1">
            <wp:simplePos x="0" y="0"/>
            <wp:positionH relativeFrom="column">
              <wp:posOffset>-120649</wp:posOffset>
            </wp:positionH>
            <wp:positionV relativeFrom="paragraph">
              <wp:posOffset>0</wp:posOffset>
            </wp:positionV>
            <wp:extent cx="1335405" cy="676910"/>
            <wp:effectExtent l="0" t="0" r="0" b="0"/>
            <wp:wrapSquare wrapText="bothSides" distT="0" distB="0" distL="114300" distR="114300"/>
            <wp:docPr id="239" name="image9.jpg" descr="midalogo5vertical.jpg"/>
            <wp:cNvGraphicFramePr/>
            <a:graphic xmlns:a="http://schemas.openxmlformats.org/drawingml/2006/main">
              <a:graphicData uri="http://schemas.openxmlformats.org/drawingml/2006/picture">
                <pic:pic xmlns:pic="http://schemas.openxmlformats.org/drawingml/2006/picture">
                  <pic:nvPicPr>
                    <pic:cNvPr id="0" name="image9.jpg" descr="midalogo5vertical.jpg"/>
                    <pic:cNvPicPr preferRelativeResize="0"/>
                  </pic:nvPicPr>
                  <pic:blipFill>
                    <a:blip r:embed="rId11"/>
                    <a:srcRect/>
                    <a:stretch>
                      <a:fillRect/>
                    </a:stretch>
                  </pic:blipFill>
                  <pic:spPr>
                    <a:xfrm>
                      <a:off x="0" y="0"/>
                      <a:ext cx="1335405" cy="676910"/>
                    </a:xfrm>
                    <a:prstGeom prst="rect">
                      <a:avLst/>
                    </a:prstGeom>
                    <a:ln/>
                  </pic:spPr>
                </pic:pic>
              </a:graphicData>
            </a:graphic>
          </wp:anchor>
        </w:drawing>
      </w:r>
    </w:p>
    <w:p w:rsidR="005104AC" w:rsidRDefault="00561724">
      <w:pPr>
        <w:spacing w:after="0" w:line="360" w:lineRule="auto"/>
        <w:rPr>
          <w:rFonts w:ascii="Arial" w:eastAsia="Arial" w:hAnsi="Arial" w:cs="Arial"/>
          <w:b/>
          <w:sz w:val="24"/>
          <w:szCs w:val="24"/>
          <w:u w:val="single"/>
        </w:rPr>
      </w:pPr>
      <w:r>
        <w:rPr>
          <w:rFonts w:ascii="Arial Narrow" w:eastAsia="Arial Narrow" w:hAnsi="Arial Narrow" w:cs="Arial Narrow"/>
          <w:sz w:val="24"/>
          <w:szCs w:val="24"/>
        </w:rPr>
        <w:t xml:space="preserve">                                                                                              </w:t>
      </w:r>
      <w:r>
        <w:rPr>
          <w:rFonts w:ascii="Arial" w:eastAsia="Arial" w:hAnsi="Arial" w:cs="Arial"/>
          <w:b/>
          <w:sz w:val="24"/>
          <w:szCs w:val="24"/>
          <w:u w:val="single"/>
        </w:rPr>
        <w:t>Appendix E</w:t>
      </w:r>
    </w:p>
    <w:p w:rsidR="005104AC" w:rsidRDefault="005104AC">
      <w:pPr>
        <w:spacing w:after="0" w:line="360" w:lineRule="auto"/>
        <w:jc w:val="both"/>
        <w:rPr>
          <w:rFonts w:ascii="Arial Narrow" w:eastAsia="Arial Narrow" w:hAnsi="Arial Narrow" w:cs="Arial Narrow"/>
          <w:color w:val="000000"/>
          <w:sz w:val="24"/>
          <w:szCs w:val="24"/>
        </w:rPr>
      </w:pPr>
    </w:p>
    <w:p w:rsidR="005104AC" w:rsidRDefault="00561724">
      <w:pPr>
        <w:spacing w:after="0" w:line="360" w:lineRule="auto"/>
        <w:rPr>
          <w:rFonts w:ascii="Arial" w:eastAsia="Arial" w:hAnsi="Arial" w:cs="Arial"/>
          <w:b/>
          <w:sz w:val="24"/>
          <w:szCs w:val="24"/>
        </w:rPr>
      </w:pPr>
      <w:r>
        <w:rPr>
          <w:rFonts w:ascii="Arial" w:eastAsia="Arial" w:hAnsi="Arial" w:cs="Arial"/>
          <w:b/>
          <w:sz w:val="24"/>
          <w:szCs w:val="24"/>
        </w:rPr>
        <w:t xml:space="preserve">BRAND GUIDELINES </w:t>
      </w:r>
      <w:r>
        <w:rPr>
          <w:rFonts w:ascii="Arial" w:eastAsia="Arial" w:hAnsi="Arial" w:cs="Arial"/>
          <w:i/>
          <w:sz w:val="18"/>
          <w:szCs w:val="18"/>
        </w:rPr>
        <w:t>(as at 11 November 2023)</w:t>
      </w:r>
    </w:p>
    <w:p w:rsidR="005104AC" w:rsidRDefault="00561724">
      <w:pP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br/>
        <w:t xml:space="preserve">Malaysian Investment Development Authority (MIDA) logo is an important part of our </w:t>
      </w:r>
      <w:proofErr w:type="spellStart"/>
      <w:r>
        <w:rPr>
          <w:rFonts w:ascii="Arial Narrow" w:eastAsia="Arial Narrow" w:hAnsi="Arial Narrow" w:cs="Arial Narrow"/>
          <w:color w:val="000000"/>
          <w:sz w:val="24"/>
          <w:szCs w:val="24"/>
        </w:rPr>
        <w:t>organisation’s</w:t>
      </w:r>
      <w:proofErr w:type="spellEnd"/>
      <w:r>
        <w:rPr>
          <w:rFonts w:ascii="Arial Narrow" w:eastAsia="Arial Narrow" w:hAnsi="Arial Narrow" w:cs="Arial Narrow"/>
          <w:color w:val="000000"/>
          <w:sz w:val="24"/>
          <w:szCs w:val="24"/>
        </w:rPr>
        <w:t xml:space="preserve"> valuable intellectual property. Correct usage of MIDA’s logo is integral to developing and maintaining a consistent brand image and message about our </w:t>
      </w:r>
      <w:proofErr w:type="spellStart"/>
      <w:r>
        <w:rPr>
          <w:rFonts w:ascii="Arial Narrow" w:eastAsia="Arial Narrow" w:hAnsi="Arial Narrow" w:cs="Arial Narrow"/>
          <w:color w:val="000000"/>
          <w:sz w:val="24"/>
          <w:szCs w:val="24"/>
        </w:rPr>
        <w:t>organisation</w:t>
      </w:r>
      <w:proofErr w:type="spellEnd"/>
      <w:r>
        <w:rPr>
          <w:rFonts w:ascii="Arial Narrow" w:eastAsia="Arial Narrow" w:hAnsi="Arial Narrow" w:cs="Arial Narrow"/>
          <w:color w:val="000000"/>
          <w:sz w:val="24"/>
          <w:szCs w:val="24"/>
        </w:rPr>
        <w:t xml:space="preserve">. The monogram and logotype that comprise our corporate logo have been carefully designed.  Do not redraw or alter the artwork in any way. Any </w:t>
      </w:r>
      <w:proofErr w:type="spellStart"/>
      <w:r>
        <w:rPr>
          <w:rFonts w:ascii="Arial Narrow" w:eastAsia="Arial Narrow" w:hAnsi="Arial Narrow" w:cs="Arial Narrow"/>
          <w:color w:val="000000"/>
          <w:sz w:val="24"/>
          <w:szCs w:val="24"/>
        </w:rPr>
        <w:t>authorised</w:t>
      </w:r>
      <w:proofErr w:type="spellEnd"/>
      <w:r>
        <w:rPr>
          <w:rFonts w:ascii="Arial Narrow" w:eastAsia="Arial Narrow" w:hAnsi="Arial Narrow" w:cs="Arial Narrow"/>
          <w:color w:val="000000"/>
          <w:sz w:val="24"/>
          <w:szCs w:val="24"/>
        </w:rPr>
        <w:t xml:space="preserve"> usage of MIDA logos must comply with MIDA's requirements. </w:t>
      </w:r>
    </w:p>
    <w:p w:rsidR="005104AC" w:rsidRDefault="005104AC">
      <w:pPr>
        <w:spacing w:after="0" w:line="360" w:lineRule="auto"/>
        <w:jc w:val="both"/>
        <w:rPr>
          <w:rFonts w:ascii="Arial Narrow" w:eastAsia="Arial Narrow" w:hAnsi="Arial Narrow" w:cs="Arial Narrow"/>
          <w:color w:val="000000"/>
          <w:sz w:val="24"/>
          <w:szCs w:val="24"/>
        </w:rPr>
      </w:pPr>
    </w:p>
    <w:p w:rsidR="005104AC" w:rsidRDefault="00561724">
      <w:pP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Any use of MIDA's logo must be (a) truthful, fair, not misleading, and (b) comply with MIDA's requirements, which may be modified at any time at MIDA's sole discretion. Always use the logo in the manner intended by MIDA. Do not alter them in any way. Do not make puns out of them or portray them negatively.</w:t>
      </w:r>
    </w:p>
    <w:p w:rsidR="005104AC" w:rsidRDefault="00561724">
      <w:pPr>
        <w:spacing w:after="0" w:line="360" w:lineRule="auto"/>
        <w:jc w:val="cente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 </w:t>
      </w:r>
    </w:p>
    <w:p w:rsidR="005104AC" w:rsidRDefault="00561724">
      <w:pPr>
        <w:numPr>
          <w:ilvl w:val="0"/>
          <w:numId w:val="32"/>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Vision</w:t>
      </w: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p w:rsidR="005104AC" w:rsidRDefault="00561724">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Malaysia as the pre-eminent preferred investment destination.</w:t>
      </w: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p w:rsidR="005104AC" w:rsidRDefault="00561724">
      <w:pPr>
        <w:numPr>
          <w:ilvl w:val="0"/>
          <w:numId w:val="32"/>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Mission</w:t>
      </w: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p w:rsidR="005104AC" w:rsidRDefault="00561724">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We build dynamic and sustainable investment ecosystem.</w:t>
      </w: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p>
    <w:p w:rsidR="005104AC" w:rsidRDefault="005104AC">
      <w:pPr>
        <w:spacing w:after="0" w:line="360" w:lineRule="auto"/>
        <w:jc w:val="center"/>
        <w:rPr>
          <w:rFonts w:ascii="Arial Narrow" w:eastAsia="Arial Narrow" w:hAnsi="Arial Narrow" w:cs="Arial Narrow"/>
          <w:b/>
          <w:sz w:val="24"/>
          <w:szCs w:val="24"/>
          <w:u w:val="single"/>
        </w:rPr>
      </w:pPr>
    </w:p>
    <w:p w:rsidR="005104AC" w:rsidRDefault="00561724">
      <w:pPr>
        <w:numPr>
          <w:ilvl w:val="0"/>
          <w:numId w:val="32"/>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The Master Logo</w:t>
      </w:r>
    </w:p>
    <w:p w:rsidR="005104AC" w:rsidRDefault="00561724">
      <w:pPr>
        <w:pBdr>
          <w:top w:val="nil"/>
          <w:left w:val="nil"/>
          <w:bottom w:val="nil"/>
          <w:right w:val="nil"/>
          <w:between w:val="nil"/>
        </w:pBdr>
        <w:spacing w:after="0" w:line="360" w:lineRule="auto"/>
        <w:ind w:left="360"/>
        <w:jc w:val="center"/>
        <w:rPr>
          <w:rFonts w:ascii="Arial Narrow" w:eastAsia="Arial Narrow" w:hAnsi="Arial Narrow" w:cs="Arial Narrow"/>
          <w:color w:val="000000"/>
          <w:sz w:val="24"/>
          <w:szCs w:val="24"/>
        </w:rPr>
      </w:pPr>
      <w:r>
        <w:rPr>
          <w:rFonts w:ascii="Arial Narrow" w:eastAsia="Arial Narrow" w:hAnsi="Arial Narrow" w:cs="Arial Narrow"/>
          <w:b/>
          <w:noProof/>
          <w:color w:val="000000"/>
          <w:sz w:val="24"/>
          <w:szCs w:val="24"/>
        </w:rPr>
        <w:drawing>
          <wp:inline distT="0" distB="0" distL="0" distR="0">
            <wp:extent cx="2317179" cy="856962"/>
            <wp:effectExtent l="0" t="0" r="0" b="0"/>
            <wp:docPr id="25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2317179" cy="856962"/>
                    </a:xfrm>
                    <a:prstGeom prst="rect">
                      <a:avLst/>
                    </a:prstGeom>
                    <a:ln/>
                  </pic:spPr>
                </pic:pic>
              </a:graphicData>
            </a:graphic>
          </wp:inline>
        </w:drawing>
      </w:r>
    </w:p>
    <w:p w:rsidR="005104AC" w:rsidRDefault="005104AC">
      <w:pPr>
        <w:spacing w:after="0" w:line="360" w:lineRule="auto"/>
        <w:jc w:val="center"/>
        <w:rPr>
          <w:rFonts w:ascii="Arial Narrow" w:eastAsia="Arial Narrow" w:hAnsi="Arial Narrow" w:cs="Arial Narrow"/>
          <w:b/>
          <w:sz w:val="24"/>
          <w:szCs w:val="24"/>
          <w:u w:val="single"/>
        </w:rPr>
      </w:pPr>
    </w:p>
    <w:p w:rsidR="005104AC" w:rsidRDefault="00561724">
      <w:pPr>
        <w:numPr>
          <w:ilvl w:val="0"/>
          <w:numId w:val="32"/>
        </w:numPr>
        <w:pBdr>
          <w:top w:val="nil"/>
          <w:left w:val="nil"/>
          <w:bottom w:val="nil"/>
          <w:right w:val="nil"/>
          <w:between w:val="nil"/>
        </w:pBdr>
        <w:spacing w:after="0" w:line="36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Logo Rationale</w:t>
      </w:r>
    </w:p>
    <w:p w:rsidR="005104AC" w:rsidRDefault="005104AC">
      <w:pPr>
        <w:spacing w:after="0" w:line="360" w:lineRule="auto"/>
        <w:rPr>
          <w:rFonts w:ascii="Arial Narrow" w:eastAsia="Arial Narrow" w:hAnsi="Arial Narrow" w:cs="Arial Narrow"/>
          <w:b/>
          <w:sz w:val="24"/>
          <w:szCs w:val="24"/>
        </w:rPr>
      </w:pPr>
    </w:p>
    <w:tbl>
      <w:tblPr>
        <w:tblStyle w:val="aa"/>
        <w:tblW w:w="8806"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4133"/>
        <w:gridCol w:w="4673"/>
      </w:tblGrid>
      <w:tr w:rsidR="005104AC">
        <w:tc>
          <w:tcPr>
            <w:tcW w:w="4133" w:type="dxa"/>
            <w:vAlign w:val="center"/>
          </w:tcPr>
          <w:p w:rsidR="005104AC" w:rsidRDefault="00561724">
            <w:pPr>
              <w:spacing w:after="0" w:line="360" w:lineRule="auto"/>
              <w:rPr>
                <w:rFonts w:ascii="Arial Narrow" w:eastAsia="Arial Narrow" w:hAnsi="Arial Narrow" w:cs="Arial Narrow"/>
                <w:b/>
                <w:sz w:val="24"/>
                <w:szCs w:val="24"/>
              </w:rPr>
            </w:pPr>
            <w:r>
              <w:rPr>
                <w:rFonts w:ascii="Arial Narrow" w:eastAsia="Arial Narrow" w:hAnsi="Arial Narrow" w:cs="Arial Narrow"/>
                <w:b/>
                <w:noProof/>
                <w:sz w:val="24"/>
                <w:szCs w:val="24"/>
              </w:rPr>
              <w:lastRenderedPageBreak/>
              <w:drawing>
                <wp:inline distT="0" distB="0" distL="0" distR="0">
                  <wp:extent cx="2447925" cy="980367"/>
                  <wp:effectExtent l="0" t="0" r="0" b="0"/>
                  <wp:docPr id="24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447925" cy="980367"/>
                          </a:xfrm>
                          <a:prstGeom prst="rect">
                            <a:avLst/>
                          </a:prstGeom>
                          <a:ln/>
                        </pic:spPr>
                      </pic:pic>
                    </a:graphicData>
                  </a:graphic>
                </wp:inline>
              </w:drawing>
            </w:r>
          </w:p>
        </w:tc>
        <w:tc>
          <w:tcPr>
            <w:tcW w:w="4673" w:type="dxa"/>
          </w:tcPr>
          <w:p w:rsidR="005104AC" w:rsidRDefault="00561724">
            <w:pPr>
              <w:spacing w:after="0" w:line="360" w:lineRule="auto"/>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0" distB="0" distL="0" distR="0">
                  <wp:extent cx="2733873" cy="1426768"/>
                  <wp:effectExtent l="0" t="0" r="0" b="0"/>
                  <wp:docPr id="25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2733873" cy="1426768"/>
                          </a:xfrm>
                          <a:prstGeom prst="rect">
                            <a:avLst/>
                          </a:prstGeom>
                          <a:ln/>
                        </pic:spPr>
                      </pic:pic>
                    </a:graphicData>
                  </a:graphic>
                </wp:inline>
              </w:drawing>
            </w:r>
          </w:p>
        </w:tc>
      </w:tr>
    </w:tbl>
    <w:p w:rsidR="005104AC" w:rsidRDefault="00561724">
      <w:pPr>
        <w:numPr>
          <w:ilvl w:val="0"/>
          <w:numId w:val="32"/>
        </w:numPr>
        <w:pBdr>
          <w:top w:val="nil"/>
          <w:left w:val="nil"/>
          <w:bottom w:val="nil"/>
          <w:right w:val="nil"/>
          <w:between w:val="nil"/>
        </w:pBdr>
        <w:spacing w:after="0" w:line="36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Master Logo Elements</w:t>
      </w:r>
    </w:p>
    <w:tbl>
      <w:tblPr>
        <w:tblStyle w:val="ab"/>
        <w:tblW w:w="8806"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4112"/>
        <w:gridCol w:w="4694"/>
      </w:tblGrid>
      <w:tr w:rsidR="005104AC">
        <w:tc>
          <w:tcPr>
            <w:tcW w:w="4112" w:type="dxa"/>
            <w:vAlign w:val="center"/>
          </w:tcPr>
          <w:p w:rsidR="005104AC" w:rsidRDefault="00561724">
            <w:pPr>
              <w:spacing w:after="0" w:line="360" w:lineRule="auto"/>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0" distB="0" distL="0" distR="0">
                  <wp:extent cx="2406355" cy="963719"/>
                  <wp:effectExtent l="0" t="0" r="0" b="0"/>
                  <wp:docPr id="25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406355" cy="963719"/>
                          </a:xfrm>
                          <a:prstGeom prst="rect">
                            <a:avLst/>
                          </a:prstGeom>
                          <a:ln/>
                        </pic:spPr>
                      </pic:pic>
                    </a:graphicData>
                  </a:graphic>
                </wp:inline>
              </w:drawing>
            </w:r>
          </w:p>
        </w:tc>
        <w:tc>
          <w:tcPr>
            <w:tcW w:w="4694" w:type="dxa"/>
          </w:tcPr>
          <w:p w:rsidR="005104AC" w:rsidRDefault="00561724">
            <w:pPr>
              <w:spacing w:after="0" w:line="360" w:lineRule="auto"/>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0" distB="0" distL="0" distR="0">
                  <wp:extent cx="2365450" cy="1593566"/>
                  <wp:effectExtent l="0" t="0" r="0" b="0"/>
                  <wp:docPr id="25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2365450" cy="1593566"/>
                          </a:xfrm>
                          <a:prstGeom prst="rect">
                            <a:avLst/>
                          </a:prstGeom>
                          <a:ln/>
                        </pic:spPr>
                      </pic:pic>
                    </a:graphicData>
                  </a:graphic>
                </wp:inline>
              </w:drawing>
            </w:r>
          </w:p>
        </w:tc>
      </w:tr>
    </w:tbl>
    <w:p w:rsidR="005104AC" w:rsidRDefault="005104AC">
      <w:pPr>
        <w:pBdr>
          <w:top w:val="nil"/>
          <w:left w:val="nil"/>
          <w:bottom w:val="nil"/>
          <w:right w:val="nil"/>
          <w:between w:val="nil"/>
        </w:pBdr>
        <w:spacing w:after="0" w:line="360" w:lineRule="auto"/>
        <w:ind w:left="360"/>
        <w:rPr>
          <w:rFonts w:ascii="Arial Narrow" w:eastAsia="Arial Narrow" w:hAnsi="Arial Narrow" w:cs="Arial Narrow"/>
          <w:b/>
          <w:color w:val="000000"/>
          <w:sz w:val="24"/>
          <w:szCs w:val="24"/>
        </w:rPr>
      </w:pPr>
    </w:p>
    <w:p w:rsidR="005104AC" w:rsidRDefault="00561724">
      <w:pPr>
        <w:spacing w:after="0" w:line="360" w:lineRule="auto"/>
        <w:rPr>
          <w:rFonts w:ascii="Arial Narrow" w:eastAsia="Arial Narrow" w:hAnsi="Arial Narrow" w:cs="Arial Narrow"/>
          <w:b/>
          <w:i/>
          <w:sz w:val="24"/>
          <w:szCs w:val="24"/>
        </w:rPr>
      </w:pPr>
      <w:r>
        <w:rPr>
          <w:rFonts w:ascii="Arial Narrow" w:eastAsia="Arial Narrow" w:hAnsi="Arial Narrow" w:cs="Arial Narrow"/>
          <w:b/>
          <w:i/>
          <w:sz w:val="24"/>
          <w:szCs w:val="24"/>
        </w:rPr>
        <w:t xml:space="preserve"> </w:t>
      </w:r>
    </w:p>
    <w:p w:rsidR="005104AC" w:rsidRDefault="00561724">
      <w:pPr>
        <w:numPr>
          <w:ilvl w:val="0"/>
          <w:numId w:val="32"/>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proofErr w:type="spellStart"/>
      <w:r>
        <w:rPr>
          <w:rFonts w:ascii="Arial Narrow" w:eastAsia="Arial Narrow" w:hAnsi="Arial Narrow" w:cs="Arial Narrow"/>
          <w:b/>
          <w:color w:val="000000"/>
          <w:sz w:val="24"/>
          <w:szCs w:val="24"/>
        </w:rPr>
        <w:t>Colour</w:t>
      </w:r>
      <w:proofErr w:type="spellEnd"/>
      <w:r>
        <w:rPr>
          <w:rFonts w:ascii="Arial Narrow" w:eastAsia="Arial Narrow" w:hAnsi="Arial Narrow" w:cs="Arial Narrow"/>
          <w:b/>
          <w:color w:val="000000"/>
          <w:sz w:val="24"/>
          <w:szCs w:val="24"/>
        </w:rPr>
        <w:t xml:space="preserve"> Code (Red: Pantone 1797U; Grey: Pantone Cool Grey 11U)</w:t>
      </w: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tbl>
      <w:tblPr>
        <w:tblStyle w:val="ac"/>
        <w:tblW w:w="8842"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4950"/>
        <w:gridCol w:w="3892"/>
      </w:tblGrid>
      <w:tr w:rsidR="005104AC">
        <w:tc>
          <w:tcPr>
            <w:tcW w:w="4950" w:type="dxa"/>
          </w:tcPr>
          <w:p w:rsidR="005104AC" w:rsidRDefault="00561724">
            <w:pPr>
              <w:spacing w:after="0" w:line="360" w:lineRule="auto"/>
              <w:jc w:val="both"/>
              <w:rPr>
                <w:rFonts w:ascii="Arial Narrow" w:eastAsia="Arial Narrow" w:hAnsi="Arial Narrow" w:cs="Arial Narrow"/>
                <w:b/>
                <w:i/>
                <w:sz w:val="24"/>
                <w:szCs w:val="24"/>
              </w:rPr>
            </w:pPr>
            <w:r>
              <w:rPr>
                <w:rFonts w:ascii="Arial Narrow" w:eastAsia="Arial Narrow" w:hAnsi="Arial Narrow" w:cs="Arial Narrow"/>
                <w:b/>
                <w:i/>
                <w:noProof/>
                <w:sz w:val="24"/>
                <w:szCs w:val="24"/>
              </w:rPr>
              <w:drawing>
                <wp:inline distT="0" distB="0" distL="0" distR="0">
                  <wp:extent cx="2980158" cy="1996324"/>
                  <wp:effectExtent l="0" t="0" r="0" b="0"/>
                  <wp:docPr id="25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2980158" cy="1996324"/>
                          </a:xfrm>
                          <a:prstGeom prst="rect">
                            <a:avLst/>
                          </a:prstGeom>
                          <a:ln/>
                        </pic:spPr>
                      </pic:pic>
                    </a:graphicData>
                  </a:graphic>
                </wp:inline>
              </w:drawing>
            </w:r>
          </w:p>
        </w:tc>
        <w:tc>
          <w:tcPr>
            <w:tcW w:w="3892" w:type="dxa"/>
          </w:tcPr>
          <w:p w:rsidR="005104AC" w:rsidRDefault="00561724">
            <w:pPr>
              <w:spacing w:after="0" w:line="360" w:lineRule="auto"/>
              <w:jc w:val="both"/>
              <w:rPr>
                <w:rFonts w:ascii="Arial Narrow" w:eastAsia="Arial Narrow" w:hAnsi="Arial Narrow" w:cs="Arial Narrow"/>
                <w:b/>
                <w:i/>
                <w:sz w:val="24"/>
                <w:szCs w:val="24"/>
              </w:rPr>
            </w:pPr>
            <w:r>
              <w:rPr>
                <w:rFonts w:ascii="Arial Narrow" w:eastAsia="Arial Narrow" w:hAnsi="Arial Narrow" w:cs="Arial Narrow"/>
                <w:b/>
                <w:i/>
                <w:noProof/>
                <w:sz w:val="24"/>
                <w:szCs w:val="24"/>
              </w:rPr>
              <w:drawing>
                <wp:inline distT="0" distB="0" distL="0" distR="0">
                  <wp:extent cx="2522393" cy="2762250"/>
                  <wp:effectExtent l="0" t="0" r="0" b="0"/>
                  <wp:docPr id="25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a:stretch>
                            <a:fillRect/>
                          </a:stretch>
                        </pic:blipFill>
                        <pic:spPr>
                          <a:xfrm>
                            <a:off x="0" y="0"/>
                            <a:ext cx="2522393" cy="2762250"/>
                          </a:xfrm>
                          <a:prstGeom prst="rect">
                            <a:avLst/>
                          </a:prstGeom>
                          <a:ln/>
                        </pic:spPr>
                      </pic:pic>
                    </a:graphicData>
                  </a:graphic>
                </wp:inline>
              </w:drawing>
            </w:r>
          </w:p>
        </w:tc>
      </w:tr>
    </w:tbl>
    <w:p w:rsidR="005104AC" w:rsidRDefault="005104AC">
      <w:pPr>
        <w:spacing w:after="0" w:line="360" w:lineRule="auto"/>
        <w:jc w:val="both"/>
        <w:rPr>
          <w:rFonts w:ascii="Arial Narrow" w:eastAsia="Arial Narrow" w:hAnsi="Arial Narrow" w:cs="Arial Narrow"/>
          <w:b/>
          <w:i/>
          <w:sz w:val="24"/>
          <w:szCs w:val="24"/>
          <w:u w:val="single"/>
        </w:rPr>
      </w:pPr>
    </w:p>
    <w:p w:rsidR="005104AC" w:rsidRDefault="00561724">
      <w:pPr>
        <w:numPr>
          <w:ilvl w:val="0"/>
          <w:numId w:val="32"/>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Minimum Clear Space</w:t>
      </w: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tbl>
      <w:tblPr>
        <w:tblStyle w:val="ad"/>
        <w:tblW w:w="8806"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4901"/>
        <w:gridCol w:w="3905"/>
      </w:tblGrid>
      <w:tr w:rsidR="005104AC">
        <w:tc>
          <w:tcPr>
            <w:tcW w:w="4901" w:type="dxa"/>
          </w:tcPr>
          <w:p w:rsidR="005104AC" w:rsidRDefault="00561724">
            <w:pPr>
              <w:spacing w:after="0" w:line="360" w:lineRule="auto"/>
              <w:rPr>
                <w:rFonts w:ascii="Arial Narrow" w:eastAsia="Arial Narrow" w:hAnsi="Arial Narrow" w:cs="Arial Narrow"/>
                <w:b/>
                <w:i/>
                <w:sz w:val="24"/>
                <w:szCs w:val="24"/>
              </w:rPr>
            </w:pPr>
            <w:r>
              <w:rPr>
                <w:rFonts w:ascii="Arial Narrow" w:eastAsia="Arial Narrow" w:hAnsi="Arial Narrow" w:cs="Arial Narrow"/>
                <w:b/>
                <w:i/>
                <w:noProof/>
                <w:sz w:val="24"/>
                <w:szCs w:val="24"/>
              </w:rPr>
              <w:lastRenderedPageBreak/>
              <w:drawing>
                <wp:inline distT="0" distB="0" distL="0" distR="0">
                  <wp:extent cx="3144889" cy="1404735"/>
                  <wp:effectExtent l="0" t="0" r="0" b="0"/>
                  <wp:docPr id="25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3144889" cy="1404735"/>
                          </a:xfrm>
                          <a:prstGeom prst="rect">
                            <a:avLst/>
                          </a:prstGeom>
                          <a:ln/>
                        </pic:spPr>
                      </pic:pic>
                    </a:graphicData>
                  </a:graphic>
                </wp:inline>
              </w:drawing>
            </w:r>
          </w:p>
        </w:tc>
        <w:tc>
          <w:tcPr>
            <w:tcW w:w="3905" w:type="dxa"/>
          </w:tcPr>
          <w:p w:rsidR="005104AC" w:rsidRDefault="00561724">
            <w:pPr>
              <w:spacing w:after="0" w:line="360" w:lineRule="auto"/>
              <w:jc w:val="both"/>
              <w:rPr>
                <w:rFonts w:ascii="Arial Narrow" w:eastAsia="Arial Narrow" w:hAnsi="Arial Narrow" w:cs="Arial Narrow"/>
                <w:b/>
                <w:i/>
                <w:sz w:val="24"/>
                <w:szCs w:val="24"/>
              </w:rPr>
            </w:pPr>
            <w:r>
              <w:rPr>
                <w:rFonts w:ascii="Arial Narrow" w:eastAsia="Arial Narrow" w:hAnsi="Arial Narrow" w:cs="Arial Narrow"/>
                <w:b/>
                <w:i/>
                <w:noProof/>
                <w:sz w:val="24"/>
                <w:szCs w:val="24"/>
              </w:rPr>
              <w:drawing>
                <wp:inline distT="0" distB="0" distL="0" distR="0">
                  <wp:extent cx="2463800" cy="1936115"/>
                  <wp:effectExtent l="0" t="0" r="0" b="0"/>
                  <wp:docPr id="25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9"/>
                          <a:srcRect/>
                          <a:stretch>
                            <a:fillRect/>
                          </a:stretch>
                        </pic:blipFill>
                        <pic:spPr>
                          <a:xfrm>
                            <a:off x="0" y="0"/>
                            <a:ext cx="2463800" cy="1936115"/>
                          </a:xfrm>
                          <a:prstGeom prst="rect">
                            <a:avLst/>
                          </a:prstGeom>
                          <a:ln/>
                        </pic:spPr>
                      </pic:pic>
                    </a:graphicData>
                  </a:graphic>
                </wp:inline>
              </w:drawing>
            </w:r>
          </w:p>
        </w:tc>
      </w:tr>
    </w:tbl>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p w:rsidR="005104AC" w:rsidRDefault="00561724">
      <w:pPr>
        <w:numPr>
          <w:ilvl w:val="0"/>
          <w:numId w:val="32"/>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Display Treatment</w:t>
      </w: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p w:rsidR="005104AC" w:rsidRDefault="00561724">
      <w:pPr>
        <w:pBdr>
          <w:top w:val="nil"/>
          <w:left w:val="nil"/>
          <w:bottom w:val="nil"/>
          <w:right w:val="nil"/>
          <w:between w:val="nil"/>
        </w:pBdr>
        <w:spacing w:after="0" w:line="360" w:lineRule="auto"/>
        <w:ind w:left="360"/>
        <w:jc w:val="center"/>
        <w:rPr>
          <w:rFonts w:ascii="Arial Narrow" w:eastAsia="Arial Narrow" w:hAnsi="Arial Narrow" w:cs="Arial Narrow"/>
          <w:b/>
          <w:color w:val="000000"/>
          <w:sz w:val="24"/>
          <w:szCs w:val="24"/>
        </w:rPr>
      </w:pPr>
      <w:r>
        <w:rPr>
          <w:rFonts w:ascii="Arial Narrow" w:eastAsia="Arial Narrow" w:hAnsi="Arial Narrow" w:cs="Arial Narrow"/>
          <w:b/>
          <w:noProof/>
          <w:color w:val="000000"/>
          <w:sz w:val="24"/>
          <w:szCs w:val="24"/>
        </w:rPr>
        <w:drawing>
          <wp:inline distT="0" distB="0" distL="0" distR="0">
            <wp:extent cx="2775851" cy="1026592"/>
            <wp:effectExtent l="0" t="0" r="0" b="0"/>
            <wp:docPr id="25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2775851" cy="1026592"/>
                    </a:xfrm>
                    <a:prstGeom prst="rect">
                      <a:avLst/>
                    </a:prstGeom>
                    <a:ln/>
                  </pic:spPr>
                </pic:pic>
              </a:graphicData>
            </a:graphic>
          </wp:inline>
        </w:drawing>
      </w: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p w:rsidR="005104AC" w:rsidRDefault="00561724">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Besides the main display treatment, the tagline can also be used in alternative variations to suit different applications such as primary vertical and horizontal tagline lockup variations as shown below.</w:t>
      </w: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p>
    <w:p w:rsidR="005104AC" w:rsidRDefault="00561724">
      <w:pPr>
        <w:pBdr>
          <w:top w:val="nil"/>
          <w:left w:val="nil"/>
          <w:bottom w:val="nil"/>
          <w:right w:val="nil"/>
          <w:between w:val="nil"/>
        </w:pBdr>
        <w:spacing w:after="0" w:line="360" w:lineRule="auto"/>
        <w:ind w:left="360"/>
        <w:jc w:val="center"/>
        <w:rPr>
          <w:rFonts w:ascii="Arial Narrow" w:eastAsia="Arial Narrow" w:hAnsi="Arial Narrow" w:cs="Arial Narrow"/>
          <w:b/>
          <w:color w:val="000000"/>
          <w:sz w:val="24"/>
          <w:szCs w:val="24"/>
        </w:rPr>
      </w:pPr>
      <w:r>
        <w:rPr>
          <w:rFonts w:ascii="Arial Narrow" w:eastAsia="Arial Narrow" w:hAnsi="Arial Narrow" w:cs="Arial Narrow"/>
          <w:b/>
          <w:noProof/>
          <w:color w:val="000000"/>
          <w:sz w:val="24"/>
          <w:szCs w:val="24"/>
        </w:rPr>
        <w:drawing>
          <wp:inline distT="0" distB="0" distL="0" distR="0">
            <wp:extent cx="5032716" cy="1726230"/>
            <wp:effectExtent l="0" t="0" r="0" b="0"/>
            <wp:docPr id="25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5032716" cy="1726230"/>
                    </a:xfrm>
                    <a:prstGeom prst="rect">
                      <a:avLst/>
                    </a:prstGeom>
                    <a:ln/>
                  </pic:spPr>
                </pic:pic>
              </a:graphicData>
            </a:graphic>
          </wp:inline>
        </w:drawing>
      </w:r>
    </w:p>
    <w:p w:rsidR="005104AC" w:rsidRDefault="00561724">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Tagline lockup variations, for both the vertical and horizontal treatments should not be any smaller than the indicated minimum sizes – 2cm vertically and 1cm horizontally.</w:t>
      </w: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p>
    <w:p w:rsidR="005104AC" w:rsidRDefault="00561724">
      <w:pPr>
        <w:pBdr>
          <w:top w:val="nil"/>
          <w:left w:val="nil"/>
          <w:bottom w:val="nil"/>
          <w:right w:val="nil"/>
          <w:between w:val="nil"/>
        </w:pBdr>
        <w:spacing w:after="0" w:line="360" w:lineRule="auto"/>
        <w:ind w:left="360"/>
        <w:jc w:val="center"/>
        <w:rPr>
          <w:rFonts w:ascii="Arial Narrow" w:eastAsia="Arial Narrow" w:hAnsi="Arial Narrow" w:cs="Arial Narrow"/>
          <w:b/>
          <w:color w:val="000000"/>
          <w:sz w:val="24"/>
          <w:szCs w:val="24"/>
        </w:rPr>
      </w:pPr>
      <w:r>
        <w:rPr>
          <w:rFonts w:ascii="Arial Narrow" w:eastAsia="Arial Narrow" w:hAnsi="Arial Narrow" w:cs="Arial Narrow"/>
          <w:b/>
          <w:noProof/>
          <w:color w:val="000000"/>
          <w:sz w:val="24"/>
          <w:szCs w:val="24"/>
        </w:rPr>
        <w:drawing>
          <wp:inline distT="0" distB="0" distL="0" distR="0">
            <wp:extent cx="4981575" cy="1724025"/>
            <wp:effectExtent l="0" t="0" r="0" b="0"/>
            <wp:docPr id="26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4981575" cy="1724025"/>
                    </a:xfrm>
                    <a:prstGeom prst="rect">
                      <a:avLst/>
                    </a:prstGeom>
                    <a:ln/>
                  </pic:spPr>
                </pic:pic>
              </a:graphicData>
            </a:graphic>
          </wp:inline>
        </w:drawing>
      </w: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p w:rsidR="005104AC" w:rsidRDefault="00561724">
      <w:pPr>
        <w:numPr>
          <w:ilvl w:val="0"/>
          <w:numId w:val="32"/>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Corporate </w:t>
      </w:r>
      <w:proofErr w:type="spellStart"/>
      <w:r>
        <w:rPr>
          <w:rFonts w:ascii="Arial Narrow" w:eastAsia="Arial Narrow" w:hAnsi="Arial Narrow" w:cs="Arial Narrow"/>
          <w:b/>
          <w:color w:val="000000"/>
          <w:sz w:val="24"/>
          <w:szCs w:val="24"/>
        </w:rPr>
        <w:t>Colours</w:t>
      </w:r>
      <w:proofErr w:type="spellEnd"/>
      <w:r>
        <w:rPr>
          <w:rFonts w:ascii="Arial Narrow" w:eastAsia="Arial Narrow" w:hAnsi="Arial Narrow" w:cs="Arial Narrow"/>
          <w:b/>
          <w:color w:val="000000"/>
          <w:sz w:val="24"/>
          <w:szCs w:val="24"/>
        </w:rPr>
        <w:t xml:space="preserve"> - Primary</w:t>
      </w:r>
    </w:p>
    <w:p w:rsidR="005104AC" w:rsidRDefault="00561724">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There are three primary </w:t>
      </w:r>
      <w:proofErr w:type="spellStart"/>
      <w:r>
        <w:rPr>
          <w:rFonts w:ascii="Arial Narrow" w:eastAsia="Arial Narrow" w:hAnsi="Arial Narrow" w:cs="Arial Narrow"/>
          <w:color w:val="000000"/>
          <w:sz w:val="24"/>
          <w:szCs w:val="24"/>
        </w:rPr>
        <w:t>colours</w:t>
      </w:r>
      <w:proofErr w:type="spellEnd"/>
      <w:r>
        <w:rPr>
          <w:rFonts w:ascii="Arial Narrow" w:eastAsia="Arial Narrow" w:hAnsi="Arial Narrow" w:cs="Arial Narrow"/>
          <w:color w:val="000000"/>
          <w:sz w:val="24"/>
          <w:szCs w:val="24"/>
        </w:rPr>
        <w:t xml:space="preserve"> that make up the MIDA corporate </w:t>
      </w:r>
      <w:proofErr w:type="spellStart"/>
      <w:r>
        <w:rPr>
          <w:rFonts w:ascii="Arial Narrow" w:eastAsia="Arial Narrow" w:hAnsi="Arial Narrow" w:cs="Arial Narrow"/>
          <w:color w:val="000000"/>
          <w:sz w:val="24"/>
          <w:szCs w:val="24"/>
        </w:rPr>
        <w:t>colours</w:t>
      </w:r>
      <w:proofErr w:type="spellEnd"/>
      <w:r>
        <w:rPr>
          <w:rFonts w:ascii="Arial Narrow" w:eastAsia="Arial Narrow" w:hAnsi="Arial Narrow" w:cs="Arial Narrow"/>
          <w:color w:val="000000"/>
          <w:sz w:val="24"/>
          <w:szCs w:val="24"/>
        </w:rPr>
        <w:t xml:space="preserve">. CMYK and Pantone </w:t>
      </w:r>
      <w:proofErr w:type="spellStart"/>
      <w:r>
        <w:rPr>
          <w:rFonts w:ascii="Arial Narrow" w:eastAsia="Arial Narrow" w:hAnsi="Arial Narrow" w:cs="Arial Narrow"/>
          <w:color w:val="000000"/>
          <w:sz w:val="24"/>
          <w:szCs w:val="24"/>
        </w:rPr>
        <w:t>colour</w:t>
      </w:r>
      <w:proofErr w:type="spellEnd"/>
      <w:r>
        <w:rPr>
          <w:rFonts w:ascii="Arial Narrow" w:eastAsia="Arial Narrow" w:hAnsi="Arial Narrow" w:cs="Arial Narrow"/>
          <w:color w:val="000000"/>
          <w:sz w:val="24"/>
          <w:szCs w:val="24"/>
        </w:rPr>
        <w:t xml:space="preserve"> codes are provided below.</w:t>
      </w: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p>
    <w:p w:rsidR="005104AC" w:rsidRDefault="00561724">
      <w:pPr>
        <w:spacing w:after="0" w:line="360" w:lineRule="auto"/>
        <w:ind w:left="360"/>
        <w:rPr>
          <w:rFonts w:ascii="Arial Narrow" w:eastAsia="Arial Narrow" w:hAnsi="Arial Narrow" w:cs="Arial Narrow"/>
          <w:b/>
          <w:i/>
          <w:sz w:val="24"/>
          <w:szCs w:val="24"/>
          <w:u w:val="single"/>
        </w:rPr>
      </w:pPr>
      <w:r>
        <w:rPr>
          <w:rFonts w:ascii="Arial Narrow" w:eastAsia="Arial Narrow" w:hAnsi="Arial Narrow" w:cs="Arial Narrow"/>
          <w:b/>
          <w:i/>
          <w:noProof/>
          <w:sz w:val="24"/>
          <w:szCs w:val="24"/>
        </w:rPr>
        <w:drawing>
          <wp:inline distT="0" distB="0" distL="0" distR="0">
            <wp:extent cx="4388078" cy="1430191"/>
            <wp:effectExtent l="0" t="0" r="0" b="0"/>
            <wp:docPr id="26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2"/>
                    <a:srcRect/>
                    <a:stretch>
                      <a:fillRect/>
                    </a:stretch>
                  </pic:blipFill>
                  <pic:spPr>
                    <a:xfrm>
                      <a:off x="0" y="0"/>
                      <a:ext cx="4388078" cy="1430191"/>
                    </a:xfrm>
                    <a:prstGeom prst="rect">
                      <a:avLst/>
                    </a:prstGeom>
                    <a:ln/>
                  </pic:spPr>
                </pic:pic>
              </a:graphicData>
            </a:graphic>
          </wp:inline>
        </w:drawing>
      </w:r>
    </w:p>
    <w:p w:rsidR="005104AC" w:rsidRDefault="005104AC">
      <w:pPr>
        <w:spacing w:after="0" w:line="360" w:lineRule="auto"/>
        <w:jc w:val="both"/>
        <w:rPr>
          <w:rFonts w:ascii="Arial Narrow" w:eastAsia="Arial Narrow" w:hAnsi="Arial Narrow" w:cs="Arial Narrow"/>
          <w:b/>
          <w:i/>
          <w:sz w:val="24"/>
          <w:szCs w:val="24"/>
          <w:u w:val="single"/>
        </w:rPr>
      </w:pPr>
    </w:p>
    <w:p w:rsidR="005104AC" w:rsidRDefault="00561724">
      <w:pPr>
        <w:numPr>
          <w:ilvl w:val="0"/>
          <w:numId w:val="32"/>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Acceptable Usage</w:t>
      </w:r>
    </w:p>
    <w:p w:rsidR="005104AC" w:rsidRDefault="00561724">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logo can be applied to </w:t>
      </w:r>
      <w:proofErr w:type="spellStart"/>
      <w:r>
        <w:rPr>
          <w:rFonts w:ascii="Arial Narrow" w:eastAsia="Arial Narrow" w:hAnsi="Arial Narrow" w:cs="Arial Narrow"/>
          <w:color w:val="000000"/>
          <w:sz w:val="24"/>
          <w:szCs w:val="24"/>
        </w:rPr>
        <w:t>coloured</w:t>
      </w:r>
      <w:proofErr w:type="spellEnd"/>
      <w:r>
        <w:rPr>
          <w:rFonts w:ascii="Arial Narrow" w:eastAsia="Arial Narrow" w:hAnsi="Arial Narrow" w:cs="Arial Narrow"/>
          <w:color w:val="000000"/>
          <w:sz w:val="24"/>
          <w:szCs w:val="24"/>
        </w:rPr>
        <w:t xml:space="preserve"> backgrounds. Acceptable background </w:t>
      </w:r>
      <w:proofErr w:type="spellStart"/>
      <w:r>
        <w:rPr>
          <w:rFonts w:ascii="Arial Narrow" w:eastAsia="Arial Narrow" w:hAnsi="Arial Narrow" w:cs="Arial Narrow"/>
          <w:color w:val="000000"/>
          <w:sz w:val="24"/>
          <w:szCs w:val="24"/>
        </w:rPr>
        <w:t>colours</w:t>
      </w:r>
      <w:proofErr w:type="spellEnd"/>
      <w:r>
        <w:rPr>
          <w:rFonts w:ascii="Arial Narrow" w:eastAsia="Arial Narrow" w:hAnsi="Arial Narrow" w:cs="Arial Narrow"/>
          <w:color w:val="000000"/>
          <w:sz w:val="24"/>
          <w:szCs w:val="24"/>
        </w:rPr>
        <w:t xml:space="preserve"> are shown below. The selected </w:t>
      </w:r>
      <w:proofErr w:type="spellStart"/>
      <w:r>
        <w:rPr>
          <w:rFonts w:ascii="Arial Narrow" w:eastAsia="Arial Narrow" w:hAnsi="Arial Narrow" w:cs="Arial Narrow"/>
          <w:color w:val="000000"/>
          <w:sz w:val="24"/>
          <w:szCs w:val="24"/>
        </w:rPr>
        <w:t>colours</w:t>
      </w:r>
      <w:proofErr w:type="spellEnd"/>
      <w:r>
        <w:rPr>
          <w:rFonts w:ascii="Arial Narrow" w:eastAsia="Arial Narrow" w:hAnsi="Arial Narrow" w:cs="Arial Narrow"/>
          <w:color w:val="000000"/>
          <w:sz w:val="24"/>
          <w:szCs w:val="24"/>
        </w:rPr>
        <w:t xml:space="preserve"> ensure that the logo and tagline remain clear and readable when applied on different backgrounds. </w:t>
      </w:r>
    </w:p>
    <w:p w:rsidR="005104AC" w:rsidRDefault="005104AC">
      <w:pPr>
        <w:spacing w:after="0" w:line="360" w:lineRule="auto"/>
        <w:jc w:val="both"/>
        <w:rPr>
          <w:rFonts w:ascii="Arial Narrow" w:eastAsia="Arial Narrow" w:hAnsi="Arial Narrow" w:cs="Arial Narrow"/>
          <w:b/>
          <w:i/>
          <w:sz w:val="24"/>
          <w:szCs w:val="24"/>
          <w:u w:val="single"/>
        </w:rPr>
      </w:pPr>
    </w:p>
    <w:p w:rsidR="005104AC" w:rsidRDefault="00561724">
      <w:pPr>
        <w:spacing w:after="0" w:line="360" w:lineRule="auto"/>
        <w:ind w:left="360"/>
        <w:jc w:val="both"/>
        <w:rPr>
          <w:rFonts w:ascii="Arial Narrow" w:eastAsia="Arial Narrow" w:hAnsi="Arial Narrow" w:cs="Arial Narrow"/>
          <w:b/>
          <w:i/>
          <w:sz w:val="24"/>
          <w:szCs w:val="24"/>
        </w:rPr>
      </w:pPr>
      <w:r>
        <w:rPr>
          <w:rFonts w:ascii="Arial Narrow" w:eastAsia="Arial Narrow" w:hAnsi="Arial Narrow" w:cs="Arial Narrow"/>
          <w:b/>
          <w:i/>
          <w:noProof/>
          <w:sz w:val="24"/>
          <w:szCs w:val="24"/>
        </w:rPr>
        <w:drawing>
          <wp:inline distT="0" distB="0" distL="0" distR="0">
            <wp:extent cx="5409883" cy="1693449"/>
            <wp:effectExtent l="0" t="0" r="0" b="0"/>
            <wp:docPr id="2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5409883" cy="1693449"/>
                    </a:xfrm>
                    <a:prstGeom prst="rect">
                      <a:avLst/>
                    </a:prstGeom>
                    <a:ln/>
                  </pic:spPr>
                </pic:pic>
              </a:graphicData>
            </a:graphic>
          </wp:inline>
        </w:drawing>
      </w:r>
    </w:p>
    <w:p w:rsidR="005104AC" w:rsidRDefault="005104AC">
      <w:pPr>
        <w:spacing w:after="0" w:line="360" w:lineRule="auto"/>
        <w:jc w:val="both"/>
        <w:rPr>
          <w:rFonts w:ascii="Arial Narrow" w:eastAsia="Arial Narrow" w:hAnsi="Arial Narrow" w:cs="Arial Narrow"/>
          <w:b/>
          <w:i/>
          <w:sz w:val="24"/>
          <w:szCs w:val="24"/>
          <w:u w:val="single"/>
        </w:rPr>
      </w:pPr>
    </w:p>
    <w:p w:rsidR="005104AC" w:rsidRDefault="00561724">
      <w:pPr>
        <w:numPr>
          <w:ilvl w:val="0"/>
          <w:numId w:val="32"/>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Unacceptable Usage</w:t>
      </w:r>
    </w:p>
    <w:p w:rsidR="005104AC" w:rsidRDefault="00561724">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Do keep in mind that logo must always remain strong and legible. Below are examples of unacceptable background </w:t>
      </w:r>
      <w:proofErr w:type="spellStart"/>
      <w:r>
        <w:rPr>
          <w:rFonts w:ascii="Arial Narrow" w:eastAsia="Arial Narrow" w:hAnsi="Arial Narrow" w:cs="Arial Narrow"/>
          <w:color w:val="000000"/>
          <w:sz w:val="24"/>
          <w:szCs w:val="24"/>
        </w:rPr>
        <w:t>colours</w:t>
      </w:r>
      <w:proofErr w:type="spellEnd"/>
      <w:r>
        <w:rPr>
          <w:rFonts w:ascii="Arial Narrow" w:eastAsia="Arial Narrow" w:hAnsi="Arial Narrow" w:cs="Arial Narrow"/>
          <w:color w:val="000000"/>
          <w:sz w:val="24"/>
          <w:szCs w:val="24"/>
        </w:rPr>
        <w:t xml:space="preserve"> that do not work against the logo.</w:t>
      </w:r>
    </w:p>
    <w:p w:rsidR="005104AC" w:rsidRDefault="005104AC">
      <w:pPr>
        <w:spacing w:after="0" w:line="360" w:lineRule="auto"/>
        <w:jc w:val="both"/>
        <w:rPr>
          <w:rFonts w:ascii="Arial Narrow" w:eastAsia="Arial Narrow" w:hAnsi="Arial Narrow" w:cs="Arial Narrow"/>
          <w:b/>
          <w:i/>
          <w:sz w:val="24"/>
          <w:szCs w:val="24"/>
          <w:u w:val="single"/>
        </w:rPr>
      </w:pPr>
    </w:p>
    <w:p w:rsidR="005104AC" w:rsidRDefault="00561724">
      <w:pPr>
        <w:spacing w:after="0" w:line="360" w:lineRule="auto"/>
        <w:ind w:left="360"/>
        <w:jc w:val="both"/>
        <w:rPr>
          <w:rFonts w:ascii="Arial Narrow" w:eastAsia="Arial Narrow" w:hAnsi="Arial Narrow" w:cs="Arial Narrow"/>
          <w:b/>
          <w:i/>
          <w:sz w:val="24"/>
          <w:szCs w:val="24"/>
          <w:u w:val="single"/>
        </w:rPr>
      </w:pPr>
      <w:r>
        <w:rPr>
          <w:rFonts w:ascii="Arial Narrow" w:eastAsia="Arial Narrow" w:hAnsi="Arial Narrow" w:cs="Arial Narrow"/>
          <w:b/>
          <w:i/>
          <w:noProof/>
          <w:sz w:val="24"/>
          <w:szCs w:val="24"/>
        </w:rPr>
        <w:drawing>
          <wp:inline distT="0" distB="0" distL="0" distR="0">
            <wp:extent cx="5640938" cy="1802250"/>
            <wp:effectExtent l="0" t="0" r="0" b="0"/>
            <wp:docPr id="24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4"/>
                    <a:srcRect/>
                    <a:stretch>
                      <a:fillRect/>
                    </a:stretch>
                  </pic:blipFill>
                  <pic:spPr>
                    <a:xfrm>
                      <a:off x="0" y="0"/>
                      <a:ext cx="5640938" cy="1802250"/>
                    </a:xfrm>
                    <a:prstGeom prst="rect">
                      <a:avLst/>
                    </a:prstGeom>
                    <a:ln/>
                  </pic:spPr>
                </pic:pic>
              </a:graphicData>
            </a:graphic>
          </wp:inline>
        </w:drawing>
      </w:r>
    </w:p>
    <w:p w:rsidR="005104AC" w:rsidRDefault="005104AC">
      <w:pPr>
        <w:spacing w:after="0" w:line="360" w:lineRule="auto"/>
        <w:jc w:val="both"/>
        <w:rPr>
          <w:rFonts w:ascii="Arial Narrow" w:eastAsia="Arial Narrow" w:hAnsi="Arial Narrow" w:cs="Arial Narrow"/>
          <w:b/>
          <w:i/>
          <w:sz w:val="24"/>
          <w:szCs w:val="24"/>
          <w:u w:val="single"/>
        </w:rPr>
      </w:pPr>
    </w:p>
    <w:p w:rsidR="005104AC" w:rsidRDefault="005104AC">
      <w:pPr>
        <w:spacing w:after="0" w:line="360" w:lineRule="auto"/>
        <w:ind w:left="360"/>
        <w:jc w:val="both"/>
        <w:rPr>
          <w:rFonts w:ascii="Arial Narrow" w:eastAsia="Arial Narrow" w:hAnsi="Arial Narrow" w:cs="Arial Narrow"/>
          <w:b/>
          <w:sz w:val="24"/>
          <w:szCs w:val="24"/>
          <w:u w:val="single"/>
        </w:rPr>
      </w:pPr>
    </w:p>
    <w:p w:rsidR="005104AC" w:rsidRDefault="00561724">
      <w:pPr>
        <w:numPr>
          <w:ilvl w:val="0"/>
          <w:numId w:val="32"/>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Secondary </w:t>
      </w:r>
      <w:proofErr w:type="spellStart"/>
      <w:r>
        <w:rPr>
          <w:rFonts w:ascii="Arial Narrow" w:eastAsia="Arial Narrow" w:hAnsi="Arial Narrow" w:cs="Arial Narrow"/>
          <w:b/>
          <w:color w:val="000000"/>
          <w:sz w:val="24"/>
          <w:szCs w:val="24"/>
        </w:rPr>
        <w:t>Colours</w:t>
      </w:r>
      <w:proofErr w:type="spellEnd"/>
    </w:p>
    <w:p w:rsidR="005104AC" w:rsidRDefault="00561724">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There are four secondary </w:t>
      </w:r>
      <w:proofErr w:type="spellStart"/>
      <w:r>
        <w:rPr>
          <w:rFonts w:ascii="Arial Narrow" w:eastAsia="Arial Narrow" w:hAnsi="Arial Narrow" w:cs="Arial Narrow"/>
          <w:color w:val="000000"/>
          <w:sz w:val="24"/>
          <w:szCs w:val="24"/>
        </w:rPr>
        <w:t>colours</w:t>
      </w:r>
      <w:proofErr w:type="spellEnd"/>
      <w:r>
        <w:rPr>
          <w:rFonts w:ascii="Arial Narrow" w:eastAsia="Arial Narrow" w:hAnsi="Arial Narrow" w:cs="Arial Narrow"/>
          <w:color w:val="000000"/>
          <w:sz w:val="24"/>
          <w:szCs w:val="24"/>
        </w:rPr>
        <w:t xml:space="preserve"> that make-up the MIDA corporate </w:t>
      </w:r>
      <w:proofErr w:type="spellStart"/>
      <w:r>
        <w:rPr>
          <w:rFonts w:ascii="Arial Narrow" w:eastAsia="Arial Narrow" w:hAnsi="Arial Narrow" w:cs="Arial Narrow"/>
          <w:color w:val="000000"/>
          <w:sz w:val="24"/>
          <w:szCs w:val="24"/>
        </w:rPr>
        <w:t>colours</w:t>
      </w:r>
      <w:proofErr w:type="spellEnd"/>
      <w:r>
        <w:rPr>
          <w:rFonts w:ascii="Arial Narrow" w:eastAsia="Arial Narrow" w:hAnsi="Arial Narrow" w:cs="Arial Narrow"/>
          <w:color w:val="000000"/>
          <w:sz w:val="24"/>
          <w:szCs w:val="24"/>
        </w:rPr>
        <w:t>.</w:t>
      </w:r>
    </w:p>
    <w:p w:rsidR="005104AC" w:rsidRDefault="00561724">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r>
        <w:rPr>
          <w:rFonts w:ascii="Times New Roman" w:eastAsia="Times New Roman" w:hAnsi="Times New Roman" w:cs="Times New Roman"/>
          <w:noProof/>
          <w:color w:val="000000"/>
          <w:sz w:val="24"/>
          <w:szCs w:val="24"/>
        </w:rPr>
        <w:drawing>
          <wp:inline distT="0" distB="0" distL="0" distR="0">
            <wp:extent cx="5532268" cy="1666183"/>
            <wp:effectExtent l="0" t="0" r="0" b="0"/>
            <wp:docPr id="24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5"/>
                    <a:srcRect/>
                    <a:stretch>
                      <a:fillRect/>
                    </a:stretch>
                  </pic:blipFill>
                  <pic:spPr>
                    <a:xfrm>
                      <a:off x="0" y="0"/>
                      <a:ext cx="5532268" cy="1666183"/>
                    </a:xfrm>
                    <a:prstGeom prst="rect">
                      <a:avLst/>
                    </a:prstGeom>
                    <a:ln/>
                  </pic:spPr>
                </pic:pic>
              </a:graphicData>
            </a:graphic>
          </wp:inline>
        </w:drawing>
      </w:r>
    </w:p>
    <w:p w:rsidR="005104AC" w:rsidRDefault="005104AC">
      <w:pPr>
        <w:pBdr>
          <w:top w:val="nil"/>
          <w:left w:val="nil"/>
          <w:bottom w:val="nil"/>
          <w:right w:val="nil"/>
          <w:between w:val="nil"/>
        </w:pBdr>
        <w:spacing w:after="0" w:line="360" w:lineRule="auto"/>
        <w:ind w:left="360"/>
        <w:jc w:val="both"/>
        <w:rPr>
          <w:rFonts w:ascii="Arial Narrow" w:eastAsia="Arial Narrow" w:hAnsi="Arial Narrow" w:cs="Arial Narrow"/>
          <w:b/>
          <w:color w:val="000000"/>
          <w:sz w:val="24"/>
          <w:szCs w:val="24"/>
        </w:rPr>
      </w:pPr>
    </w:p>
    <w:p w:rsidR="005104AC" w:rsidRDefault="00561724">
      <w:pPr>
        <w:numPr>
          <w:ilvl w:val="0"/>
          <w:numId w:val="32"/>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proofErr w:type="spellStart"/>
      <w:r>
        <w:rPr>
          <w:rFonts w:ascii="Arial Narrow" w:eastAsia="Arial Narrow" w:hAnsi="Arial Narrow" w:cs="Arial Narrow"/>
          <w:b/>
          <w:color w:val="000000"/>
          <w:sz w:val="24"/>
          <w:szCs w:val="24"/>
        </w:rPr>
        <w:t>Colour</w:t>
      </w:r>
      <w:proofErr w:type="spellEnd"/>
      <w:r>
        <w:rPr>
          <w:rFonts w:ascii="Arial Narrow" w:eastAsia="Arial Narrow" w:hAnsi="Arial Narrow" w:cs="Arial Narrow"/>
          <w:b/>
          <w:color w:val="000000"/>
          <w:sz w:val="24"/>
          <w:szCs w:val="24"/>
        </w:rPr>
        <w:t xml:space="preserve"> Swatch for Digital Creative</w:t>
      </w:r>
    </w:p>
    <w:p w:rsidR="005104AC" w:rsidRDefault="005104AC">
      <w:pPr>
        <w:keepNext/>
        <w:spacing w:after="0" w:line="360" w:lineRule="auto"/>
        <w:jc w:val="right"/>
        <w:rPr>
          <w:rFonts w:ascii="Arial Narrow" w:eastAsia="Arial Narrow" w:hAnsi="Arial Narrow" w:cs="Arial Narrow"/>
          <w:b/>
          <w:sz w:val="24"/>
          <w:szCs w:val="24"/>
        </w:rPr>
      </w:pPr>
    </w:p>
    <w:p w:rsidR="005104AC" w:rsidRDefault="0056172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03407" cy="1853644"/>
            <wp:effectExtent l="0" t="0" r="0" b="0"/>
            <wp:docPr id="2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503407" cy="1853644"/>
                    </a:xfrm>
                    <a:prstGeom prst="rect">
                      <a:avLst/>
                    </a:prstGeom>
                    <a:ln/>
                  </pic:spPr>
                </pic:pic>
              </a:graphicData>
            </a:graphic>
          </wp:inline>
        </w:drawing>
      </w:r>
    </w:p>
    <w:p w:rsidR="005104AC" w:rsidRDefault="005104AC">
      <w:pPr>
        <w:spacing w:after="0" w:line="360" w:lineRule="auto"/>
        <w:ind w:left="360"/>
        <w:rPr>
          <w:rFonts w:ascii="Times New Roman" w:eastAsia="Times New Roman" w:hAnsi="Times New Roman" w:cs="Times New Roman"/>
          <w:sz w:val="24"/>
          <w:szCs w:val="24"/>
        </w:rPr>
      </w:pPr>
    </w:p>
    <w:p w:rsidR="005104AC" w:rsidRDefault="005104AC">
      <w:pPr>
        <w:spacing w:after="0" w:line="360" w:lineRule="auto"/>
        <w:ind w:left="360"/>
        <w:rPr>
          <w:rFonts w:ascii="Arial Narrow" w:eastAsia="Arial Narrow" w:hAnsi="Arial Narrow" w:cs="Arial Narrow"/>
          <w:sz w:val="24"/>
          <w:szCs w:val="24"/>
        </w:rPr>
      </w:pPr>
    </w:p>
    <w:p w:rsidR="005104AC" w:rsidRDefault="00561724">
      <w:pPr>
        <w:spacing w:after="0" w:line="36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MIDA Logo Usage Disclaimer</w:t>
      </w:r>
    </w:p>
    <w:p w:rsidR="005104AC" w:rsidRDefault="005104AC">
      <w:pPr>
        <w:spacing w:after="0" w:line="360" w:lineRule="auto"/>
        <w:rPr>
          <w:rFonts w:ascii="Arial Narrow" w:eastAsia="Arial Narrow" w:hAnsi="Arial Narrow" w:cs="Arial Narrow"/>
          <w:b/>
          <w:sz w:val="24"/>
          <w:szCs w:val="24"/>
        </w:rPr>
      </w:pPr>
    </w:p>
    <w:p w:rsidR="005104AC" w:rsidRDefault="00561724">
      <w:pPr>
        <w:spacing w:after="0"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The MIDA logo is an exclusive trademark owned by the Malaysian Investment Development Authority (MIDA), protected by copyright and trademark laws.</w:t>
      </w:r>
    </w:p>
    <w:p w:rsidR="005104AC" w:rsidRDefault="005104AC">
      <w:pPr>
        <w:spacing w:after="0" w:line="360" w:lineRule="auto"/>
        <w:jc w:val="both"/>
        <w:rPr>
          <w:rFonts w:ascii="Arial Narrow" w:eastAsia="Arial Narrow" w:hAnsi="Arial Narrow" w:cs="Arial Narrow"/>
          <w:sz w:val="24"/>
          <w:szCs w:val="24"/>
        </w:rPr>
      </w:pPr>
    </w:p>
    <w:p w:rsidR="005104AC" w:rsidRDefault="00561724">
      <w:pPr>
        <w:spacing w:after="0" w:line="360" w:lineRule="auto"/>
        <w:jc w:val="both"/>
        <w:rPr>
          <w:rFonts w:ascii="Arial Narrow" w:eastAsia="Arial Narrow" w:hAnsi="Arial Narrow" w:cs="Arial Narrow"/>
          <w:sz w:val="24"/>
          <w:szCs w:val="24"/>
        </w:rPr>
      </w:pPr>
      <w:proofErr w:type="spellStart"/>
      <w:r>
        <w:rPr>
          <w:rFonts w:ascii="Arial Narrow" w:eastAsia="Arial Narrow" w:hAnsi="Arial Narrow" w:cs="Arial Narrow"/>
          <w:sz w:val="24"/>
          <w:szCs w:val="24"/>
        </w:rPr>
        <w:t>Unauthorised</w:t>
      </w:r>
      <w:proofErr w:type="spellEnd"/>
      <w:r>
        <w:rPr>
          <w:rFonts w:ascii="Arial Narrow" w:eastAsia="Arial Narrow" w:hAnsi="Arial Narrow" w:cs="Arial Narrow"/>
          <w:sz w:val="24"/>
          <w:szCs w:val="24"/>
        </w:rPr>
        <w:t xml:space="preserve"> use, alteration, or distortion of the logo is strictly prohibited. Use is permitted only with express written </w:t>
      </w:r>
      <w:proofErr w:type="spellStart"/>
      <w:r>
        <w:rPr>
          <w:rFonts w:ascii="Arial Narrow" w:eastAsia="Arial Narrow" w:hAnsi="Arial Narrow" w:cs="Arial Narrow"/>
          <w:sz w:val="24"/>
          <w:szCs w:val="24"/>
        </w:rPr>
        <w:t>authorisation</w:t>
      </w:r>
      <w:proofErr w:type="spellEnd"/>
      <w:r>
        <w:rPr>
          <w:rFonts w:ascii="Arial Narrow" w:eastAsia="Arial Narrow" w:hAnsi="Arial Narrow" w:cs="Arial Narrow"/>
          <w:sz w:val="24"/>
          <w:szCs w:val="24"/>
        </w:rPr>
        <w:t xml:space="preserve"> from MIDA, and any such use does not imply endorsement or affiliation unless explicitly stated in writing. </w:t>
      </w:r>
    </w:p>
    <w:p w:rsidR="005104AC" w:rsidRDefault="005104AC">
      <w:pPr>
        <w:spacing w:after="0" w:line="360" w:lineRule="auto"/>
        <w:rPr>
          <w:rFonts w:ascii="Arial Narrow" w:eastAsia="Arial Narrow" w:hAnsi="Arial Narrow" w:cs="Arial Narrow"/>
          <w:sz w:val="24"/>
          <w:szCs w:val="24"/>
        </w:rPr>
      </w:pPr>
    </w:p>
    <w:p w:rsidR="005104AC" w:rsidRDefault="00561724">
      <w:pPr>
        <w:numPr>
          <w:ilvl w:val="0"/>
          <w:numId w:val="31"/>
        </w:numPr>
        <w:pBdr>
          <w:top w:val="nil"/>
          <w:left w:val="nil"/>
          <w:bottom w:val="nil"/>
          <w:right w:val="nil"/>
          <w:between w:val="nil"/>
        </w:pBdr>
        <w:spacing w:after="0" w:line="36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Permitted Use</w:t>
      </w:r>
    </w:p>
    <w:p w:rsidR="005104AC" w:rsidRDefault="00561724">
      <w:pPr>
        <w:spacing w:after="0" w:line="36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You are permitted to use the MIDA logo in the following circumstances:</w:t>
      </w:r>
    </w:p>
    <w:p w:rsidR="005104AC" w:rsidRDefault="00561724">
      <w:pPr>
        <w:numPr>
          <w:ilvl w:val="0"/>
          <w:numId w:val="26"/>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Strategic Partnership or Collaboration:</w:t>
      </w:r>
      <w:r>
        <w:rPr>
          <w:rFonts w:ascii="Arial Narrow" w:eastAsia="Arial Narrow" w:hAnsi="Arial Narrow" w:cs="Arial Narrow"/>
          <w:color w:val="000000"/>
          <w:sz w:val="24"/>
          <w:szCs w:val="24"/>
        </w:rPr>
        <w:t xml:space="preserve"> If you are a strategic partner or collaborator with MIDA.</w:t>
      </w:r>
    </w:p>
    <w:p w:rsidR="005104AC" w:rsidRDefault="00561724">
      <w:pPr>
        <w:numPr>
          <w:ilvl w:val="0"/>
          <w:numId w:val="26"/>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Promotion of Malaysia as an Investment Destination:</w:t>
      </w:r>
      <w:r>
        <w:rPr>
          <w:rFonts w:ascii="Arial Narrow" w:eastAsia="Arial Narrow" w:hAnsi="Arial Narrow" w:cs="Arial Narrow"/>
          <w:color w:val="000000"/>
          <w:sz w:val="24"/>
          <w:szCs w:val="24"/>
        </w:rPr>
        <w:t xml:space="preserve"> When using the MIDA logo to promote Malaysia as an investment destination.</w:t>
      </w:r>
    </w:p>
    <w:p w:rsidR="005104AC" w:rsidRDefault="00561724">
      <w:pPr>
        <w:numPr>
          <w:ilvl w:val="0"/>
          <w:numId w:val="26"/>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Non-misleading and Non-defamatory Usage:</w:t>
      </w:r>
      <w:r>
        <w:rPr>
          <w:rFonts w:ascii="Arial Narrow" w:eastAsia="Arial Narrow" w:hAnsi="Arial Narrow" w:cs="Arial Narrow"/>
          <w:color w:val="000000"/>
          <w:sz w:val="24"/>
          <w:szCs w:val="24"/>
        </w:rPr>
        <w:t xml:space="preserve"> The MIDA logo may be used as long as it is not employed in a manner that is misleading or defamatory of MIDA.</w:t>
      </w:r>
    </w:p>
    <w:p w:rsidR="005104AC" w:rsidRDefault="00561724">
      <w:pPr>
        <w:numPr>
          <w:ilvl w:val="0"/>
          <w:numId w:val="26"/>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Monetary Implications:</w:t>
      </w:r>
      <w:r>
        <w:rPr>
          <w:rFonts w:ascii="Arial Narrow" w:eastAsia="Arial Narrow" w:hAnsi="Arial Narrow" w:cs="Arial Narrow"/>
          <w:color w:val="000000"/>
          <w:sz w:val="24"/>
          <w:szCs w:val="24"/>
        </w:rPr>
        <w:t xml:space="preserve"> Any usage of the MIDA logo with monetary implications requires prior written permission from MIDA.</w:t>
      </w:r>
    </w:p>
    <w:p w:rsidR="005104AC" w:rsidRDefault="00561724">
      <w:pPr>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p>
    <w:p w:rsidR="005104AC" w:rsidRDefault="00561724">
      <w:pPr>
        <w:spacing w:after="0" w:line="36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Any use of the MIDA logo that involves financial gain or monetary implications requires prior written permission from MIDA. This includes, but is not limited to:</w:t>
      </w:r>
    </w:p>
    <w:p w:rsidR="005104AC" w:rsidRDefault="00561724">
      <w:pPr>
        <w:numPr>
          <w:ilvl w:val="0"/>
          <w:numId w:val="27"/>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Use on Products or Services for Sale: </w:t>
      </w:r>
      <w:r>
        <w:rPr>
          <w:rFonts w:ascii="Arial Narrow" w:eastAsia="Arial Narrow" w:hAnsi="Arial Narrow" w:cs="Arial Narrow"/>
          <w:color w:val="000000"/>
          <w:sz w:val="24"/>
          <w:szCs w:val="24"/>
        </w:rPr>
        <w:t>The use of the MIDA logo on products or services offered for sale.</w:t>
      </w:r>
    </w:p>
    <w:p w:rsidR="005104AC" w:rsidRDefault="00561724">
      <w:pPr>
        <w:numPr>
          <w:ilvl w:val="0"/>
          <w:numId w:val="27"/>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Inclusion in Marketing or Advertising Materials:</w:t>
      </w:r>
      <w:r>
        <w:rPr>
          <w:rFonts w:ascii="Arial Narrow" w:eastAsia="Arial Narrow" w:hAnsi="Arial Narrow" w:cs="Arial Narrow"/>
          <w:color w:val="000000"/>
          <w:sz w:val="24"/>
          <w:szCs w:val="24"/>
        </w:rPr>
        <w:t xml:space="preserve"> The use of the MIDA logo in marketing or advertising materials that promote events, products, or services for sale.</w:t>
      </w:r>
    </w:p>
    <w:p w:rsidR="005104AC" w:rsidRDefault="00561724">
      <w:pPr>
        <w:numPr>
          <w:ilvl w:val="0"/>
          <w:numId w:val="27"/>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Endorsement Implication:</w:t>
      </w:r>
      <w:r>
        <w:rPr>
          <w:rFonts w:ascii="Arial Narrow" w:eastAsia="Arial Narrow" w:hAnsi="Arial Narrow" w:cs="Arial Narrow"/>
          <w:color w:val="000000"/>
          <w:sz w:val="24"/>
          <w:szCs w:val="24"/>
        </w:rPr>
        <w:t xml:space="preserve"> The use of the MIDA logo in any way that suggests an endorsement of an event, product, or service for sale.</w:t>
      </w:r>
    </w:p>
    <w:p w:rsidR="005104AC" w:rsidRDefault="005104AC">
      <w:pPr>
        <w:pBdr>
          <w:top w:val="nil"/>
          <w:left w:val="nil"/>
          <w:bottom w:val="nil"/>
          <w:right w:val="nil"/>
          <w:between w:val="nil"/>
        </w:pBdr>
        <w:spacing w:after="0" w:line="360" w:lineRule="auto"/>
        <w:ind w:left="360"/>
        <w:rPr>
          <w:rFonts w:ascii="Arial Narrow" w:eastAsia="Arial Narrow" w:hAnsi="Arial Narrow" w:cs="Arial Narrow"/>
          <w:color w:val="000000"/>
          <w:sz w:val="24"/>
          <w:szCs w:val="24"/>
        </w:rPr>
      </w:pPr>
    </w:p>
    <w:p w:rsidR="005104AC" w:rsidRDefault="00561724">
      <w:pPr>
        <w:numPr>
          <w:ilvl w:val="0"/>
          <w:numId w:val="31"/>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Prohibited Use</w:t>
      </w:r>
    </w:p>
    <w:p w:rsidR="005104AC" w:rsidRDefault="00561724">
      <w:pPr>
        <w:spacing w:after="0" w:line="36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You are prohibited from using the MIDA logo in the following circumstances:</w:t>
      </w:r>
    </w:p>
    <w:p w:rsidR="005104AC" w:rsidRDefault="00561724">
      <w:pPr>
        <w:numPr>
          <w:ilvl w:val="0"/>
          <w:numId w:val="28"/>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Non-Strategic Partnership or Collaboration:</w:t>
      </w:r>
      <w:r>
        <w:rPr>
          <w:rFonts w:ascii="Arial Narrow" w:eastAsia="Arial Narrow" w:hAnsi="Arial Narrow" w:cs="Arial Narrow"/>
          <w:color w:val="000000"/>
          <w:sz w:val="24"/>
          <w:szCs w:val="24"/>
        </w:rPr>
        <w:t xml:space="preserve"> If you are not a MIDA strategic partner or collaborator.</w:t>
      </w:r>
    </w:p>
    <w:p w:rsidR="005104AC" w:rsidRDefault="00561724">
      <w:pPr>
        <w:numPr>
          <w:ilvl w:val="0"/>
          <w:numId w:val="28"/>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Self-Promotion without Permission:</w:t>
      </w:r>
      <w:r>
        <w:rPr>
          <w:rFonts w:ascii="Arial Narrow" w:eastAsia="Arial Narrow" w:hAnsi="Arial Narrow" w:cs="Arial Narrow"/>
          <w:color w:val="000000"/>
          <w:sz w:val="24"/>
          <w:szCs w:val="24"/>
        </w:rPr>
        <w:t xml:space="preserve"> If you are using the MIDA logo to promote yourself or your organization without prior written permission from MIDA.</w:t>
      </w:r>
    </w:p>
    <w:p w:rsidR="005104AC" w:rsidRDefault="00561724">
      <w:pPr>
        <w:numPr>
          <w:ilvl w:val="0"/>
          <w:numId w:val="28"/>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Misleading or Defamatory Usage:</w:t>
      </w:r>
      <w:r>
        <w:rPr>
          <w:rFonts w:ascii="Arial Narrow" w:eastAsia="Arial Narrow" w:hAnsi="Arial Narrow" w:cs="Arial Narrow"/>
          <w:color w:val="000000"/>
          <w:sz w:val="24"/>
          <w:szCs w:val="24"/>
        </w:rPr>
        <w:t xml:space="preserve"> If you are using the MIDA logo in a way that is misleading or defamatory of MIDA.</w:t>
      </w:r>
    </w:p>
    <w:p w:rsidR="005104AC" w:rsidRDefault="005104AC">
      <w:pPr>
        <w:spacing w:after="0" w:line="360" w:lineRule="auto"/>
        <w:jc w:val="both"/>
        <w:rPr>
          <w:rFonts w:ascii="Arial Narrow" w:eastAsia="Arial Narrow" w:hAnsi="Arial Narrow" w:cs="Arial Narrow"/>
          <w:sz w:val="24"/>
          <w:szCs w:val="24"/>
        </w:rPr>
      </w:pPr>
    </w:p>
    <w:p w:rsidR="005104AC" w:rsidRDefault="00561724">
      <w:pPr>
        <w:numPr>
          <w:ilvl w:val="0"/>
          <w:numId w:val="31"/>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Consequences of </w:t>
      </w:r>
      <w:proofErr w:type="spellStart"/>
      <w:r>
        <w:rPr>
          <w:rFonts w:ascii="Arial Narrow" w:eastAsia="Arial Narrow" w:hAnsi="Arial Narrow" w:cs="Arial Narrow"/>
          <w:b/>
          <w:color w:val="000000"/>
          <w:sz w:val="24"/>
          <w:szCs w:val="24"/>
        </w:rPr>
        <w:t>Unauthorised</w:t>
      </w:r>
      <w:proofErr w:type="spellEnd"/>
      <w:r>
        <w:rPr>
          <w:rFonts w:ascii="Arial Narrow" w:eastAsia="Arial Narrow" w:hAnsi="Arial Narrow" w:cs="Arial Narrow"/>
          <w:b/>
          <w:color w:val="000000"/>
          <w:sz w:val="24"/>
          <w:szCs w:val="24"/>
        </w:rPr>
        <w:t xml:space="preserve"> Use</w:t>
      </w:r>
    </w:p>
    <w:p w:rsidR="005104AC" w:rsidRDefault="00561724">
      <w:pPr>
        <w:spacing w:after="0" w:line="36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If you use the MIDA logo without permission, you may be subject to legal action. This may include:</w:t>
      </w:r>
    </w:p>
    <w:p w:rsidR="005104AC" w:rsidRDefault="00561724">
      <w:pPr>
        <w:numPr>
          <w:ilvl w:val="0"/>
          <w:numId w:val="30"/>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demand to cease and desist from using the MIDA logo.</w:t>
      </w:r>
    </w:p>
    <w:p w:rsidR="005104AC" w:rsidRDefault="00561724">
      <w:pPr>
        <w:numPr>
          <w:ilvl w:val="0"/>
          <w:numId w:val="30"/>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claim for damages.</w:t>
      </w:r>
    </w:p>
    <w:p w:rsidR="005104AC" w:rsidRDefault="00561724">
      <w:pPr>
        <w:numPr>
          <w:ilvl w:val="0"/>
          <w:numId w:val="30"/>
        </w:numPr>
        <w:pBdr>
          <w:top w:val="nil"/>
          <w:left w:val="nil"/>
          <w:bottom w:val="nil"/>
          <w:right w:val="nil"/>
          <w:between w:val="nil"/>
        </w:pBdr>
        <w:spacing w:after="0"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Criminal prosecution.</w:t>
      </w:r>
    </w:p>
    <w:p w:rsidR="005104AC" w:rsidRDefault="005104AC">
      <w:pPr>
        <w:spacing w:after="0" w:line="360" w:lineRule="auto"/>
        <w:jc w:val="both"/>
        <w:rPr>
          <w:rFonts w:ascii="Arial Narrow" w:eastAsia="Arial Narrow" w:hAnsi="Arial Narrow" w:cs="Arial Narrow"/>
          <w:sz w:val="24"/>
          <w:szCs w:val="24"/>
        </w:rPr>
      </w:pPr>
    </w:p>
    <w:p w:rsidR="005104AC" w:rsidRDefault="00561724">
      <w:pPr>
        <w:numPr>
          <w:ilvl w:val="0"/>
          <w:numId w:val="31"/>
        </w:numPr>
        <w:pBdr>
          <w:top w:val="nil"/>
          <w:left w:val="nil"/>
          <w:bottom w:val="nil"/>
          <w:right w:val="nil"/>
          <w:between w:val="nil"/>
        </w:pBdr>
        <w:spacing w:after="0"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How to Request Permission to Use the MIDA Logo</w:t>
      </w:r>
    </w:p>
    <w:p w:rsidR="005104AC" w:rsidRDefault="00561724">
      <w:pPr>
        <w:spacing w:after="0" w:line="36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If you would like to request permission to use the MIDA logo, please contact MIDA at  </w:t>
      </w:r>
      <w:hyperlink r:id="rId27">
        <w:r>
          <w:rPr>
            <w:rFonts w:ascii="Arial Narrow" w:eastAsia="Arial Narrow" w:hAnsi="Arial Narrow" w:cs="Arial Narrow"/>
            <w:color w:val="0000FF"/>
            <w:sz w:val="24"/>
            <w:szCs w:val="24"/>
            <w:u w:val="single"/>
          </w:rPr>
          <w:t>investment@mida.gov.my</w:t>
        </w:r>
      </w:hyperlink>
    </w:p>
    <w:p w:rsidR="005104AC" w:rsidRDefault="005104AC">
      <w:pPr>
        <w:spacing w:after="0" w:line="360" w:lineRule="auto"/>
        <w:jc w:val="both"/>
        <w:rPr>
          <w:rFonts w:ascii="Arial Narrow" w:eastAsia="Arial Narrow" w:hAnsi="Arial Narrow" w:cs="Arial Narrow"/>
          <w:sz w:val="24"/>
          <w:szCs w:val="24"/>
        </w:rPr>
      </w:pPr>
    </w:p>
    <w:p w:rsidR="005104AC" w:rsidRDefault="00561724">
      <w:pPr>
        <w:numPr>
          <w:ilvl w:val="0"/>
          <w:numId w:val="31"/>
        </w:numPr>
        <w:pBdr>
          <w:top w:val="nil"/>
          <w:left w:val="nil"/>
          <w:bottom w:val="nil"/>
          <w:right w:val="nil"/>
          <w:between w:val="nil"/>
        </w:pBdr>
        <w:spacing w:after="0" w:line="36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Frequently Asked Question </w:t>
      </w:r>
    </w:p>
    <w:p w:rsidR="005104AC" w:rsidRDefault="00561724">
      <w:pPr>
        <w:spacing w:after="0" w:line="36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Please visit MIDA website at </w:t>
      </w:r>
      <w:hyperlink r:id="rId28">
        <w:r>
          <w:rPr>
            <w:rFonts w:ascii="Arial Narrow" w:eastAsia="Arial Narrow" w:hAnsi="Arial Narrow" w:cs="Arial Narrow"/>
            <w:color w:val="0000FF"/>
            <w:sz w:val="24"/>
            <w:szCs w:val="24"/>
            <w:u w:val="single"/>
          </w:rPr>
          <w:t>https://www.mida.gov.my/faq/</w:t>
        </w:r>
      </w:hyperlink>
      <w:r>
        <w:rPr>
          <w:rFonts w:ascii="Times New Roman" w:eastAsia="Times New Roman" w:hAnsi="Times New Roman" w:cs="Times New Roman"/>
          <w:sz w:val="24"/>
          <w:szCs w:val="24"/>
        </w:rPr>
        <w:t xml:space="preserve"> </w:t>
      </w:r>
      <w:r>
        <w:rPr>
          <w:rFonts w:ascii="Arial Narrow" w:eastAsia="Arial Narrow" w:hAnsi="Arial Narrow" w:cs="Arial Narrow"/>
          <w:sz w:val="24"/>
          <w:szCs w:val="24"/>
        </w:rPr>
        <w:t xml:space="preserve">to </w:t>
      </w:r>
      <w:r>
        <w:rPr>
          <w:rFonts w:ascii="Times New Roman" w:eastAsia="Times New Roman" w:hAnsi="Times New Roman" w:cs="Times New Roman"/>
          <w:sz w:val="24"/>
          <w:szCs w:val="24"/>
        </w:rPr>
        <w:t>l</w:t>
      </w:r>
      <w:r>
        <w:rPr>
          <w:rFonts w:ascii="Arial Narrow" w:eastAsia="Arial Narrow" w:hAnsi="Arial Narrow" w:cs="Arial Narrow"/>
          <w:sz w:val="24"/>
          <w:szCs w:val="24"/>
        </w:rPr>
        <w:t>earn more about MIDA Logo Usage.</w:t>
      </w:r>
    </w:p>
    <w:p w:rsidR="005104AC" w:rsidRDefault="005104AC">
      <w:pPr>
        <w:spacing w:after="0" w:line="360" w:lineRule="auto"/>
        <w:jc w:val="both"/>
        <w:rPr>
          <w:rFonts w:ascii="Arial Narrow" w:eastAsia="Arial Narrow" w:hAnsi="Arial Narrow" w:cs="Arial Narrow"/>
          <w:sz w:val="24"/>
          <w:szCs w:val="24"/>
        </w:rPr>
      </w:pPr>
    </w:p>
    <w:p w:rsidR="005104AC" w:rsidRDefault="005104AC">
      <w:pPr>
        <w:spacing w:after="0" w:line="360" w:lineRule="auto"/>
        <w:rPr>
          <w:rFonts w:ascii="Arial Narrow" w:eastAsia="Arial Narrow" w:hAnsi="Arial Narrow" w:cs="Arial Narrow"/>
          <w:sz w:val="24"/>
          <w:szCs w:val="24"/>
        </w:rPr>
      </w:pPr>
    </w:p>
    <w:p w:rsidR="005104AC" w:rsidRDefault="005104AC">
      <w:pPr>
        <w:spacing w:after="0" w:line="360" w:lineRule="auto"/>
        <w:rPr>
          <w:rFonts w:ascii="Arial Narrow" w:eastAsia="Arial Narrow" w:hAnsi="Arial Narrow" w:cs="Arial Narrow"/>
          <w:sz w:val="24"/>
          <w:szCs w:val="24"/>
        </w:rPr>
      </w:pPr>
    </w:p>
    <w:p w:rsidR="005104AC" w:rsidRDefault="005104AC">
      <w:pPr>
        <w:spacing w:after="0" w:line="360" w:lineRule="auto"/>
        <w:rPr>
          <w:rFonts w:ascii="Arial Narrow" w:eastAsia="Arial Narrow" w:hAnsi="Arial Narrow" w:cs="Arial Narrow"/>
          <w:sz w:val="24"/>
          <w:szCs w:val="24"/>
        </w:rPr>
      </w:pPr>
    </w:p>
    <w:p w:rsidR="005104AC" w:rsidRDefault="00561724">
      <w:pPr>
        <w:spacing w:after="0" w:line="360" w:lineRule="auto"/>
        <w:rPr>
          <w:rFonts w:ascii="Arial Narrow" w:eastAsia="Arial Narrow" w:hAnsi="Arial Narrow" w:cs="Arial Narrow"/>
          <w:i/>
          <w:sz w:val="24"/>
          <w:szCs w:val="24"/>
        </w:rPr>
      </w:pPr>
      <w:r>
        <w:rPr>
          <w:rFonts w:ascii="Arial Narrow" w:eastAsia="Arial Narrow" w:hAnsi="Arial Narrow" w:cs="Arial Narrow"/>
          <w:i/>
          <w:sz w:val="24"/>
          <w:szCs w:val="24"/>
        </w:rPr>
        <w:t>Corporate Communications Division (CCD)</w:t>
      </w:r>
    </w:p>
    <w:p w:rsidR="005104AC" w:rsidRDefault="00561724">
      <w:pPr>
        <w:spacing w:after="0" w:line="360" w:lineRule="auto"/>
        <w:rPr>
          <w:rFonts w:ascii="Arial Narrow" w:eastAsia="Arial Narrow" w:hAnsi="Arial Narrow" w:cs="Arial Narrow"/>
          <w:i/>
          <w:sz w:val="24"/>
          <w:szCs w:val="24"/>
        </w:rPr>
      </w:pPr>
      <w:r>
        <w:rPr>
          <w:rFonts w:ascii="Arial Narrow" w:eastAsia="Arial Narrow" w:hAnsi="Arial Narrow" w:cs="Arial Narrow"/>
          <w:i/>
          <w:sz w:val="24"/>
          <w:szCs w:val="24"/>
        </w:rPr>
        <w:t>Malaysian Investment Development Authority (MIDA)</w:t>
      </w:r>
    </w:p>
    <w:p w:rsidR="005104AC" w:rsidRDefault="00561724">
      <w:pPr>
        <w:spacing w:after="0" w:line="360" w:lineRule="auto"/>
        <w:rPr>
          <w:rFonts w:ascii="Arial Narrow" w:eastAsia="Arial Narrow" w:hAnsi="Arial Narrow" w:cs="Arial Narrow"/>
          <w:i/>
          <w:sz w:val="24"/>
          <w:szCs w:val="24"/>
        </w:rPr>
      </w:pPr>
      <w:r>
        <w:rPr>
          <w:rFonts w:ascii="Arial Narrow" w:eastAsia="Arial Narrow" w:hAnsi="Arial Narrow" w:cs="Arial Narrow"/>
          <w:i/>
          <w:sz w:val="24"/>
          <w:szCs w:val="24"/>
        </w:rPr>
        <w:t>11 November 2023</w:t>
      </w:r>
    </w:p>
    <w:p w:rsidR="005104AC" w:rsidRDefault="005104AC">
      <w:pPr>
        <w:spacing w:line="360" w:lineRule="auto"/>
        <w:rPr>
          <w:rFonts w:ascii="Arial" w:eastAsia="Arial" w:hAnsi="Arial" w:cs="Arial"/>
          <w:b/>
          <w:sz w:val="24"/>
          <w:szCs w:val="24"/>
          <w:u w:val="single"/>
        </w:rPr>
      </w:pPr>
    </w:p>
    <w:p w:rsidR="005104AC" w:rsidRDefault="005104AC">
      <w:pPr>
        <w:spacing w:line="360" w:lineRule="auto"/>
        <w:jc w:val="center"/>
        <w:rPr>
          <w:rFonts w:ascii="Arial" w:eastAsia="Arial" w:hAnsi="Arial" w:cs="Arial"/>
          <w:b/>
          <w:sz w:val="24"/>
          <w:szCs w:val="24"/>
          <w:u w:val="single"/>
        </w:rPr>
      </w:pPr>
    </w:p>
    <w:p w:rsidR="005104AC" w:rsidRDefault="005104AC">
      <w:pPr>
        <w:spacing w:line="360" w:lineRule="auto"/>
        <w:rPr>
          <w:rFonts w:ascii="Arial" w:eastAsia="Arial" w:hAnsi="Arial" w:cs="Arial"/>
          <w:b/>
          <w:sz w:val="24"/>
          <w:szCs w:val="24"/>
          <w:u w:val="single"/>
        </w:rPr>
      </w:pPr>
    </w:p>
    <w:p w:rsidR="005104AC" w:rsidRDefault="005104AC">
      <w:pPr>
        <w:spacing w:line="360" w:lineRule="auto"/>
        <w:rPr>
          <w:rFonts w:ascii="Arial" w:eastAsia="Arial" w:hAnsi="Arial" w:cs="Arial"/>
          <w:b/>
          <w:sz w:val="24"/>
          <w:szCs w:val="24"/>
          <w:u w:val="single"/>
        </w:rPr>
      </w:pPr>
    </w:p>
    <w:p w:rsidR="005104AC" w:rsidRDefault="005104AC">
      <w:pPr>
        <w:spacing w:line="360" w:lineRule="auto"/>
        <w:rPr>
          <w:rFonts w:ascii="Arial" w:eastAsia="Arial" w:hAnsi="Arial" w:cs="Arial"/>
          <w:b/>
          <w:sz w:val="24"/>
          <w:szCs w:val="24"/>
          <w:u w:val="single"/>
        </w:rPr>
      </w:pPr>
      <w:bookmarkStart w:id="9" w:name="_heading=h.55q91ohjijpu" w:colFirst="0" w:colLast="0"/>
      <w:bookmarkEnd w:id="9"/>
    </w:p>
    <w:p w:rsidR="000E1B78" w:rsidRDefault="000E1B78">
      <w:pPr>
        <w:spacing w:line="360" w:lineRule="auto"/>
        <w:rPr>
          <w:rFonts w:ascii="Arial" w:eastAsia="Arial" w:hAnsi="Arial" w:cs="Arial"/>
          <w:b/>
          <w:sz w:val="24"/>
          <w:szCs w:val="24"/>
          <w:u w:val="single"/>
        </w:rPr>
      </w:pPr>
    </w:p>
    <w:p w:rsidR="000E1B78" w:rsidRDefault="000E1B78">
      <w:pPr>
        <w:spacing w:line="360" w:lineRule="auto"/>
        <w:rPr>
          <w:rFonts w:ascii="Arial" w:eastAsia="Arial" w:hAnsi="Arial" w:cs="Arial"/>
          <w:b/>
          <w:sz w:val="24"/>
          <w:szCs w:val="24"/>
          <w:u w:val="single"/>
        </w:rPr>
      </w:pPr>
    </w:p>
    <w:p w:rsidR="000E1B78" w:rsidRDefault="000E1B78">
      <w:pPr>
        <w:spacing w:line="360" w:lineRule="auto"/>
        <w:rPr>
          <w:rFonts w:ascii="Arial" w:eastAsia="Arial" w:hAnsi="Arial" w:cs="Arial"/>
          <w:b/>
          <w:sz w:val="24"/>
          <w:szCs w:val="24"/>
          <w:u w:val="single"/>
        </w:rPr>
      </w:pPr>
    </w:p>
    <w:p w:rsidR="005104AC" w:rsidRDefault="00561724">
      <w:pPr>
        <w:spacing w:line="360" w:lineRule="auto"/>
        <w:jc w:val="center"/>
        <w:rPr>
          <w:rFonts w:ascii="Arial" w:eastAsia="Arial" w:hAnsi="Arial" w:cs="Arial"/>
          <w:b/>
          <w:sz w:val="24"/>
          <w:szCs w:val="24"/>
          <w:u w:val="single"/>
        </w:rPr>
      </w:pPr>
      <w:r>
        <w:rPr>
          <w:rFonts w:ascii="Arial" w:eastAsia="Arial" w:hAnsi="Arial" w:cs="Arial"/>
          <w:b/>
          <w:sz w:val="24"/>
          <w:szCs w:val="24"/>
          <w:u w:val="single"/>
        </w:rPr>
        <w:lastRenderedPageBreak/>
        <w:t>BAB 3</w:t>
      </w:r>
    </w:p>
    <w:p w:rsidR="005104AC" w:rsidRDefault="005104AC">
      <w:pPr>
        <w:pBdr>
          <w:top w:val="nil"/>
          <w:left w:val="nil"/>
          <w:bottom w:val="nil"/>
          <w:right w:val="nil"/>
          <w:between w:val="nil"/>
        </w:pBdr>
        <w:spacing w:after="0" w:line="360" w:lineRule="auto"/>
        <w:rPr>
          <w:color w:val="000000"/>
        </w:rPr>
      </w:pPr>
    </w:p>
    <w:p w:rsidR="005104AC" w:rsidRDefault="00561724">
      <w:pPr>
        <w:numPr>
          <w:ilvl w:val="0"/>
          <w:numId w:val="84"/>
        </w:numPr>
        <w:pBdr>
          <w:top w:val="nil"/>
          <w:left w:val="nil"/>
          <w:bottom w:val="nil"/>
          <w:right w:val="nil"/>
          <w:between w:val="nil"/>
        </w:pBdr>
        <w:spacing w:after="0" w:line="360" w:lineRule="auto"/>
        <w:ind w:left="720" w:hanging="720"/>
        <w:jc w:val="both"/>
        <w:rPr>
          <w:rFonts w:ascii="Arial" w:eastAsia="Arial" w:hAnsi="Arial" w:cs="Arial"/>
          <w:b/>
          <w:color w:val="000000"/>
          <w:sz w:val="24"/>
          <w:szCs w:val="24"/>
          <w:u w:val="single"/>
        </w:rPr>
      </w:pPr>
      <w:r>
        <w:rPr>
          <w:rFonts w:ascii="Arial" w:eastAsia="Arial" w:hAnsi="Arial" w:cs="Arial"/>
          <w:b/>
          <w:color w:val="000000"/>
          <w:sz w:val="24"/>
          <w:szCs w:val="24"/>
          <w:u w:val="single"/>
        </w:rPr>
        <w:t>PENGALAMAN/PROFIL SYARIKAT</w:t>
      </w:r>
    </w:p>
    <w:p w:rsidR="005104AC" w:rsidRDefault="005104AC">
      <w:pPr>
        <w:pBdr>
          <w:top w:val="nil"/>
          <w:left w:val="nil"/>
          <w:bottom w:val="nil"/>
          <w:right w:val="nil"/>
          <w:between w:val="nil"/>
        </w:pBdr>
        <w:spacing w:after="0" w:line="360" w:lineRule="auto"/>
        <w:rPr>
          <w:color w:val="000000"/>
        </w:rPr>
      </w:pPr>
    </w:p>
    <w:p w:rsidR="005104AC" w:rsidRDefault="00561724">
      <w:pPr>
        <w:spacing w:line="360" w:lineRule="auto"/>
        <w:ind w:left="720"/>
        <w:jc w:val="both"/>
        <w:rPr>
          <w:rFonts w:ascii="Arial" w:eastAsia="Arial" w:hAnsi="Arial" w:cs="Arial"/>
          <w:sz w:val="24"/>
          <w:szCs w:val="24"/>
        </w:rPr>
      </w:pPr>
      <w:proofErr w:type="spellStart"/>
      <w:r>
        <w:rPr>
          <w:rFonts w:ascii="Arial" w:eastAsia="Arial" w:hAnsi="Arial" w:cs="Arial"/>
          <w:sz w:val="24"/>
          <w:szCs w:val="24"/>
        </w:rPr>
        <w:t>Senarai</w:t>
      </w:r>
      <w:proofErr w:type="spellEnd"/>
      <w:r>
        <w:rPr>
          <w:rFonts w:ascii="Arial" w:eastAsia="Arial" w:hAnsi="Arial" w:cs="Arial"/>
          <w:sz w:val="24"/>
          <w:szCs w:val="24"/>
        </w:rPr>
        <w:t xml:space="preserve"> </w:t>
      </w:r>
      <w:proofErr w:type="spellStart"/>
      <w:r>
        <w:rPr>
          <w:rFonts w:ascii="Arial" w:eastAsia="Arial" w:hAnsi="Arial" w:cs="Arial"/>
          <w:sz w:val="24"/>
          <w:szCs w:val="24"/>
        </w:rPr>
        <w:t>projek</w:t>
      </w:r>
      <w:proofErr w:type="spellEnd"/>
      <w:r>
        <w:rPr>
          <w:rFonts w:ascii="Arial" w:eastAsia="Arial" w:hAnsi="Arial" w:cs="Arial"/>
          <w:sz w:val="24"/>
          <w:szCs w:val="24"/>
        </w:rPr>
        <w:t xml:space="preserve"> yang </w:t>
      </w:r>
      <w:proofErr w:type="spellStart"/>
      <w:r>
        <w:rPr>
          <w:rFonts w:ascii="Arial" w:eastAsia="Arial" w:hAnsi="Arial" w:cs="Arial"/>
          <w:sz w:val="24"/>
          <w:szCs w:val="24"/>
        </w:rPr>
        <w:t>sama</w:t>
      </w:r>
      <w:proofErr w:type="spellEnd"/>
      <w:r>
        <w:rPr>
          <w:rFonts w:ascii="Arial" w:eastAsia="Arial" w:hAnsi="Arial" w:cs="Arial"/>
          <w:sz w:val="24"/>
          <w:szCs w:val="24"/>
        </w:rPr>
        <w:t xml:space="preserve"> yang </w:t>
      </w:r>
      <w:proofErr w:type="spellStart"/>
      <w:r>
        <w:rPr>
          <w:rFonts w:ascii="Arial" w:eastAsia="Arial" w:hAnsi="Arial" w:cs="Arial"/>
          <w:sz w:val="24"/>
          <w:szCs w:val="24"/>
        </w:rPr>
        <w:t>telah</w:t>
      </w:r>
      <w:proofErr w:type="spellEnd"/>
      <w:r>
        <w:rPr>
          <w:rFonts w:ascii="Arial" w:eastAsia="Arial" w:hAnsi="Arial" w:cs="Arial"/>
          <w:sz w:val="24"/>
          <w:szCs w:val="24"/>
        </w:rPr>
        <w:t xml:space="preserve"> </w:t>
      </w:r>
      <w:proofErr w:type="spellStart"/>
      <w:r>
        <w:rPr>
          <w:rFonts w:ascii="Arial" w:eastAsia="Arial" w:hAnsi="Arial" w:cs="Arial"/>
          <w:sz w:val="24"/>
          <w:szCs w:val="24"/>
        </w:rPr>
        <w:t>disiapkan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tempoh</w:t>
      </w:r>
      <w:proofErr w:type="spellEnd"/>
      <w:r>
        <w:rPr>
          <w:rFonts w:ascii="Arial" w:eastAsia="Arial" w:hAnsi="Arial" w:cs="Arial"/>
          <w:sz w:val="24"/>
          <w:szCs w:val="24"/>
        </w:rPr>
        <w:t xml:space="preserve"> </w:t>
      </w:r>
      <w:proofErr w:type="spellStart"/>
      <w:r>
        <w:rPr>
          <w:rFonts w:ascii="Arial" w:eastAsia="Arial" w:hAnsi="Arial" w:cs="Arial"/>
          <w:sz w:val="24"/>
          <w:szCs w:val="24"/>
        </w:rPr>
        <w:t>tiga</w:t>
      </w:r>
      <w:proofErr w:type="spellEnd"/>
      <w:r>
        <w:rPr>
          <w:rFonts w:ascii="Arial" w:eastAsia="Arial" w:hAnsi="Arial" w:cs="Arial"/>
          <w:sz w:val="24"/>
          <w:szCs w:val="24"/>
        </w:rPr>
        <w:t xml:space="preserve"> </w:t>
      </w:r>
      <w:proofErr w:type="spellStart"/>
      <w:r>
        <w:rPr>
          <w:rFonts w:ascii="Arial" w:eastAsia="Arial" w:hAnsi="Arial" w:cs="Arial"/>
          <w:sz w:val="24"/>
          <w:szCs w:val="24"/>
        </w:rPr>
        <w:t>tahun</w:t>
      </w:r>
      <w:proofErr w:type="spellEnd"/>
      <w:r>
        <w:rPr>
          <w:rFonts w:ascii="Arial" w:eastAsia="Arial" w:hAnsi="Arial" w:cs="Arial"/>
          <w:sz w:val="24"/>
          <w:szCs w:val="24"/>
        </w:rPr>
        <w:t xml:space="preserve"> </w:t>
      </w:r>
      <w:proofErr w:type="spellStart"/>
      <w:r>
        <w:rPr>
          <w:rFonts w:ascii="Arial" w:eastAsia="Arial" w:hAnsi="Arial" w:cs="Arial"/>
          <w:sz w:val="24"/>
          <w:szCs w:val="24"/>
        </w:rPr>
        <w:t>terakhir</w:t>
      </w:r>
      <w:proofErr w:type="spellEnd"/>
      <w:r>
        <w:rPr>
          <w:rFonts w:ascii="Arial" w:eastAsia="Arial" w:hAnsi="Arial" w:cs="Arial"/>
          <w:sz w:val="24"/>
          <w:szCs w:val="24"/>
        </w:rPr>
        <w:t xml:space="preserve"> </w:t>
      </w:r>
      <w:proofErr w:type="spellStart"/>
      <w:r>
        <w:rPr>
          <w:rFonts w:ascii="Arial" w:eastAsia="Arial" w:hAnsi="Arial" w:cs="Arial"/>
          <w:sz w:val="24"/>
          <w:szCs w:val="24"/>
        </w:rPr>
        <w:t>mengikut</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kronologi</w:t>
      </w:r>
      <w:proofErr w:type="spellEnd"/>
      <w:r>
        <w:rPr>
          <w:rFonts w:ascii="Arial" w:eastAsia="Arial" w:hAnsi="Arial" w:cs="Arial"/>
          <w:sz w:val="24"/>
          <w:szCs w:val="24"/>
        </w:rPr>
        <w:t>:-</w:t>
      </w:r>
      <w:proofErr w:type="gramEnd"/>
    </w:p>
    <w:tbl>
      <w:tblPr>
        <w:tblStyle w:val="ae"/>
        <w:tblW w:w="990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2135"/>
        <w:gridCol w:w="3768"/>
        <w:gridCol w:w="1954"/>
        <w:gridCol w:w="1440"/>
      </w:tblGrid>
      <w:tr w:rsidR="005104AC">
        <w:tc>
          <w:tcPr>
            <w:tcW w:w="603" w:type="dxa"/>
            <w:tcBorders>
              <w:bottom w:val="single" w:sz="4" w:space="0" w:color="000000"/>
            </w:tcBorders>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2135" w:type="dxa"/>
            <w:tcBorders>
              <w:bottom w:val="single" w:sz="4" w:space="0" w:color="000000"/>
            </w:tcBorders>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proofErr w:type="spellStart"/>
            <w:r>
              <w:rPr>
                <w:rFonts w:ascii="Arial" w:eastAsia="Arial" w:hAnsi="Arial" w:cs="Arial"/>
                <w:b/>
                <w:color w:val="000000"/>
                <w:sz w:val="24"/>
                <w:szCs w:val="24"/>
              </w:rPr>
              <w:t>Butiran</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Kontrak</w:t>
            </w:r>
            <w:proofErr w:type="spellEnd"/>
          </w:p>
        </w:tc>
        <w:tc>
          <w:tcPr>
            <w:tcW w:w="3768" w:type="dxa"/>
            <w:tcBorders>
              <w:bottom w:val="single" w:sz="4" w:space="0" w:color="000000"/>
            </w:tcBorders>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Nama </w:t>
            </w:r>
            <w:proofErr w:type="spellStart"/>
            <w:r>
              <w:rPr>
                <w:rFonts w:ascii="Arial" w:eastAsia="Arial" w:hAnsi="Arial" w:cs="Arial"/>
                <w:b/>
                <w:color w:val="000000"/>
                <w:sz w:val="24"/>
                <w:szCs w:val="24"/>
              </w:rPr>
              <w:t>Pelanggan</w:t>
            </w:r>
            <w:proofErr w:type="spellEnd"/>
          </w:p>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dan Alamat</w:t>
            </w:r>
          </w:p>
        </w:tc>
        <w:tc>
          <w:tcPr>
            <w:tcW w:w="1954" w:type="dxa"/>
            <w:tcBorders>
              <w:bottom w:val="single" w:sz="4" w:space="0" w:color="000000"/>
            </w:tcBorders>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proofErr w:type="spellStart"/>
            <w:r>
              <w:rPr>
                <w:rFonts w:ascii="Arial" w:eastAsia="Arial" w:hAnsi="Arial" w:cs="Arial"/>
                <w:b/>
                <w:color w:val="000000"/>
                <w:sz w:val="24"/>
                <w:szCs w:val="24"/>
              </w:rPr>
              <w:t>Jumlah</w:t>
            </w:r>
            <w:proofErr w:type="spellEnd"/>
          </w:p>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proofErr w:type="spellStart"/>
            <w:r>
              <w:rPr>
                <w:rFonts w:ascii="Arial" w:eastAsia="Arial" w:hAnsi="Arial" w:cs="Arial"/>
                <w:b/>
                <w:color w:val="000000"/>
                <w:sz w:val="24"/>
                <w:szCs w:val="24"/>
              </w:rPr>
              <w:t>Kontrak</w:t>
            </w:r>
            <w:proofErr w:type="spellEnd"/>
            <w:r>
              <w:rPr>
                <w:rFonts w:ascii="Arial" w:eastAsia="Arial" w:hAnsi="Arial" w:cs="Arial"/>
                <w:b/>
                <w:color w:val="000000"/>
                <w:sz w:val="24"/>
                <w:szCs w:val="24"/>
              </w:rPr>
              <w:t xml:space="preserve"> (RM)</w:t>
            </w:r>
          </w:p>
        </w:tc>
        <w:tc>
          <w:tcPr>
            <w:tcW w:w="1440" w:type="dxa"/>
            <w:tcBorders>
              <w:bottom w:val="single" w:sz="4" w:space="0" w:color="000000"/>
            </w:tcBorders>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Tarikh </w:t>
            </w:r>
            <w:proofErr w:type="spellStart"/>
            <w:r>
              <w:rPr>
                <w:rFonts w:ascii="Arial" w:eastAsia="Arial" w:hAnsi="Arial" w:cs="Arial"/>
                <w:b/>
                <w:color w:val="000000"/>
                <w:sz w:val="24"/>
                <w:szCs w:val="24"/>
              </w:rPr>
              <w:t>Siap</w:t>
            </w:r>
            <w:proofErr w:type="spellEnd"/>
          </w:p>
        </w:tc>
      </w:tr>
      <w:tr w:rsidR="005104AC">
        <w:trPr>
          <w:trHeight w:val="2312"/>
        </w:trPr>
        <w:tc>
          <w:tcPr>
            <w:tcW w:w="603" w:type="dxa"/>
            <w:tcBorders>
              <w:bottom w:val="single" w:sz="4" w:space="0" w:color="000000"/>
            </w:tcBorders>
          </w:tcPr>
          <w:p w:rsidR="005104AC" w:rsidRDefault="005104AC">
            <w:pPr>
              <w:spacing w:line="360" w:lineRule="auto"/>
              <w:jc w:val="both"/>
              <w:rPr>
                <w:rFonts w:ascii="Arial" w:eastAsia="Arial" w:hAnsi="Arial" w:cs="Arial"/>
                <w:sz w:val="24"/>
                <w:szCs w:val="24"/>
              </w:rPr>
            </w:pPr>
          </w:p>
        </w:tc>
        <w:tc>
          <w:tcPr>
            <w:tcW w:w="2135" w:type="dxa"/>
            <w:tcBorders>
              <w:bottom w:val="single" w:sz="4" w:space="0" w:color="000000"/>
            </w:tcBorders>
          </w:tcPr>
          <w:p w:rsidR="005104AC" w:rsidRDefault="005104AC">
            <w:pPr>
              <w:spacing w:line="360" w:lineRule="auto"/>
              <w:jc w:val="both"/>
              <w:rPr>
                <w:rFonts w:ascii="Arial" w:eastAsia="Arial" w:hAnsi="Arial" w:cs="Arial"/>
                <w:sz w:val="24"/>
                <w:szCs w:val="24"/>
              </w:rPr>
            </w:pPr>
          </w:p>
        </w:tc>
        <w:tc>
          <w:tcPr>
            <w:tcW w:w="3768" w:type="dxa"/>
            <w:tcBorders>
              <w:bottom w:val="single" w:sz="4" w:space="0" w:color="000000"/>
            </w:tcBorders>
          </w:tcPr>
          <w:p w:rsidR="005104AC" w:rsidRDefault="005104AC">
            <w:pPr>
              <w:spacing w:line="360" w:lineRule="auto"/>
              <w:jc w:val="both"/>
              <w:rPr>
                <w:rFonts w:ascii="Arial" w:eastAsia="Arial" w:hAnsi="Arial" w:cs="Arial"/>
                <w:sz w:val="24"/>
                <w:szCs w:val="24"/>
              </w:rPr>
            </w:pPr>
          </w:p>
        </w:tc>
        <w:tc>
          <w:tcPr>
            <w:tcW w:w="1954" w:type="dxa"/>
            <w:tcBorders>
              <w:bottom w:val="single" w:sz="4" w:space="0" w:color="000000"/>
            </w:tcBorders>
          </w:tcPr>
          <w:p w:rsidR="005104AC" w:rsidRDefault="005104AC">
            <w:pPr>
              <w:spacing w:line="360" w:lineRule="auto"/>
              <w:jc w:val="both"/>
              <w:rPr>
                <w:rFonts w:ascii="Arial" w:eastAsia="Arial" w:hAnsi="Arial" w:cs="Arial"/>
                <w:sz w:val="24"/>
                <w:szCs w:val="24"/>
              </w:rPr>
            </w:pPr>
          </w:p>
        </w:tc>
        <w:tc>
          <w:tcPr>
            <w:tcW w:w="1440" w:type="dxa"/>
            <w:tcBorders>
              <w:bottom w:val="single" w:sz="4" w:space="0" w:color="000000"/>
            </w:tcBorders>
          </w:tcPr>
          <w:p w:rsidR="005104AC" w:rsidRDefault="005104AC">
            <w:pPr>
              <w:spacing w:line="360" w:lineRule="auto"/>
              <w:jc w:val="both"/>
              <w:rPr>
                <w:rFonts w:ascii="Arial" w:eastAsia="Arial" w:hAnsi="Arial" w:cs="Arial"/>
                <w:sz w:val="24"/>
                <w:szCs w:val="24"/>
              </w:rPr>
            </w:pPr>
          </w:p>
        </w:tc>
      </w:tr>
    </w:tbl>
    <w:p w:rsidR="005104AC" w:rsidRDefault="005104AC">
      <w:pPr>
        <w:spacing w:line="360" w:lineRule="auto"/>
        <w:ind w:left="720"/>
        <w:jc w:val="both"/>
        <w:rPr>
          <w:rFonts w:ascii="Arial" w:eastAsia="Arial" w:hAnsi="Arial" w:cs="Arial"/>
          <w:sz w:val="24"/>
          <w:szCs w:val="24"/>
        </w:rPr>
      </w:pPr>
    </w:p>
    <w:p w:rsidR="005104AC" w:rsidRDefault="00561724">
      <w:pPr>
        <w:numPr>
          <w:ilvl w:val="0"/>
          <w:numId w:val="84"/>
        </w:numPr>
        <w:pBdr>
          <w:top w:val="nil"/>
          <w:left w:val="nil"/>
          <w:bottom w:val="nil"/>
          <w:right w:val="nil"/>
          <w:between w:val="nil"/>
        </w:pBdr>
        <w:spacing w:after="0" w:line="360" w:lineRule="auto"/>
        <w:ind w:left="720" w:hanging="720"/>
        <w:jc w:val="both"/>
        <w:rPr>
          <w:rFonts w:ascii="Arial" w:eastAsia="Arial" w:hAnsi="Arial" w:cs="Arial"/>
          <w:b/>
          <w:color w:val="000000"/>
          <w:sz w:val="24"/>
          <w:szCs w:val="24"/>
          <w:u w:val="single"/>
        </w:rPr>
      </w:pPr>
      <w:r>
        <w:rPr>
          <w:rFonts w:ascii="Arial" w:eastAsia="Arial" w:hAnsi="Arial" w:cs="Arial"/>
          <w:b/>
          <w:color w:val="000000"/>
          <w:sz w:val="24"/>
          <w:szCs w:val="24"/>
          <w:u w:val="single"/>
        </w:rPr>
        <w:t>PROJEK YANG SEDANG DILAKSANAKAN</w:t>
      </w:r>
    </w:p>
    <w:p w:rsidR="005104AC" w:rsidRDefault="005104AC">
      <w:pPr>
        <w:pBdr>
          <w:top w:val="nil"/>
          <w:left w:val="nil"/>
          <w:bottom w:val="nil"/>
          <w:right w:val="nil"/>
          <w:between w:val="nil"/>
        </w:pBdr>
        <w:spacing w:after="0" w:line="360" w:lineRule="auto"/>
        <w:rPr>
          <w:color w:val="000000"/>
        </w:rPr>
      </w:pPr>
    </w:p>
    <w:p w:rsidR="005104AC" w:rsidRDefault="00561724">
      <w:pPr>
        <w:spacing w:line="360" w:lineRule="auto"/>
        <w:ind w:left="720"/>
        <w:jc w:val="both"/>
        <w:rPr>
          <w:rFonts w:ascii="Arial" w:eastAsia="Arial" w:hAnsi="Arial" w:cs="Arial"/>
          <w:sz w:val="24"/>
          <w:szCs w:val="24"/>
        </w:rPr>
      </w:pPr>
      <w:proofErr w:type="spellStart"/>
      <w:r>
        <w:rPr>
          <w:rFonts w:ascii="Arial" w:eastAsia="Arial" w:hAnsi="Arial" w:cs="Arial"/>
          <w:sz w:val="24"/>
          <w:szCs w:val="24"/>
        </w:rPr>
        <w:t>Senarai</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projek</w:t>
      </w:r>
      <w:proofErr w:type="spellEnd"/>
      <w:r>
        <w:rPr>
          <w:rFonts w:ascii="Arial" w:eastAsia="Arial" w:hAnsi="Arial" w:cs="Arial"/>
          <w:sz w:val="24"/>
          <w:szCs w:val="24"/>
        </w:rPr>
        <w:t xml:space="preserve"> :</w:t>
      </w:r>
      <w:proofErr w:type="gramEnd"/>
      <w:r>
        <w:rPr>
          <w:rFonts w:ascii="Arial" w:eastAsia="Arial" w:hAnsi="Arial" w:cs="Arial"/>
          <w:sz w:val="24"/>
          <w:szCs w:val="24"/>
        </w:rPr>
        <w:t>-</w:t>
      </w:r>
    </w:p>
    <w:tbl>
      <w:tblPr>
        <w:tblStyle w:val="af"/>
        <w:tblW w:w="10203"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877"/>
        <w:gridCol w:w="1632"/>
        <w:gridCol w:w="1400"/>
        <w:gridCol w:w="1349"/>
        <w:gridCol w:w="1832"/>
        <w:gridCol w:w="1483"/>
      </w:tblGrid>
      <w:tr w:rsidR="005104AC">
        <w:trPr>
          <w:trHeight w:val="881"/>
        </w:trPr>
        <w:tc>
          <w:tcPr>
            <w:tcW w:w="630" w:type="dxa"/>
            <w:tcBorders>
              <w:bottom w:val="single" w:sz="4" w:space="0" w:color="000000"/>
            </w:tcBorders>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877" w:type="dxa"/>
            <w:tcBorders>
              <w:bottom w:val="single" w:sz="4" w:space="0" w:color="000000"/>
            </w:tcBorders>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proofErr w:type="spellStart"/>
            <w:r>
              <w:rPr>
                <w:rFonts w:ascii="Arial" w:eastAsia="Arial" w:hAnsi="Arial" w:cs="Arial"/>
                <w:b/>
                <w:color w:val="000000"/>
                <w:sz w:val="24"/>
                <w:szCs w:val="24"/>
              </w:rPr>
              <w:t>Butiran</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Kontrak</w:t>
            </w:r>
            <w:proofErr w:type="spellEnd"/>
          </w:p>
        </w:tc>
        <w:tc>
          <w:tcPr>
            <w:tcW w:w="1632" w:type="dxa"/>
            <w:tcBorders>
              <w:bottom w:val="single" w:sz="4" w:space="0" w:color="000000"/>
            </w:tcBorders>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Nama </w:t>
            </w:r>
            <w:proofErr w:type="spellStart"/>
            <w:r>
              <w:rPr>
                <w:rFonts w:ascii="Arial" w:eastAsia="Arial" w:hAnsi="Arial" w:cs="Arial"/>
                <w:b/>
                <w:color w:val="000000"/>
                <w:sz w:val="24"/>
                <w:szCs w:val="24"/>
              </w:rPr>
              <w:t>Pelanggan</w:t>
            </w:r>
            <w:proofErr w:type="spellEnd"/>
            <w:r>
              <w:rPr>
                <w:rFonts w:ascii="Arial" w:eastAsia="Arial" w:hAnsi="Arial" w:cs="Arial"/>
                <w:b/>
                <w:color w:val="000000"/>
                <w:sz w:val="24"/>
                <w:szCs w:val="24"/>
              </w:rPr>
              <w:t xml:space="preserve"> &amp; Alamat</w:t>
            </w:r>
          </w:p>
        </w:tc>
        <w:tc>
          <w:tcPr>
            <w:tcW w:w="1400" w:type="dxa"/>
            <w:tcBorders>
              <w:bottom w:val="single" w:sz="4" w:space="0" w:color="000000"/>
            </w:tcBorders>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proofErr w:type="spellStart"/>
            <w:r>
              <w:rPr>
                <w:rFonts w:ascii="Arial" w:eastAsia="Arial" w:hAnsi="Arial" w:cs="Arial"/>
                <w:b/>
                <w:color w:val="000000"/>
                <w:sz w:val="24"/>
                <w:szCs w:val="24"/>
              </w:rPr>
              <w:t>Jumlah</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Kontrak</w:t>
            </w:r>
            <w:proofErr w:type="spellEnd"/>
            <w:r>
              <w:rPr>
                <w:rFonts w:ascii="Arial" w:eastAsia="Arial" w:hAnsi="Arial" w:cs="Arial"/>
                <w:b/>
                <w:color w:val="000000"/>
                <w:sz w:val="24"/>
                <w:szCs w:val="24"/>
              </w:rPr>
              <w:t xml:space="preserve"> (RM)</w:t>
            </w:r>
          </w:p>
        </w:tc>
        <w:tc>
          <w:tcPr>
            <w:tcW w:w="1349" w:type="dxa"/>
            <w:tcBorders>
              <w:bottom w:val="single" w:sz="4" w:space="0" w:color="000000"/>
            </w:tcBorders>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Tarikh </w:t>
            </w:r>
            <w:proofErr w:type="spellStart"/>
            <w:r>
              <w:rPr>
                <w:rFonts w:ascii="Arial" w:eastAsia="Arial" w:hAnsi="Arial" w:cs="Arial"/>
                <w:b/>
                <w:color w:val="000000"/>
                <w:sz w:val="24"/>
                <w:szCs w:val="24"/>
              </w:rPr>
              <w:t>Mula</w:t>
            </w:r>
            <w:proofErr w:type="spellEnd"/>
          </w:p>
        </w:tc>
        <w:tc>
          <w:tcPr>
            <w:tcW w:w="1832" w:type="dxa"/>
            <w:tcBorders>
              <w:bottom w:val="single" w:sz="4" w:space="0" w:color="000000"/>
            </w:tcBorders>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Tarikh </w:t>
            </w:r>
            <w:proofErr w:type="spellStart"/>
            <w:r>
              <w:rPr>
                <w:rFonts w:ascii="Arial" w:eastAsia="Arial" w:hAnsi="Arial" w:cs="Arial"/>
                <w:b/>
                <w:color w:val="000000"/>
                <w:sz w:val="24"/>
                <w:szCs w:val="24"/>
              </w:rPr>
              <w:t>Dijangka</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Siap</w:t>
            </w:r>
            <w:proofErr w:type="spellEnd"/>
          </w:p>
        </w:tc>
        <w:tc>
          <w:tcPr>
            <w:tcW w:w="1483" w:type="dxa"/>
            <w:tcBorders>
              <w:bottom w:val="single" w:sz="4" w:space="0" w:color="000000"/>
            </w:tcBorders>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Kemajuan</w:t>
            </w:r>
            <w:proofErr w:type="spellEnd"/>
          </w:p>
        </w:tc>
      </w:tr>
      <w:tr w:rsidR="005104AC">
        <w:trPr>
          <w:trHeight w:val="3095"/>
        </w:trPr>
        <w:tc>
          <w:tcPr>
            <w:tcW w:w="630" w:type="dxa"/>
            <w:tcBorders>
              <w:bottom w:val="single" w:sz="4" w:space="0" w:color="000000"/>
            </w:tcBorders>
          </w:tcPr>
          <w:p w:rsidR="005104AC" w:rsidRDefault="005104AC">
            <w:pPr>
              <w:spacing w:line="360" w:lineRule="auto"/>
              <w:jc w:val="both"/>
              <w:rPr>
                <w:rFonts w:ascii="Arial" w:eastAsia="Arial" w:hAnsi="Arial" w:cs="Arial"/>
                <w:sz w:val="24"/>
                <w:szCs w:val="24"/>
              </w:rPr>
            </w:pPr>
          </w:p>
        </w:tc>
        <w:tc>
          <w:tcPr>
            <w:tcW w:w="1877" w:type="dxa"/>
            <w:tcBorders>
              <w:bottom w:val="single" w:sz="4" w:space="0" w:color="000000"/>
            </w:tcBorders>
          </w:tcPr>
          <w:p w:rsidR="005104AC" w:rsidRDefault="005104AC">
            <w:pPr>
              <w:spacing w:line="360" w:lineRule="auto"/>
              <w:jc w:val="both"/>
              <w:rPr>
                <w:rFonts w:ascii="Arial" w:eastAsia="Arial" w:hAnsi="Arial" w:cs="Arial"/>
                <w:sz w:val="24"/>
                <w:szCs w:val="24"/>
              </w:rPr>
            </w:pPr>
          </w:p>
        </w:tc>
        <w:tc>
          <w:tcPr>
            <w:tcW w:w="1632" w:type="dxa"/>
            <w:tcBorders>
              <w:bottom w:val="single" w:sz="4" w:space="0" w:color="000000"/>
            </w:tcBorders>
          </w:tcPr>
          <w:p w:rsidR="005104AC" w:rsidRDefault="005104AC">
            <w:pPr>
              <w:spacing w:line="360" w:lineRule="auto"/>
              <w:jc w:val="both"/>
              <w:rPr>
                <w:rFonts w:ascii="Arial" w:eastAsia="Arial" w:hAnsi="Arial" w:cs="Arial"/>
                <w:sz w:val="24"/>
                <w:szCs w:val="24"/>
              </w:rPr>
            </w:pPr>
          </w:p>
        </w:tc>
        <w:tc>
          <w:tcPr>
            <w:tcW w:w="1400" w:type="dxa"/>
            <w:tcBorders>
              <w:bottom w:val="single" w:sz="4" w:space="0" w:color="000000"/>
            </w:tcBorders>
          </w:tcPr>
          <w:p w:rsidR="005104AC" w:rsidRDefault="005104AC">
            <w:pPr>
              <w:spacing w:line="360" w:lineRule="auto"/>
              <w:jc w:val="both"/>
              <w:rPr>
                <w:rFonts w:ascii="Arial" w:eastAsia="Arial" w:hAnsi="Arial" w:cs="Arial"/>
                <w:sz w:val="24"/>
                <w:szCs w:val="24"/>
              </w:rPr>
            </w:pPr>
          </w:p>
        </w:tc>
        <w:tc>
          <w:tcPr>
            <w:tcW w:w="1349" w:type="dxa"/>
            <w:tcBorders>
              <w:bottom w:val="single" w:sz="4" w:space="0" w:color="000000"/>
            </w:tcBorders>
          </w:tcPr>
          <w:p w:rsidR="005104AC" w:rsidRDefault="005104AC">
            <w:pPr>
              <w:spacing w:line="360" w:lineRule="auto"/>
              <w:jc w:val="both"/>
              <w:rPr>
                <w:rFonts w:ascii="Arial" w:eastAsia="Arial" w:hAnsi="Arial" w:cs="Arial"/>
                <w:sz w:val="24"/>
                <w:szCs w:val="24"/>
              </w:rPr>
            </w:pPr>
          </w:p>
        </w:tc>
        <w:tc>
          <w:tcPr>
            <w:tcW w:w="1832" w:type="dxa"/>
            <w:tcBorders>
              <w:bottom w:val="single" w:sz="4" w:space="0" w:color="000000"/>
            </w:tcBorders>
          </w:tcPr>
          <w:p w:rsidR="005104AC" w:rsidRDefault="005104AC">
            <w:pPr>
              <w:spacing w:line="360" w:lineRule="auto"/>
              <w:jc w:val="both"/>
              <w:rPr>
                <w:rFonts w:ascii="Arial" w:eastAsia="Arial" w:hAnsi="Arial" w:cs="Arial"/>
                <w:sz w:val="24"/>
                <w:szCs w:val="24"/>
              </w:rPr>
            </w:pPr>
          </w:p>
        </w:tc>
        <w:tc>
          <w:tcPr>
            <w:tcW w:w="1483" w:type="dxa"/>
            <w:tcBorders>
              <w:bottom w:val="single" w:sz="4" w:space="0" w:color="000000"/>
            </w:tcBorders>
          </w:tcPr>
          <w:p w:rsidR="005104AC" w:rsidRDefault="005104AC">
            <w:pPr>
              <w:spacing w:line="360" w:lineRule="auto"/>
              <w:jc w:val="both"/>
              <w:rPr>
                <w:rFonts w:ascii="Arial" w:eastAsia="Arial" w:hAnsi="Arial" w:cs="Arial"/>
                <w:sz w:val="24"/>
                <w:szCs w:val="24"/>
              </w:rPr>
            </w:pPr>
          </w:p>
        </w:tc>
      </w:tr>
    </w:tbl>
    <w:p w:rsidR="005104AC" w:rsidRDefault="005104AC">
      <w:pPr>
        <w:spacing w:line="360" w:lineRule="auto"/>
        <w:rPr>
          <w:rFonts w:ascii="Arial" w:eastAsia="Arial" w:hAnsi="Arial" w:cs="Arial"/>
          <w:sz w:val="24"/>
          <w:szCs w:val="24"/>
        </w:rPr>
        <w:sectPr w:rsidR="005104AC">
          <w:headerReference w:type="default" r:id="rId29"/>
          <w:footerReference w:type="default" r:id="rId30"/>
          <w:pgSz w:w="11907" w:h="16840"/>
          <w:pgMar w:top="1440" w:right="1417" w:bottom="1440" w:left="1440" w:header="720" w:footer="720" w:gutter="0"/>
          <w:pgNumType w:start="1"/>
          <w:cols w:space="720"/>
          <w:titlePg/>
        </w:sectPr>
      </w:pPr>
    </w:p>
    <w:p w:rsidR="005104AC" w:rsidRDefault="00561724">
      <w:pPr>
        <w:spacing w:line="360" w:lineRule="auto"/>
        <w:jc w:val="center"/>
        <w:rPr>
          <w:rFonts w:ascii="Arial" w:eastAsia="Arial" w:hAnsi="Arial" w:cs="Arial"/>
          <w:b/>
          <w:sz w:val="24"/>
          <w:szCs w:val="24"/>
          <w:u w:val="single"/>
        </w:rPr>
      </w:pPr>
      <w:r>
        <w:rPr>
          <w:rFonts w:ascii="Arial" w:eastAsia="Arial" w:hAnsi="Arial" w:cs="Arial"/>
          <w:b/>
          <w:sz w:val="24"/>
          <w:szCs w:val="24"/>
          <w:u w:val="single"/>
        </w:rPr>
        <w:lastRenderedPageBreak/>
        <w:t>BAB 4</w:t>
      </w:r>
    </w:p>
    <w:p w:rsidR="005104AC" w:rsidRDefault="005104AC">
      <w:pPr>
        <w:pBdr>
          <w:top w:val="nil"/>
          <w:left w:val="nil"/>
          <w:bottom w:val="nil"/>
          <w:right w:val="nil"/>
          <w:between w:val="nil"/>
        </w:pBdr>
        <w:spacing w:after="0" w:line="360" w:lineRule="auto"/>
        <w:rPr>
          <w:color w:val="000000"/>
        </w:rPr>
      </w:pPr>
    </w:p>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u w:val="single"/>
        </w:rPr>
      </w:pPr>
      <w:r>
        <w:rPr>
          <w:rFonts w:ascii="Arial" w:eastAsia="Arial" w:hAnsi="Arial" w:cs="Arial"/>
          <w:b/>
          <w:color w:val="000000"/>
          <w:sz w:val="24"/>
          <w:szCs w:val="24"/>
          <w:u w:val="single"/>
        </w:rPr>
        <w:t>BUTIR-BUTIR PENYEBUT HARGA &amp; MAKLUMAT KEWANGAN SYARIKAT</w:t>
      </w:r>
    </w:p>
    <w:p w:rsidR="005104AC" w:rsidRDefault="005104AC">
      <w:pPr>
        <w:pBdr>
          <w:top w:val="nil"/>
          <w:left w:val="nil"/>
          <w:bottom w:val="nil"/>
          <w:right w:val="nil"/>
          <w:between w:val="nil"/>
        </w:pBdr>
        <w:spacing w:after="0" w:line="360" w:lineRule="auto"/>
        <w:jc w:val="center"/>
        <w:rPr>
          <w:rFonts w:ascii="Arial" w:eastAsia="Arial" w:hAnsi="Arial" w:cs="Arial"/>
          <w:b/>
          <w:color w:val="000000"/>
          <w:sz w:val="24"/>
          <w:szCs w:val="24"/>
          <w:u w:val="single"/>
        </w:rPr>
      </w:pPr>
    </w:p>
    <w:p w:rsidR="005104AC" w:rsidRDefault="005104AC">
      <w:pPr>
        <w:pBdr>
          <w:top w:val="nil"/>
          <w:left w:val="nil"/>
          <w:bottom w:val="nil"/>
          <w:right w:val="nil"/>
          <w:between w:val="nil"/>
        </w:pBdr>
        <w:spacing w:after="0" w:line="360" w:lineRule="auto"/>
        <w:rPr>
          <w:color w:val="000000"/>
        </w:rPr>
      </w:pPr>
    </w:p>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 xml:space="preserve">Syarikat </w:t>
      </w:r>
      <w:proofErr w:type="spellStart"/>
      <w:r>
        <w:rPr>
          <w:rFonts w:ascii="Arial" w:eastAsia="Arial" w:hAnsi="Arial" w:cs="Arial"/>
          <w:sz w:val="24"/>
          <w:szCs w:val="24"/>
        </w:rPr>
        <w:t>perlu</w:t>
      </w:r>
      <w:proofErr w:type="spellEnd"/>
      <w:r>
        <w:rPr>
          <w:rFonts w:ascii="Arial" w:eastAsia="Arial" w:hAnsi="Arial" w:cs="Arial"/>
          <w:sz w:val="24"/>
          <w:szCs w:val="24"/>
        </w:rPr>
        <w:t xml:space="preserve"> </w:t>
      </w:r>
      <w:proofErr w:type="spellStart"/>
      <w:r>
        <w:rPr>
          <w:rFonts w:ascii="Arial" w:eastAsia="Arial" w:hAnsi="Arial" w:cs="Arial"/>
          <w:sz w:val="24"/>
          <w:szCs w:val="24"/>
        </w:rPr>
        <w:t>mengisi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lengkap</w:t>
      </w:r>
      <w:proofErr w:type="spellEnd"/>
      <w:r>
        <w:rPr>
          <w:rFonts w:ascii="Arial" w:eastAsia="Arial" w:hAnsi="Arial" w:cs="Arial"/>
          <w:sz w:val="24"/>
          <w:szCs w:val="24"/>
        </w:rPr>
        <w:t xml:space="preserve"> </w:t>
      </w:r>
      <w:proofErr w:type="spellStart"/>
      <w:r>
        <w:rPr>
          <w:rFonts w:ascii="Arial" w:eastAsia="Arial" w:hAnsi="Arial" w:cs="Arial"/>
          <w:sz w:val="24"/>
          <w:szCs w:val="24"/>
        </w:rPr>
        <w:t>semua</w:t>
      </w:r>
      <w:proofErr w:type="spellEnd"/>
      <w:r>
        <w:rPr>
          <w:rFonts w:ascii="Arial" w:eastAsia="Arial" w:hAnsi="Arial" w:cs="Arial"/>
          <w:sz w:val="24"/>
          <w:szCs w:val="24"/>
        </w:rPr>
        <w:t xml:space="preserve"> </w:t>
      </w:r>
      <w:proofErr w:type="spellStart"/>
      <w:r>
        <w:rPr>
          <w:rFonts w:ascii="Arial" w:eastAsia="Arial" w:hAnsi="Arial" w:cs="Arial"/>
          <w:sz w:val="24"/>
          <w:szCs w:val="24"/>
        </w:rPr>
        <w:t>seksyen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borang</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Sekiranya</w:t>
      </w:r>
      <w:proofErr w:type="spellEnd"/>
      <w:r>
        <w:rPr>
          <w:rFonts w:ascii="Arial" w:eastAsia="Arial" w:hAnsi="Arial" w:cs="Arial"/>
          <w:sz w:val="24"/>
          <w:szCs w:val="24"/>
        </w:rPr>
        <w:t xml:space="preserve"> </w:t>
      </w:r>
      <w:proofErr w:type="spellStart"/>
      <w:r>
        <w:rPr>
          <w:rFonts w:ascii="Arial" w:eastAsia="Arial" w:hAnsi="Arial" w:cs="Arial"/>
          <w:sz w:val="24"/>
          <w:szCs w:val="24"/>
        </w:rPr>
        <w:t>ruang</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mencukupi</w:t>
      </w:r>
      <w:proofErr w:type="spellEnd"/>
      <w:r>
        <w:rPr>
          <w:rFonts w:ascii="Arial" w:eastAsia="Arial" w:hAnsi="Arial" w:cs="Arial"/>
          <w:sz w:val="24"/>
          <w:szCs w:val="24"/>
        </w:rPr>
        <w:t xml:space="preserve">, </w:t>
      </w:r>
      <w:proofErr w:type="spellStart"/>
      <w:r>
        <w:rPr>
          <w:rFonts w:ascii="Arial" w:eastAsia="Arial" w:hAnsi="Arial" w:cs="Arial"/>
          <w:sz w:val="24"/>
          <w:szCs w:val="24"/>
        </w:rPr>
        <w:t>maklumat</w:t>
      </w:r>
      <w:proofErr w:type="spellEnd"/>
      <w:r>
        <w:rPr>
          <w:rFonts w:ascii="Arial" w:eastAsia="Arial" w:hAnsi="Arial" w:cs="Arial"/>
          <w:sz w:val="24"/>
          <w:szCs w:val="24"/>
        </w:rPr>
        <w:t xml:space="preserve"> </w:t>
      </w:r>
      <w:proofErr w:type="spellStart"/>
      <w:r>
        <w:rPr>
          <w:rFonts w:ascii="Arial" w:eastAsia="Arial" w:hAnsi="Arial" w:cs="Arial"/>
          <w:sz w:val="24"/>
          <w:szCs w:val="24"/>
        </w:rPr>
        <w:t>boleh</w:t>
      </w:r>
      <w:proofErr w:type="spellEnd"/>
      <w:r>
        <w:rPr>
          <w:rFonts w:ascii="Arial" w:eastAsia="Arial" w:hAnsi="Arial" w:cs="Arial"/>
          <w:sz w:val="24"/>
          <w:szCs w:val="24"/>
        </w:rPr>
        <w:t xml:space="preserve"> </w:t>
      </w:r>
      <w:proofErr w:type="spellStart"/>
      <w:r>
        <w:rPr>
          <w:rFonts w:ascii="Arial" w:eastAsia="Arial" w:hAnsi="Arial" w:cs="Arial"/>
          <w:sz w:val="24"/>
          <w:szCs w:val="24"/>
        </w:rPr>
        <w:t>dikemukakan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kertas</w:t>
      </w:r>
      <w:proofErr w:type="spellEnd"/>
      <w:r>
        <w:rPr>
          <w:rFonts w:ascii="Arial" w:eastAsia="Arial" w:hAnsi="Arial" w:cs="Arial"/>
          <w:sz w:val="24"/>
          <w:szCs w:val="24"/>
        </w:rPr>
        <w:t xml:space="preserve"> </w:t>
      </w:r>
      <w:proofErr w:type="spellStart"/>
      <w:r>
        <w:rPr>
          <w:rFonts w:ascii="Arial" w:eastAsia="Arial" w:hAnsi="Arial" w:cs="Arial"/>
          <w:sz w:val="24"/>
          <w:szCs w:val="24"/>
        </w:rPr>
        <w:t>berasingan</w:t>
      </w:r>
      <w:proofErr w:type="spellEnd"/>
      <w:r>
        <w:rPr>
          <w:rFonts w:ascii="Arial" w:eastAsia="Arial" w:hAnsi="Arial" w:cs="Arial"/>
          <w:sz w:val="24"/>
          <w:szCs w:val="24"/>
        </w:rPr>
        <w:t>.</w:t>
      </w:r>
    </w:p>
    <w:p w:rsidR="005104AC" w:rsidRDefault="00561724">
      <w:pPr>
        <w:numPr>
          <w:ilvl w:val="0"/>
          <w:numId w:val="16"/>
        </w:numPr>
        <w:spacing w:after="0" w:line="360" w:lineRule="auto"/>
        <w:ind w:hanging="1080"/>
        <w:jc w:val="both"/>
        <w:rPr>
          <w:rFonts w:ascii="Arial" w:eastAsia="Arial" w:hAnsi="Arial" w:cs="Arial"/>
          <w:b/>
          <w:sz w:val="24"/>
          <w:szCs w:val="24"/>
          <w:u w:val="single"/>
        </w:rPr>
      </w:pPr>
      <w:r>
        <w:rPr>
          <w:rFonts w:ascii="Arial" w:eastAsia="Arial" w:hAnsi="Arial" w:cs="Arial"/>
          <w:b/>
          <w:sz w:val="24"/>
          <w:szCs w:val="24"/>
          <w:u w:val="single"/>
        </w:rPr>
        <w:t>MAKLUMAT AM</w:t>
      </w:r>
    </w:p>
    <w:p w:rsidR="005104AC" w:rsidRDefault="005104AC">
      <w:pPr>
        <w:spacing w:line="360" w:lineRule="auto"/>
        <w:jc w:val="both"/>
        <w:rPr>
          <w:rFonts w:ascii="Arial" w:eastAsia="Arial" w:hAnsi="Arial" w:cs="Arial"/>
          <w:b/>
          <w:sz w:val="24"/>
          <w:szCs w:val="24"/>
          <w:u w:val="single"/>
        </w:rPr>
      </w:pPr>
    </w:p>
    <w:tbl>
      <w:tblPr>
        <w:tblStyle w:val="af0"/>
        <w:tblW w:w="9573" w:type="dxa"/>
        <w:tblInd w:w="-72" w:type="dxa"/>
        <w:tblLayout w:type="fixed"/>
        <w:tblLook w:val="0000" w:firstRow="0" w:lastRow="0" w:firstColumn="0" w:lastColumn="0" w:noHBand="0" w:noVBand="0"/>
      </w:tblPr>
      <w:tblGrid>
        <w:gridCol w:w="704"/>
        <w:gridCol w:w="773"/>
        <w:gridCol w:w="2397"/>
        <w:gridCol w:w="334"/>
        <w:gridCol w:w="1026"/>
        <w:gridCol w:w="2665"/>
        <w:gridCol w:w="1674"/>
      </w:tblGrid>
      <w:tr w:rsidR="005104AC">
        <w:tc>
          <w:tcPr>
            <w:tcW w:w="704" w:type="dxa"/>
          </w:tcPr>
          <w:p w:rsidR="005104AC" w:rsidRDefault="005104AC">
            <w:pPr>
              <w:numPr>
                <w:ilvl w:val="1"/>
                <w:numId w:val="16"/>
              </w:numPr>
              <w:spacing w:after="0" w:line="360" w:lineRule="auto"/>
              <w:jc w:val="both"/>
              <w:rPr>
                <w:rFonts w:ascii="Arial" w:eastAsia="Arial" w:hAnsi="Arial" w:cs="Arial"/>
                <w:sz w:val="24"/>
                <w:szCs w:val="24"/>
              </w:rPr>
            </w:pPr>
          </w:p>
        </w:tc>
        <w:tc>
          <w:tcPr>
            <w:tcW w:w="3170" w:type="dxa"/>
            <w:gridSpan w:val="2"/>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Nama Syarikat</w:t>
            </w:r>
          </w:p>
        </w:tc>
        <w:tc>
          <w:tcPr>
            <w:tcW w:w="334" w:type="dxa"/>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w:t>
            </w:r>
          </w:p>
        </w:tc>
        <w:tc>
          <w:tcPr>
            <w:tcW w:w="5365" w:type="dxa"/>
            <w:gridSpan w:val="3"/>
          </w:tcPr>
          <w:p w:rsidR="005104AC" w:rsidRDefault="005104AC">
            <w:pPr>
              <w:spacing w:line="360" w:lineRule="auto"/>
              <w:jc w:val="both"/>
              <w:rPr>
                <w:rFonts w:ascii="Arial" w:eastAsia="Arial" w:hAnsi="Arial" w:cs="Arial"/>
                <w:sz w:val="24"/>
                <w:szCs w:val="24"/>
              </w:rPr>
            </w:pPr>
          </w:p>
        </w:tc>
      </w:tr>
      <w:tr w:rsidR="005104AC">
        <w:tc>
          <w:tcPr>
            <w:tcW w:w="704" w:type="dxa"/>
          </w:tcPr>
          <w:p w:rsidR="005104AC" w:rsidRDefault="005104AC">
            <w:pPr>
              <w:numPr>
                <w:ilvl w:val="1"/>
                <w:numId w:val="16"/>
              </w:numPr>
              <w:spacing w:after="0" w:line="360" w:lineRule="auto"/>
              <w:jc w:val="both"/>
              <w:rPr>
                <w:rFonts w:ascii="Arial" w:eastAsia="Arial" w:hAnsi="Arial" w:cs="Arial"/>
                <w:sz w:val="24"/>
                <w:szCs w:val="24"/>
              </w:rPr>
            </w:pPr>
          </w:p>
        </w:tc>
        <w:tc>
          <w:tcPr>
            <w:tcW w:w="3170" w:type="dxa"/>
            <w:gridSpan w:val="2"/>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Alamat</w:t>
            </w:r>
          </w:p>
        </w:tc>
        <w:tc>
          <w:tcPr>
            <w:tcW w:w="334" w:type="dxa"/>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w:t>
            </w:r>
          </w:p>
        </w:tc>
        <w:tc>
          <w:tcPr>
            <w:tcW w:w="5365" w:type="dxa"/>
            <w:gridSpan w:val="3"/>
          </w:tcPr>
          <w:p w:rsidR="005104AC" w:rsidRDefault="005104AC">
            <w:pPr>
              <w:spacing w:line="360" w:lineRule="auto"/>
              <w:jc w:val="both"/>
              <w:rPr>
                <w:rFonts w:ascii="Arial" w:eastAsia="Arial" w:hAnsi="Arial" w:cs="Arial"/>
                <w:sz w:val="24"/>
                <w:szCs w:val="24"/>
              </w:rPr>
            </w:pPr>
          </w:p>
        </w:tc>
      </w:tr>
      <w:tr w:rsidR="005104AC">
        <w:tc>
          <w:tcPr>
            <w:tcW w:w="704" w:type="dxa"/>
          </w:tcPr>
          <w:p w:rsidR="005104AC" w:rsidRDefault="005104AC">
            <w:pPr>
              <w:numPr>
                <w:ilvl w:val="1"/>
                <w:numId w:val="16"/>
              </w:numPr>
              <w:spacing w:after="0" w:line="360" w:lineRule="auto"/>
              <w:jc w:val="both"/>
              <w:rPr>
                <w:rFonts w:ascii="Arial" w:eastAsia="Arial" w:hAnsi="Arial" w:cs="Arial"/>
                <w:sz w:val="24"/>
                <w:szCs w:val="24"/>
              </w:rPr>
            </w:pPr>
          </w:p>
        </w:tc>
        <w:tc>
          <w:tcPr>
            <w:tcW w:w="3170" w:type="dxa"/>
            <w:gridSpan w:val="2"/>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 xml:space="preserve">No. </w:t>
            </w:r>
            <w:proofErr w:type="spellStart"/>
            <w:r>
              <w:rPr>
                <w:rFonts w:ascii="Arial" w:eastAsia="Arial" w:hAnsi="Arial" w:cs="Arial"/>
                <w:sz w:val="24"/>
                <w:szCs w:val="24"/>
              </w:rPr>
              <w:t>Telefon</w:t>
            </w:r>
            <w:proofErr w:type="spellEnd"/>
          </w:p>
        </w:tc>
        <w:tc>
          <w:tcPr>
            <w:tcW w:w="334" w:type="dxa"/>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w:t>
            </w:r>
          </w:p>
        </w:tc>
        <w:tc>
          <w:tcPr>
            <w:tcW w:w="5365" w:type="dxa"/>
            <w:gridSpan w:val="3"/>
          </w:tcPr>
          <w:p w:rsidR="005104AC" w:rsidRDefault="005104AC">
            <w:pPr>
              <w:spacing w:line="360" w:lineRule="auto"/>
              <w:jc w:val="both"/>
              <w:rPr>
                <w:rFonts w:ascii="Arial" w:eastAsia="Arial" w:hAnsi="Arial" w:cs="Arial"/>
                <w:sz w:val="24"/>
                <w:szCs w:val="24"/>
              </w:rPr>
            </w:pPr>
          </w:p>
        </w:tc>
      </w:tr>
      <w:tr w:rsidR="005104AC">
        <w:tc>
          <w:tcPr>
            <w:tcW w:w="704" w:type="dxa"/>
          </w:tcPr>
          <w:p w:rsidR="005104AC" w:rsidRDefault="005104AC">
            <w:pPr>
              <w:numPr>
                <w:ilvl w:val="1"/>
                <w:numId w:val="16"/>
              </w:numPr>
              <w:spacing w:after="0" w:line="360" w:lineRule="auto"/>
              <w:jc w:val="both"/>
              <w:rPr>
                <w:rFonts w:ascii="Arial" w:eastAsia="Arial" w:hAnsi="Arial" w:cs="Arial"/>
                <w:sz w:val="24"/>
                <w:szCs w:val="24"/>
              </w:rPr>
            </w:pPr>
          </w:p>
        </w:tc>
        <w:tc>
          <w:tcPr>
            <w:tcW w:w="3170" w:type="dxa"/>
            <w:gridSpan w:val="2"/>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 xml:space="preserve">No. </w:t>
            </w:r>
            <w:proofErr w:type="spellStart"/>
            <w:r>
              <w:rPr>
                <w:rFonts w:ascii="Arial" w:eastAsia="Arial" w:hAnsi="Arial" w:cs="Arial"/>
                <w:sz w:val="24"/>
                <w:szCs w:val="24"/>
              </w:rPr>
              <w:t>Faks</w:t>
            </w:r>
            <w:proofErr w:type="spellEnd"/>
          </w:p>
        </w:tc>
        <w:tc>
          <w:tcPr>
            <w:tcW w:w="334" w:type="dxa"/>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w:t>
            </w:r>
          </w:p>
        </w:tc>
        <w:tc>
          <w:tcPr>
            <w:tcW w:w="5365" w:type="dxa"/>
            <w:gridSpan w:val="3"/>
          </w:tcPr>
          <w:p w:rsidR="005104AC" w:rsidRDefault="005104AC">
            <w:pPr>
              <w:spacing w:line="360" w:lineRule="auto"/>
              <w:jc w:val="both"/>
              <w:rPr>
                <w:rFonts w:ascii="Arial" w:eastAsia="Arial" w:hAnsi="Arial" w:cs="Arial"/>
                <w:sz w:val="24"/>
                <w:szCs w:val="24"/>
              </w:rPr>
            </w:pPr>
          </w:p>
        </w:tc>
      </w:tr>
      <w:tr w:rsidR="005104AC">
        <w:tc>
          <w:tcPr>
            <w:tcW w:w="704" w:type="dxa"/>
          </w:tcPr>
          <w:p w:rsidR="005104AC" w:rsidRDefault="005104AC">
            <w:pPr>
              <w:numPr>
                <w:ilvl w:val="1"/>
                <w:numId w:val="16"/>
              </w:numPr>
              <w:spacing w:after="0" w:line="360" w:lineRule="auto"/>
              <w:jc w:val="both"/>
              <w:rPr>
                <w:rFonts w:ascii="Arial" w:eastAsia="Arial" w:hAnsi="Arial" w:cs="Arial"/>
                <w:sz w:val="24"/>
                <w:szCs w:val="24"/>
              </w:rPr>
            </w:pPr>
          </w:p>
        </w:tc>
        <w:tc>
          <w:tcPr>
            <w:tcW w:w="3170" w:type="dxa"/>
            <w:gridSpan w:val="2"/>
          </w:tcPr>
          <w:p w:rsidR="005104AC" w:rsidRDefault="00561724">
            <w:pPr>
              <w:spacing w:line="360" w:lineRule="auto"/>
              <w:jc w:val="both"/>
              <w:rPr>
                <w:rFonts w:ascii="Arial" w:eastAsia="Arial" w:hAnsi="Arial" w:cs="Arial"/>
                <w:sz w:val="24"/>
                <w:szCs w:val="24"/>
              </w:rPr>
            </w:pPr>
            <w:proofErr w:type="spellStart"/>
            <w:r>
              <w:rPr>
                <w:rFonts w:ascii="Arial" w:eastAsia="Arial" w:hAnsi="Arial" w:cs="Arial"/>
                <w:sz w:val="24"/>
                <w:szCs w:val="24"/>
              </w:rPr>
              <w:t>Emel</w:t>
            </w:r>
            <w:proofErr w:type="spellEnd"/>
          </w:p>
        </w:tc>
        <w:tc>
          <w:tcPr>
            <w:tcW w:w="334" w:type="dxa"/>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w:t>
            </w:r>
          </w:p>
        </w:tc>
        <w:tc>
          <w:tcPr>
            <w:tcW w:w="5365" w:type="dxa"/>
            <w:gridSpan w:val="3"/>
          </w:tcPr>
          <w:p w:rsidR="005104AC" w:rsidRDefault="005104AC">
            <w:pPr>
              <w:spacing w:line="360" w:lineRule="auto"/>
              <w:jc w:val="both"/>
              <w:rPr>
                <w:rFonts w:ascii="Arial" w:eastAsia="Arial" w:hAnsi="Arial" w:cs="Arial"/>
                <w:sz w:val="24"/>
                <w:szCs w:val="24"/>
              </w:rPr>
            </w:pPr>
          </w:p>
        </w:tc>
      </w:tr>
      <w:tr w:rsidR="005104AC">
        <w:tc>
          <w:tcPr>
            <w:tcW w:w="704" w:type="dxa"/>
          </w:tcPr>
          <w:p w:rsidR="005104AC" w:rsidRDefault="005104AC">
            <w:pPr>
              <w:numPr>
                <w:ilvl w:val="1"/>
                <w:numId w:val="16"/>
              </w:numPr>
              <w:spacing w:after="0" w:line="360" w:lineRule="auto"/>
              <w:jc w:val="both"/>
              <w:rPr>
                <w:rFonts w:ascii="Arial" w:eastAsia="Arial" w:hAnsi="Arial" w:cs="Arial"/>
                <w:sz w:val="24"/>
                <w:szCs w:val="24"/>
              </w:rPr>
            </w:pPr>
          </w:p>
        </w:tc>
        <w:tc>
          <w:tcPr>
            <w:tcW w:w="3170" w:type="dxa"/>
            <w:gridSpan w:val="2"/>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 xml:space="preserve">Tarikh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Penubuhan</w:t>
            </w:r>
            <w:proofErr w:type="spellEnd"/>
          </w:p>
        </w:tc>
        <w:tc>
          <w:tcPr>
            <w:tcW w:w="334" w:type="dxa"/>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w:t>
            </w:r>
          </w:p>
        </w:tc>
        <w:tc>
          <w:tcPr>
            <w:tcW w:w="5365" w:type="dxa"/>
            <w:gridSpan w:val="3"/>
          </w:tcPr>
          <w:p w:rsidR="005104AC" w:rsidRDefault="005104AC">
            <w:pPr>
              <w:spacing w:line="360" w:lineRule="auto"/>
              <w:jc w:val="both"/>
              <w:rPr>
                <w:rFonts w:ascii="Arial" w:eastAsia="Arial" w:hAnsi="Arial" w:cs="Arial"/>
                <w:sz w:val="24"/>
                <w:szCs w:val="24"/>
              </w:rPr>
            </w:pPr>
          </w:p>
        </w:tc>
      </w:tr>
      <w:tr w:rsidR="005104AC">
        <w:tc>
          <w:tcPr>
            <w:tcW w:w="704" w:type="dxa"/>
          </w:tcPr>
          <w:p w:rsidR="005104AC" w:rsidRDefault="005104AC">
            <w:pPr>
              <w:numPr>
                <w:ilvl w:val="1"/>
                <w:numId w:val="16"/>
              </w:numPr>
              <w:spacing w:after="0" w:line="360" w:lineRule="auto"/>
              <w:jc w:val="both"/>
              <w:rPr>
                <w:rFonts w:ascii="Arial" w:eastAsia="Arial" w:hAnsi="Arial" w:cs="Arial"/>
                <w:sz w:val="24"/>
                <w:szCs w:val="24"/>
              </w:rPr>
            </w:pPr>
          </w:p>
        </w:tc>
        <w:tc>
          <w:tcPr>
            <w:tcW w:w="3170" w:type="dxa"/>
            <w:gridSpan w:val="2"/>
          </w:tcPr>
          <w:p w:rsidR="005104AC" w:rsidRDefault="00561724">
            <w:pPr>
              <w:spacing w:line="360" w:lineRule="auto"/>
              <w:rPr>
                <w:rFonts w:ascii="Arial" w:eastAsia="Arial" w:hAnsi="Arial" w:cs="Arial"/>
                <w:sz w:val="24"/>
                <w:szCs w:val="24"/>
              </w:rPr>
            </w:pPr>
            <w:r>
              <w:rPr>
                <w:rFonts w:ascii="Arial" w:eastAsia="Arial" w:hAnsi="Arial" w:cs="Arial"/>
                <w:sz w:val="24"/>
                <w:szCs w:val="24"/>
              </w:rPr>
              <w:t xml:space="preserve">No. Daftar Syarikat / </w:t>
            </w:r>
            <w:proofErr w:type="spellStart"/>
            <w:r>
              <w:rPr>
                <w:rFonts w:ascii="Arial" w:eastAsia="Arial" w:hAnsi="Arial" w:cs="Arial"/>
                <w:sz w:val="24"/>
                <w:szCs w:val="24"/>
              </w:rPr>
              <w:t>Perniagaan</w:t>
            </w:r>
            <w:proofErr w:type="spellEnd"/>
          </w:p>
        </w:tc>
        <w:tc>
          <w:tcPr>
            <w:tcW w:w="334" w:type="dxa"/>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w:t>
            </w:r>
          </w:p>
        </w:tc>
        <w:tc>
          <w:tcPr>
            <w:tcW w:w="5365" w:type="dxa"/>
            <w:gridSpan w:val="3"/>
          </w:tcPr>
          <w:p w:rsidR="005104AC" w:rsidRDefault="005104AC">
            <w:pPr>
              <w:spacing w:line="360" w:lineRule="auto"/>
              <w:jc w:val="both"/>
              <w:rPr>
                <w:rFonts w:ascii="Arial" w:eastAsia="Arial" w:hAnsi="Arial" w:cs="Arial"/>
                <w:sz w:val="24"/>
                <w:szCs w:val="24"/>
              </w:rPr>
            </w:pPr>
          </w:p>
        </w:tc>
      </w:tr>
      <w:tr w:rsidR="005104AC">
        <w:tc>
          <w:tcPr>
            <w:tcW w:w="704" w:type="dxa"/>
          </w:tcPr>
          <w:p w:rsidR="005104AC" w:rsidRDefault="005104AC">
            <w:pPr>
              <w:numPr>
                <w:ilvl w:val="1"/>
                <w:numId w:val="16"/>
              </w:numPr>
              <w:spacing w:after="0" w:line="360" w:lineRule="auto"/>
              <w:jc w:val="both"/>
              <w:rPr>
                <w:rFonts w:ascii="Arial" w:eastAsia="Arial" w:hAnsi="Arial" w:cs="Arial"/>
                <w:sz w:val="24"/>
                <w:szCs w:val="24"/>
              </w:rPr>
            </w:pPr>
          </w:p>
        </w:tc>
        <w:tc>
          <w:tcPr>
            <w:tcW w:w="3170" w:type="dxa"/>
            <w:gridSpan w:val="2"/>
          </w:tcPr>
          <w:p w:rsidR="005104AC" w:rsidRDefault="00561724">
            <w:pPr>
              <w:spacing w:line="360" w:lineRule="auto"/>
              <w:jc w:val="both"/>
              <w:rPr>
                <w:rFonts w:ascii="Arial" w:eastAsia="Arial" w:hAnsi="Arial" w:cs="Arial"/>
                <w:sz w:val="24"/>
                <w:szCs w:val="24"/>
              </w:rPr>
            </w:pPr>
            <w:proofErr w:type="spellStart"/>
            <w:r>
              <w:rPr>
                <w:rFonts w:ascii="Arial" w:eastAsia="Arial" w:hAnsi="Arial" w:cs="Arial"/>
                <w:sz w:val="24"/>
                <w:szCs w:val="24"/>
              </w:rPr>
              <w:t>Tempat</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Penubuhan</w:t>
            </w:r>
            <w:proofErr w:type="spellEnd"/>
          </w:p>
        </w:tc>
        <w:tc>
          <w:tcPr>
            <w:tcW w:w="334" w:type="dxa"/>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w:t>
            </w:r>
          </w:p>
        </w:tc>
        <w:tc>
          <w:tcPr>
            <w:tcW w:w="5365" w:type="dxa"/>
            <w:gridSpan w:val="3"/>
          </w:tcPr>
          <w:p w:rsidR="005104AC" w:rsidRDefault="005104AC">
            <w:pPr>
              <w:spacing w:line="360" w:lineRule="auto"/>
              <w:jc w:val="both"/>
              <w:rPr>
                <w:rFonts w:ascii="Arial" w:eastAsia="Arial" w:hAnsi="Arial" w:cs="Arial"/>
                <w:sz w:val="24"/>
                <w:szCs w:val="24"/>
              </w:rPr>
            </w:pPr>
          </w:p>
        </w:tc>
      </w:tr>
      <w:tr w:rsidR="005104AC">
        <w:trPr>
          <w:trHeight w:val="1422"/>
        </w:trPr>
        <w:tc>
          <w:tcPr>
            <w:tcW w:w="704" w:type="dxa"/>
          </w:tcPr>
          <w:p w:rsidR="005104AC" w:rsidRDefault="005104AC">
            <w:pPr>
              <w:numPr>
                <w:ilvl w:val="1"/>
                <w:numId w:val="16"/>
              </w:numPr>
              <w:spacing w:after="0" w:line="360" w:lineRule="auto"/>
              <w:jc w:val="both"/>
              <w:rPr>
                <w:rFonts w:ascii="Arial" w:eastAsia="Arial" w:hAnsi="Arial" w:cs="Arial"/>
                <w:sz w:val="24"/>
                <w:szCs w:val="24"/>
              </w:rPr>
            </w:pPr>
          </w:p>
        </w:tc>
        <w:tc>
          <w:tcPr>
            <w:tcW w:w="3170" w:type="dxa"/>
            <w:gridSpan w:val="2"/>
          </w:tcPr>
          <w:p w:rsidR="005104AC" w:rsidRDefault="00561724">
            <w:pPr>
              <w:spacing w:line="360" w:lineRule="auto"/>
              <w:jc w:val="both"/>
              <w:rPr>
                <w:rFonts w:ascii="Arial" w:eastAsia="Arial" w:hAnsi="Arial" w:cs="Arial"/>
                <w:sz w:val="24"/>
                <w:szCs w:val="24"/>
              </w:rPr>
            </w:pPr>
            <w:proofErr w:type="spellStart"/>
            <w:r>
              <w:rPr>
                <w:rFonts w:ascii="Arial" w:eastAsia="Arial" w:hAnsi="Arial" w:cs="Arial"/>
                <w:sz w:val="24"/>
                <w:szCs w:val="24"/>
              </w:rPr>
              <w:t>Komposisi</w:t>
            </w:r>
            <w:proofErr w:type="spellEnd"/>
            <w:r>
              <w:rPr>
                <w:rFonts w:ascii="Arial" w:eastAsia="Arial" w:hAnsi="Arial" w:cs="Arial"/>
                <w:sz w:val="24"/>
                <w:szCs w:val="24"/>
              </w:rPr>
              <w:t xml:space="preserve"> </w:t>
            </w:r>
            <w:proofErr w:type="spellStart"/>
            <w:r>
              <w:rPr>
                <w:rFonts w:ascii="Arial" w:eastAsia="Arial" w:hAnsi="Arial" w:cs="Arial"/>
                <w:sz w:val="24"/>
                <w:szCs w:val="24"/>
              </w:rPr>
              <w:t>Pemegang</w:t>
            </w:r>
            <w:proofErr w:type="spellEnd"/>
            <w:r>
              <w:rPr>
                <w:rFonts w:ascii="Arial" w:eastAsia="Arial" w:hAnsi="Arial" w:cs="Arial"/>
                <w:sz w:val="24"/>
                <w:szCs w:val="24"/>
              </w:rPr>
              <w:t xml:space="preserve"> </w:t>
            </w:r>
            <w:proofErr w:type="spellStart"/>
            <w:r>
              <w:rPr>
                <w:rFonts w:ascii="Arial" w:eastAsia="Arial" w:hAnsi="Arial" w:cs="Arial"/>
                <w:sz w:val="24"/>
                <w:szCs w:val="24"/>
              </w:rPr>
              <w:t>Saham</w:t>
            </w:r>
            <w:proofErr w:type="spellEnd"/>
          </w:p>
          <w:p w:rsidR="000E1B78" w:rsidRDefault="000E1B78">
            <w:pPr>
              <w:spacing w:line="360" w:lineRule="auto"/>
              <w:jc w:val="both"/>
              <w:rPr>
                <w:rFonts w:ascii="Arial" w:eastAsia="Arial" w:hAnsi="Arial" w:cs="Arial"/>
                <w:sz w:val="24"/>
                <w:szCs w:val="24"/>
              </w:rPr>
            </w:pPr>
          </w:p>
          <w:p w:rsidR="000E1B78" w:rsidRDefault="000E1B78">
            <w:pPr>
              <w:spacing w:line="360" w:lineRule="auto"/>
              <w:jc w:val="both"/>
              <w:rPr>
                <w:rFonts w:ascii="Arial" w:eastAsia="Arial" w:hAnsi="Arial" w:cs="Arial"/>
                <w:sz w:val="24"/>
                <w:szCs w:val="24"/>
              </w:rPr>
            </w:pPr>
          </w:p>
          <w:p w:rsidR="000E1B78" w:rsidRDefault="000E1B78">
            <w:pPr>
              <w:spacing w:line="360" w:lineRule="auto"/>
              <w:jc w:val="both"/>
              <w:rPr>
                <w:rFonts w:ascii="Arial" w:eastAsia="Arial" w:hAnsi="Arial" w:cs="Arial"/>
                <w:sz w:val="24"/>
                <w:szCs w:val="24"/>
              </w:rPr>
            </w:pPr>
          </w:p>
        </w:tc>
        <w:tc>
          <w:tcPr>
            <w:tcW w:w="334" w:type="dxa"/>
          </w:tcPr>
          <w:p w:rsidR="005104AC" w:rsidRDefault="00561724">
            <w:pPr>
              <w:spacing w:line="360" w:lineRule="auto"/>
              <w:jc w:val="both"/>
              <w:rPr>
                <w:rFonts w:ascii="Arial" w:eastAsia="Arial" w:hAnsi="Arial" w:cs="Arial"/>
                <w:sz w:val="24"/>
                <w:szCs w:val="24"/>
              </w:rPr>
            </w:pPr>
            <w:r>
              <w:rPr>
                <w:rFonts w:ascii="Arial" w:eastAsia="Arial" w:hAnsi="Arial" w:cs="Arial"/>
                <w:sz w:val="24"/>
                <w:szCs w:val="24"/>
              </w:rPr>
              <w:t>:</w:t>
            </w:r>
          </w:p>
        </w:tc>
        <w:tc>
          <w:tcPr>
            <w:tcW w:w="5365" w:type="dxa"/>
            <w:gridSpan w:val="3"/>
          </w:tcPr>
          <w:p w:rsidR="005104AC" w:rsidRDefault="005104AC">
            <w:pPr>
              <w:spacing w:line="360" w:lineRule="auto"/>
              <w:jc w:val="both"/>
              <w:rPr>
                <w:rFonts w:ascii="Arial" w:eastAsia="Arial" w:hAnsi="Arial" w:cs="Arial"/>
                <w:sz w:val="24"/>
                <w:szCs w:val="24"/>
              </w:rPr>
            </w:pPr>
          </w:p>
        </w:tc>
      </w:tr>
      <w:tr w:rsidR="005104A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5104AC" w:rsidRDefault="00561724">
            <w:pPr>
              <w:spacing w:line="360" w:lineRule="auto"/>
              <w:jc w:val="center"/>
              <w:rPr>
                <w:rFonts w:ascii="Arial" w:eastAsia="Arial" w:hAnsi="Arial" w:cs="Arial"/>
                <w:b/>
                <w:sz w:val="24"/>
                <w:szCs w:val="24"/>
              </w:rPr>
            </w:pPr>
            <w:r>
              <w:rPr>
                <w:rFonts w:ascii="Arial" w:eastAsia="Arial" w:hAnsi="Arial" w:cs="Arial"/>
                <w:b/>
                <w:sz w:val="24"/>
                <w:szCs w:val="24"/>
              </w:rPr>
              <w:lastRenderedPageBreak/>
              <w:t>No.</w:t>
            </w:r>
          </w:p>
        </w:tc>
        <w:tc>
          <w:tcPr>
            <w:tcW w:w="3757" w:type="dxa"/>
            <w:gridSpan w:val="3"/>
            <w:tcBorders>
              <w:top w:val="single" w:sz="4" w:space="0" w:color="000000"/>
              <w:left w:val="single" w:sz="4" w:space="0" w:color="000000"/>
              <w:bottom w:val="single" w:sz="4" w:space="0" w:color="000000"/>
              <w:right w:val="single" w:sz="4" w:space="0" w:color="000000"/>
            </w:tcBorders>
            <w:vAlign w:val="center"/>
          </w:tcPr>
          <w:p w:rsidR="005104AC" w:rsidRDefault="00561724">
            <w:pPr>
              <w:spacing w:line="360" w:lineRule="auto"/>
              <w:jc w:val="center"/>
              <w:rPr>
                <w:rFonts w:ascii="Arial" w:eastAsia="Arial" w:hAnsi="Arial" w:cs="Arial"/>
                <w:b/>
                <w:sz w:val="24"/>
                <w:szCs w:val="24"/>
              </w:rPr>
            </w:pPr>
            <w:r>
              <w:rPr>
                <w:rFonts w:ascii="Arial" w:eastAsia="Arial" w:hAnsi="Arial" w:cs="Arial"/>
                <w:b/>
                <w:sz w:val="24"/>
                <w:szCs w:val="24"/>
              </w:rPr>
              <w:t xml:space="preserve">Nama </w:t>
            </w:r>
            <w:proofErr w:type="spellStart"/>
            <w:r>
              <w:rPr>
                <w:rFonts w:ascii="Arial" w:eastAsia="Arial" w:hAnsi="Arial" w:cs="Arial"/>
                <w:b/>
                <w:sz w:val="24"/>
                <w:szCs w:val="24"/>
              </w:rPr>
              <w:t>Pemegang</w:t>
            </w:r>
            <w:proofErr w:type="spellEnd"/>
            <w:r>
              <w:rPr>
                <w:rFonts w:ascii="Arial" w:eastAsia="Arial" w:hAnsi="Arial" w:cs="Arial"/>
                <w:b/>
                <w:sz w:val="24"/>
                <w:szCs w:val="24"/>
              </w:rPr>
              <w:t xml:space="preserve"> </w:t>
            </w:r>
            <w:proofErr w:type="spellStart"/>
            <w:r>
              <w:rPr>
                <w:rFonts w:ascii="Arial" w:eastAsia="Arial" w:hAnsi="Arial" w:cs="Arial"/>
                <w:b/>
                <w:sz w:val="24"/>
                <w:szCs w:val="24"/>
              </w:rPr>
              <w:t>Saham</w:t>
            </w:r>
            <w:proofErr w:type="spellEnd"/>
          </w:p>
        </w:tc>
        <w:tc>
          <w:tcPr>
            <w:tcW w:w="2665" w:type="dxa"/>
            <w:tcBorders>
              <w:top w:val="single" w:sz="4" w:space="0" w:color="000000"/>
              <w:left w:val="single" w:sz="4" w:space="0" w:color="000000"/>
              <w:bottom w:val="single" w:sz="4" w:space="0" w:color="000000"/>
              <w:right w:val="single" w:sz="4" w:space="0" w:color="000000"/>
            </w:tcBorders>
            <w:vAlign w:val="center"/>
          </w:tcPr>
          <w:p w:rsidR="005104AC" w:rsidRDefault="00561724">
            <w:pPr>
              <w:spacing w:line="360" w:lineRule="auto"/>
              <w:jc w:val="center"/>
              <w:rPr>
                <w:rFonts w:ascii="Arial" w:eastAsia="Arial" w:hAnsi="Arial" w:cs="Arial"/>
                <w:b/>
                <w:sz w:val="24"/>
                <w:szCs w:val="24"/>
              </w:rPr>
            </w:pPr>
            <w:proofErr w:type="spellStart"/>
            <w:r>
              <w:rPr>
                <w:rFonts w:ascii="Arial" w:eastAsia="Arial" w:hAnsi="Arial" w:cs="Arial"/>
                <w:b/>
                <w:sz w:val="24"/>
                <w:szCs w:val="24"/>
              </w:rPr>
              <w:t>Jawatan</w:t>
            </w:r>
            <w:proofErr w:type="spellEnd"/>
          </w:p>
        </w:tc>
        <w:tc>
          <w:tcPr>
            <w:tcW w:w="1674" w:type="dxa"/>
            <w:tcBorders>
              <w:top w:val="single" w:sz="4" w:space="0" w:color="000000"/>
              <w:left w:val="single" w:sz="4" w:space="0" w:color="000000"/>
              <w:bottom w:val="single" w:sz="4" w:space="0" w:color="000000"/>
              <w:right w:val="single" w:sz="4" w:space="0" w:color="000000"/>
            </w:tcBorders>
            <w:vAlign w:val="center"/>
          </w:tcPr>
          <w:p w:rsidR="005104AC" w:rsidRDefault="00561724">
            <w:pPr>
              <w:spacing w:line="360" w:lineRule="auto"/>
              <w:jc w:val="center"/>
              <w:rPr>
                <w:rFonts w:ascii="Arial" w:eastAsia="Arial" w:hAnsi="Arial" w:cs="Arial"/>
                <w:b/>
                <w:sz w:val="24"/>
                <w:szCs w:val="24"/>
              </w:rPr>
            </w:pPr>
            <w:r>
              <w:rPr>
                <w:rFonts w:ascii="Arial" w:eastAsia="Arial" w:hAnsi="Arial" w:cs="Arial"/>
                <w:b/>
                <w:sz w:val="24"/>
                <w:szCs w:val="24"/>
              </w:rPr>
              <w:t xml:space="preserve">% </w:t>
            </w:r>
            <w:proofErr w:type="spellStart"/>
            <w:r>
              <w:rPr>
                <w:rFonts w:ascii="Arial" w:eastAsia="Arial" w:hAnsi="Arial" w:cs="Arial"/>
                <w:b/>
                <w:sz w:val="24"/>
                <w:szCs w:val="24"/>
              </w:rPr>
              <w:t>Pegangan</w:t>
            </w:r>
            <w:proofErr w:type="spellEnd"/>
          </w:p>
        </w:tc>
      </w:tr>
      <w:tr w:rsidR="005104AC">
        <w:trPr>
          <w:trHeight w:val="1835"/>
        </w:trPr>
        <w:tc>
          <w:tcPr>
            <w:tcW w:w="1477" w:type="dxa"/>
            <w:gridSpan w:val="2"/>
            <w:tcBorders>
              <w:top w:val="single" w:sz="4" w:space="0" w:color="000000"/>
              <w:left w:val="single" w:sz="4" w:space="0" w:color="000000"/>
              <w:bottom w:val="single" w:sz="4" w:space="0" w:color="000000"/>
              <w:right w:val="single" w:sz="4" w:space="0" w:color="000000"/>
            </w:tcBorders>
          </w:tcPr>
          <w:p w:rsidR="005104AC" w:rsidRDefault="005104AC">
            <w:pPr>
              <w:spacing w:line="360" w:lineRule="auto"/>
              <w:jc w:val="both"/>
              <w:rPr>
                <w:rFonts w:ascii="Arial" w:eastAsia="Arial" w:hAnsi="Arial" w:cs="Arial"/>
                <w:sz w:val="24"/>
                <w:szCs w:val="24"/>
              </w:rPr>
            </w:pPr>
          </w:p>
        </w:tc>
        <w:tc>
          <w:tcPr>
            <w:tcW w:w="3757" w:type="dxa"/>
            <w:gridSpan w:val="3"/>
            <w:tcBorders>
              <w:top w:val="single" w:sz="4" w:space="0" w:color="000000"/>
              <w:left w:val="single" w:sz="4" w:space="0" w:color="000000"/>
              <w:bottom w:val="single" w:sz="4" w:space="0" w:color="000000"/>
              <w:right w:val="single" w:sz="4" w:space="0" w:color="000000"/>
            </w:tcBorders>
          </w:tcPr>
          <w:p w:rsidR="005104AC" w:rsidRDefault="005104AC">
            <w:pPr>
              <w:spacing w:line="360" w:lineRule="auto"/>
              <w:jc w:val="both"/>
              <w:rPr>
                <w:rFonts w:ascii="Arial" w:eastAsia="Arial" w:hAnsi="Arial" w:cs="Arial"/>
                <w:sz w:val="24"/>
                <w:szCs w:val="24"/>
              </w:rPr>
            </w:pPr>
          </w:p>
        </w:tc>
        <w:tc>
          <w:tcPr>
            <w:tcW w:w="2665" w:type="dxa"/>
            <w:tcBorders>
              <w:top w:val="single" w:sz="4" w:space="0" w:color="000000"/>
              <w:left w:val="single" w:sz="4" w:space="0" w:color="000000"/>
              <w:bottom w:val="single" w:sz="4" w:space="0" w:color="000000"/>
              <w:right w:val="single" w:sz="4" w:space="0" w:color="000000"/>
            </w:tcBorders>
          </w:tcPr>
          <w:p w:rsidR="005104AC" w:rsidRDefault="005104AC">
            <w:pPr>
              <w:spacing w:line="360" w:lineRule="auto"/>
              <w:jc w:val="both"/>
              <w:rPr>
                <w:rFonts w:ascii="Arial" w:eastAsia="Arial" w:hAnsi="Arial" w:cs="Arial"/>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104AC" w:rsidRDefault="005104AC">
            <w:pPr>
              <w:spacing w:line="360" w:lineRule="auto"/>
              <w:jc w:val="both"/>
              <w:rPr>
                <w:rFonts w:ascii="Arial" w:eastAsia="Arial" w:hAnsi="Arial" w:cs="Arial"/>
                <w:sz w:val="24"/>
                <w:szCs w:val="24"/>
              </w:rPr>
            </w:pPr>
          </w:p>
        </w:tc>
      </w:tr>
    </w:tbl>
    <w:p w:rsidR="005104AC" w:rsidRDefault="005104AC">
      <w:pPr>
        <w:spacing w:line="360" w:lineRule="auto"/>
        <w:jc w:val="both"/>
        <w:rPr>
          <w:rFonts w:ascii="Arial" w:eastAsia="Arial" w:hAnsi="Arial" w:cs="Arial"/>
          <w:sz w:val="24"/>
          <w:szCs w:val="24"/>
        </w:rPr>
        <w:sectPr w:rsidR="005104AC">
          <w:pgSz w:w="11907" w:h="16840"/>
          <w:pgMar w:top="1440" w:right="1440" w:bottom="1440" w:left="1440" w:header="720" w:footer="720" w:gutter="0"/>
          <w:cols w:space="720"/>
        </w:sectPr>
      </w:pPr>
    </w:p>
    <w:p w:rsidR="005104AC" w:rsidRDefault="005104AC">
      <w:pPr>
        <w:spacing w:line="360" w:lineRule="auto"/>
        <w:jc w:val="both"/>
        <w:rPr>
          <w:rFonts w:ascii="Arial" w:eastAsia="Arial" w:hAnsi="Arial" w:cs="Arial"/>
          <w:sz w:val="24"/>
          <w:szCs w:val="24"/>
        </w:rPr>
      </w:pPr>
    </w:p>
    <w:p w:rsidR="005104AC" w:rsidRDefault="00561724">
      <w:pPr>
        <w:numPr>
          <w:ilvl w:val="1"/>
          <w:numId w:val="16"/>
        </w:numPr>
        <w:spacing w:after="0" w:line="360" w:lineRule="auto"/>
        <w:ind w:left="720" w:hanging="630"/>
        <w:jc w:val="both"/>
        <w:rPr>
          <w:rFonts w:ascii="Arial" w:eastAsia="Arial" w:hAnsi="Arial" w:cs="Arial"/>
          <w:sz w:val="24"/>
          <w:szCs w:val="24"/>
        </w:rPr>
      </w:pPr>
      <w:proofErr w:type="spellStart"/>
      <w:r>
        <w:rPr>
          <w:rFonts w:ascii="Arial" w:eastAsia="Arial" w:hAnsi="Arial" w:cs="Arial"/>
          <w:sz w:val="24"/>
          <w:szCs w:val="24"/>
        </w:rPr>
        <w:t>Peratusan</w:t>
      </w:r>
      <w:proofErr w:type="spellEnd"/>
      <w:r>
        <w:rPr>
          <w:rFonts w:ascii="Arial" w:eastAsia="Arial" w:hAnsi="Arial" w:cs="Arial"/>
          <w:sz w:val="24"/>
          <w:szCs w:val="24"/>
        </w:rPr>
        <w:t xml:space="preserve"> </w:t>
      </w:r>
      <w:proofErr w:type="spellStart"/>
      <w:r>
        <w:rPr>
          <w:rFonts w:ascii="Arial" w:eastAsia="Arial" w:hAnsi="Arial" w:cs="Arial"/>
          <w:sz w:val="24"/>
          <w:szCs w:val="24"/>
        </w:rPr>
        <w:t>Penyertaan</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Bumiputera</w:t>
      </w:r>
      <w:proofErr w:type="spellEnd"/>
      <w:r>
        <w:rPr>
          <w:rFonts w:ascii="Arial" w:eastAsia="Arial" w:hAnsi="Arial" w:cs="Arial"/>
          <w:sz w:val="24"/>
          <w:szCs w:val="24"/>
        </w:rPr>
        <w:t xml:space="preserve"> :</w:t>
      </w:r>
      <w:proofErr w:type="gramEnd"/>
      <w:r>
        <w:rPr>
          <w:rFonts w:ascii="Arial" w:eastAsia="Arial" w:hAnsi="Arial" w:cs="Arial"/>
          <w:sz w:val="24"/>
          <w:szCs w:val="24"/>
        </w:rPr>
        <w:t xml:space="preserve"> ________ (%). (</w:t>
      </w:r>
      <w:proofErr w:type="spellStart"/>
      <w:r>
        <w:rPr>
          <w:rFonts w:ascii="Arial" w:eastAsia="Arial" w:hAnsi="Arial" w:cs="Arial"/>
          <w:sz w:val="24"/>
          <w:szCs w:val="24"/>
        </w:rPr>
        <w:t>Sila</w:t>
      </w:r>
      <w:proofErr w:type="spellEnd"/>
      <w:r>
        <w:rPr>
          <w:rFonts w:ascii="Arial" w:eastAsia="Arial" w:hAnsi="Arial" w:cs="Arial"/>
          <w:sz w:val="24"/>
          <w:szCs w:val="24"/>
        </w:rPr>
        <w:t xml:space="preserve"> </w:t>
      </w:r>
      <w:proofErr w:type="spellStart"/>
      <w:r>
        <w:rPr>
          <w:rFonts w:ascii="Arial" w:eastAsia="Arial" w:hAnsi="Arial" w:cs="Arial"/>
          <w:sz w:val="24"/>
          <w:szCs w:val="24"/>
        </w:rPr>
        <w:t>kemukakan</w:t>
      </w:r>
      <w:proofErr w:type="spellEnd"/>
      <w:r>
        <w:rPr>
          <w:rFonts w:ascii="Arial" w:eastAsia="Arial" w:hAnsi="Arial" w:cs="Arial"/>
          <w:sz w:val="24"/>
          <w:szCs w:val="24"/>
        </w:rPr>
        <w:t xml:space="preserve"> </w:t>
      </w:r>
      <w:proofErr w:type="spellStart"/>
      <w:r>
        <w:rPr>
          <w:rFonts w:ascii="Arial" w:eastAsia="Arial" w:hAnsi="Arial" w:cs="Arial"/>
          <w:sz w:val="24"/>
          <w:szCs w:val="24"/>
        </w:rPr>
        <w:t>maklumat</w:t>
      </w:r>
      <w:proofErr w:type="spellEnd"/>
      <w:r>
        <w:rPr>
          <w:rFonts w:ascii="Arial" w:eastAsia="Arial" w:hAnsi="Arial" w:cs="Arial"/>
          <w:sz w:val="24"/>
          <w:szCs w:val="24"/>
        </w:rPr>
        <w:t xml:space="preserve"> </w:t>
      </w:r>
      <w:proofErr w:type="spellStart"/>
      <w:r>
        <w:rPr>
          <w:rFonts w:ascii="Arial" w:eastAsia="Arial" w:hAnsi="Arial" w:cs="Arial"/>
          <w:sz w:val="24"/>
          <w:szCs w:val="24"/>
        </w:rPr>
        <w:t>lanjut</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salinan</w:t>
      </w:r>
      <w:proofErr w:type="spellEnd"/>
      <w:r>
        <w:rPr>
          <w:rFonts w:ascii="Arial" w:eastAsia="Arial" w:hAnsi="Arial" w:cs="Arial"/>
          <w:sz w:val="24"/>
          <w:szCs w:val="24"/>
        </w:rPr>
        <w:t xml:space="preserve"> </w:t>
      </w:r>
      <w:proofErr w:type="spellStart"/>
      <w:r>
        <w:rPr>
          <w:rFonts w:ascii="Arial" w:eastAsia="Arial" w:hAnsi="Arial" w:cs="Arial"/>
          <w:sz w:val="24"/>
          <w:szCs w:val="24"/>
        </w:rPr>
        <w:t>sah</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Pembekal</w:t>
      </w:r>
      <w:proofErr w:type="spellEnd"/>
      <w:r>
        <w:rPr>
          <w:rFonts w:ascii="Arial" w:eastAsia="Arial" w:hAnsi="Arial" w:cs="Arial"/>
          <w:sz w:val="24"/>
          <w:szCs w:val="24"/>
        </w:rPr>
        <w:t xml:space="preserve"> </w:t>
      </w:r>
      <w:proofErr w:type="spellStart"/>
      <w:r>
        <w:rPr>
          <w:rFonts w:ascii="Arial" w:eastAsia="Arial" w:hAnsi="Arial" w:cs="Arial"/>
          <w:sz w:val="24"/>
          <w:szCs w:val="24"/>
        </w:rPr>
        <w:t>Bumiputera</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Kementerian </w:t>
      </w:r>
      <w:proofErr w:type="spellStart"/>
      <w:r>
        <w:rPr>
          <w:rFonts w:ascii="Arial" w:eastAsia="Arial" w:hAnsi="Arial" w:cs="Arial"/>
          <w:sz w:val="24"/>
          <w:szCs w:val="24"/>
        </w:rPr>
        <w:t>Kewangan</w:t>
      </w:r>
      <w:proofErr w:type="spellEnd"/>
      <w:r>
        <w:rPr>
          <w:rFonts w:ascii="Arial" w:eastAsia="Arial" w:hAnsi="Arial" w:cs="Arial"/>
          <w:sz w:val="24"/>
          <w:szCs w:val="24"/>
        </w:rPr>
        <w:t>).</w:t>
      </w:r>
    </w:p>
    <w:p w:rsidR="005104AC" w:rsidRDefault="005104AC">
      <w:pPr>
        <w:pBdr>
          <w:top w:val="nil"/>
          <w:left w:val="nil"/>
          <w:bottom w:val="nil"/>
          <w:right w:val="nil"/>
          <w:between w:val="nil"/>
        </w:pBdr>
        <w:spacing w:after="0" w:line="360" w:lineRule="auto"/>
        <w:rPr>
          <w:color w:val="000000"/>
        </w:rPr>
      </w:pPr>
    </w:p>
    <w:p w:rsidR="005104AC" w:rsidRDefault="00561724">
      <w:pPr>
        <w:numPr>
          <w:ilvl w:val="1"/>
          <w:numId w:val="16"/>
        </w:numPr>
        <w:spacing w:after="0" w:line="360" w:lineRule="auto"/>
        <w:jc w:val="both"/>
        <w:rPr>
          <w:rFonts w:ascii="Arial" w:eastAsia="Arial" w:hAnsi="Arial" w:cs="Arial"/>
          <w:sz w:val="24"/>
          <w:szCs w:val="24"/>
        </w:rPr>
      </w:pPr>
      <w:r>
        <w:rPr>
          <w:rFonts w:ascii="Arial" w:eastAsia="Arial" w:hAnsi="Arial" w:cs="Arial"/>
          <w:sz w:val="24"/>
          <w:szCs w:val="24"/>
        </w:rPr>
        <w:t xml:space="preserve">Maklumat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Kementerian </w:t>
      </w:r>
      <w:proofErr w:type="spellStart"/>
      <w:r>
        <w:rPr>
          <w:rFonts w:ascii="Arial" w:eastAsia="Arial" w:hAnsi="Arial" w:cs="Arial"/>
          <w:sz w:val="24"/>
          <w:szCs w:val="24"/>
        </w:rPr>
        <w:t>Kewangan</w:t>
      </w:r>
      <w:proofErr w:type="spellEnd"/>
    </w:p>
    <w:p w:rsidR="005104AC" w:rsidRDefault="005104AC">
      <w:pPr>
        <w:pBdr>
          <w:top w:val="nil"/>
          <w:left w:val="nil"/>
          <w:bottom w:val="nil"/>
          <w:right w:val="nil"/>
          <w:between w:val="nil"/>
        </w:pBdr>
        <w:spacing w:after="0" w:line="360" w:lineRule="auto"/>
        <w:rPr>
          <w:color w:val="000000"/>
        </w:rPr>
      </w:pPr>
    </w:p>
    <w:tbl>
      <w:tblPr>
        <w:tblStyle w:val="af1"/>
        <w:tblW w:w="94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
        <w:gridCol w:w="2572"/>
        <w:gridCol w:w="1951"/>
        <w:gridCol w:w="2189"/>
        <w:gridCol w:w="1952"/>
      </w:tblGrid>
      <w:tr w:rsidR="005104AC">
        <w:tc>
          <w:tcPr>
            <w:tcW w:w="781" w:type="dxa"/>
            <w:tcBorders>
              <w:bottom w:val="single" w:sz="4" w:space="0" w:color="000000"/>
            </w:tcBorders>
            <w:vAlign w:val="center"/>
          </w:tcPr>
          <w:p w:rsidR="005104AC" w:rsidRDefault="00561724">
            <w:pPr>
              <w:spacing w:line="360" w:lineRule="auto"/>
              <w:jc w:val="center"/>
              <w:rPr>
                <w:rFonts w:ascii="Arial" w:eastAsia="Arial" w:hAnsi="Arial" w:cs="Arial"/>
                <w:b/>
                <w:sz w:val="24"/>
                <w:szCs w:val="24"/>
              </w:rPr>
            </w:pPr>
            <w:r>
              <w:rPr>
                <w:rFonts w:ascii="Arial" w:eastAsia="Arial" w:hAnsi="Arial" w:cs="Arial"/>
                <w:b/>
                <w:sz w:val="24"/>
                <w:szCs w:val="24"/>
              </w:rPr>
              <w:t>No.</w:t>
            </w:r>
          </w:p>
        </w:tc>
        <w:tc>
          <w:tcPr>
            <w:tcW w:w="2572" w:type="dxa"/>
            <w:tcBorders>
              <w:bottom w:val="single" w:sz="4" w:space="0" w:color="000000"/>
            </w:tcBorders>
            <w:vAlign w:val="center"/>
          </w:tcPr>
          <w:p w:rsidR="005104AC" w:rsidRDefault="00561724">
            <w:pPr>
              <w:spacing w:line="360" w:lineRule="auto"/>
              <w:jc w:val="center"/>
              <w:rPr>
                <w:rFonts w:ascii="Arial" w:eastAsia="Arial" w:hAnsi="Arial" w:cs="Arial"/>
                <w:b/>
                <w:sz w:val="24"/>
                <w:szCs w:val="24"/>
              </w:rPr>
            </w:pPr>
            <w:r>
              <w:rPr>
                <w:rFonts w:ascii="Arial" w:eastAsia="Arial" w:hAnsi="Arial" w:cs="Arial"/>
                <w:b/>
                <w:sz w:val="24"/>
                <w:szCs w:val="24"/>
              </w:rPr>
              <w:t xml:space="preserve">No. </w:t>
            </w:r>
            <w:proofErr w:type="spellStart"/>
            <w:r>
              <w:rPr>
                <w:rFonts w:ascii="Arial" w:eastAsia="Arial" w:hAnsi="Arial" w:cs="Arial"/>
                <w:b/>
                <w:sz w:val="24"/>
                <w:szCs w:val="24"/>
              </w:rPr>
              <w:t>Pendaftaran</w:t>
            </w:r>
            <w:proofErr w:type="spellEnd"/>
          </w:p>
        </w:tc>
        <w:tc>
          <w:tcPr>
            <w:tcW w:w="1951" w:type="dxa"/>
            <w:tcBorders>
              <w:bottom w:val="single" w:sz="4" w:space="0" w:color="000000"/>
            </w:tcBorders>
            <w:vAlign w:val="center"/>
          </w:tcPr>
          <w:p w:rsidR="005104AC" w:rsidRDefault="00561724">
            <w:pPr>
              <w:spacing w:line="360" w:lineRule="auto"/>
              <w:jc w:val="center"/>
              <w:rPr>
                <w:rFonts w:ascii="Arial" w:eastAsia="Arial" w:hAnsi="Arial" w:cs="Arial"/>
                <w:b/>
                <w:sz w:val="24"/>
                <w:szCs w:val="24"/>
              </w:rPr>
            </w:pPr>
            <w:r>
              <w:rPr>
                <w:rFonts w:ascii="Arial" w:eastAsia="Arial" w:hAnsi="Arial" w:cs="Arial"/>
                <w:b/>
                <w:sz w:val="24"/>
                <w:szCs w:val="24"/>
              </w:rPr>
              <w:t xml:space="preserve">No. </w:t>
            </w:r>
            <w:proofErr w:type="spellStart"/>
            <w:r>
              <w:rPr>
                <w:rFonts w:ascii="Arial" w:eastAsia="Arial" w:hAnsi="Arial" w:cs="Arial"/>
                <w:b/>
                <w:sz w:val="24"/>
                <w:szCs w:val="24"/>
              </w:rPr>
              <w:t>bidang</w:t>
            </w:r>
            <w:proofErr w:type="spellEnd"/>
          </w:p>
        </w:tc>
        <w:tc>
          <w:tcPr>
            <w:tcW w:w="2189" w:type="dxa"/>
            <w:tcBorders>
              <w:bottom w:val="single" w:sz="4" w:space="0" w:color="000000"/>
            </w:tcBorders>
            <w:vAlign w:val="center"/>
          </w:tcPr>
          <w:p w:rsidR="005104AC" w:rsidRDefault="00561724">
            <w:pPr>
              <w:spacing w:line="360" w:lineRule="auto"/>
              <w:jc w:val="center"/>
              <w:rPr>
                <w:rFonts w:ascii="Arial" w:eastAsia="Arial" w:hAnsi="Arial" w:cs="Arial"/>
                <w:b/>
                <w:sz w:val="24"/>
                <w:szCs w:val="24"/>
              </w:rPr>
            </w:pPr>
            <w:proofErr w:type="spellStart"/>
            <w:r>
              <w:rPr>
                <w:rFonts w:ascii="Arial" w:eastAsia="Arial" w:hAnsi="Arial" w:cs="Arial"/>
                <w:b/>
                <w:sz w:val="24"/>
                <w:szCs w:val="24"/>
              </w:rPr>
              <w:t>Butiran</w:t>
            </w:r>
            <w:proofErr w:type="spellEnd"/>
            <w:r>
              <w:rPr>
                <w:rFonts w:ascii="Arial" w:eastAsia="Arial" w:hAnsi="Arial" w:cs="Arial"/>
                <w:b/>
                <w:sz w:val="24"/>
                <w:szCs w:val="24"/>
              </w:rPr>
              <w:t xml:space="preserve"> / </w:t>
            </w:r>
            <w:proofErr w:type="spellStart"/>
            <w:r>
              <w:rPr>
                <w:rFonts w:ascii="Arial" w:eastAsia="Arial" w:hAnsi="Arial" w:cs="Arial"/>
                <w:b/>
                <w:sz w:val="24"/>
                <w:szCs w:val="24"/>
              </w:rPr>
              <w:t>Keterangan</w:t>
            </w:r>
            <w:proofErr w:type="spellEnd"/>
          </w:p>
        </w:tc>
        <w:tc>
          <w:tcPr>
            <w:tcW w:w="1952" w:type="dxa"/>
            <w:tcBorders>
              <w:bottom w:val="single" w:sz="4" w:space="0" w:color="000000"/>
            </w:tcBorders>
            <w:vAlign w:val="center"/>
          </w:tcPr>
          <w:p w:rsidR="005104AC" w:rsidRDefault="00561724">
            <w:pPr>
              <w:spacing w:line="360" w:lineRule="auto"/>
              <w:jc w:val="center"/>
              <w:rPr>
                <w:rFonts w:ascii="Arial" w:eastAsia="Arial" w:hAnsi="Arial" w:cs="Arial"/>
                <w:b/>
                <w:sz w:val="24"/>
                <w:szCs w:val="24"/>
              </w:rPr>
            </w:pPr>
            <w:proofErr w:type="spellStart"/>
            <w:r>
              <w:rPr>
                <w:rFonts w:ascii="Arial" w:eastAsia="Arial" w:hAnsi="Arial" w:cs="Arial"/>
                <w:b/>
                <w:sz w:val="24"/>
                <w:szCs w:val="24"/>
              </w:rPr>
              <w:t>Tempoh</w:t>
            </w:r>
            <w:proofErr w:type="spellEnd"/>
            <w:r>
              <w:rPr>
                <w:rFonts w:ascii="Arial" w:eastAsia="Arial" w:hAnsi="Arial" w:cs="Arial"/>
                <w:b/>
                <w:sz w:val="24"/>
                <w:szCs w:val="24"/>
              </w:rPr>
              <w:t xml:space="preserve"> </w:t>
            </w:r>
            <w:proofErr w:type="spellStart"/>
            <w:r>
              <w:rPr>
                <w:rFonts w:ascii="Arial" w:eastAsia="Arial" w:hAnsi="Arial" w:cs="Arial"/>
                <w:b/>
                <w:sz w:val="24"/>
                <w:szCs w:val="24"/>
              </w:rPr>
              <w:t>Sah</w:t>
            </w:r>
            <w:proofErr w:type="spellEnd"/>
          </w:p>
        </w:tc>
      </w:tr>
      <w:tr w:rsidR="005104AC">
        <w:trPr>
          <w:trHeight w:val="1538"/>
        </w:trPr>
        <w:tc>
          <w:tcPr>
            <w:tcW w:w="781" w:type="dxa"/>
            <w:tcBorders>
              <w:bottom w:val="nil"/>
            </w:tcBorders>
          </w:tcPr>
          <w:p w:rsidR="005104AC" w:rsidRDefault="005104AC">
            <w:pPr>
              <w:spacing w:line="360" w:lineRule="auto"/>
              <w:jc w:val="both"/>
              <w:rPr>
                <w:rFonts w:ascii="Arial" w:eastAsia="Arial" w:hAnsi="Arial" w:cs="Arial"/>
                <w:sz w:val="24"/>
                <w:szCs w:val="24"/>
              </w:rPr>
            </w:pPr>
          </w:p>
        </w:tc>
        <w:tc>
          <w:tcPr>
            <w:tcW w:w="2572" w:type="dxa"/>
            <w:tcBorders>
              <w:bottom w:val="nil"/>
            </w:tcBorders>
          </w:tcPr>
          <w:p w:rsidR="005104AC" w:rsidRDefault="005104AC">
            <w:pPr>
              <w:spacing w:line="360" w:lineRule="auto"/>
              <w:jc w:val="both"/>
              <w:rPr>
                <w:rFonts w:ascii="Arial" w:eastAsia="Arial" w:hAnsi="Arial" w:cs="Arial"/>
                <w:sz w:val="24"/>
                <w:szCs w:val="24"/>
              </w:rPr>
            </w:pPr>
          </w:p>
        </w:tc>
        <w:tc>
          <w:tcPr>
            <w:tcW w:w="1951" w:type="dxa"/>
            <w:tcBorders>
              <w:bottom w:val="nil"/>
            </w:tcBorders>
          </w:tcPr>
          <w:p w:rsidR="005104AC" w:rsidRDefault="005104AC">
            <w:pPr>
              <w:spacing w:line="360" w:lineRule="auto"/>
              <w:jc w:val="both"/>
              <w:rPr>
                <w:rFonts w:ascii="Arial" w:eastAsia="Arial" w:hAnsi="Arial" w:cs="Arial"/>
                <w:sz w:val="24"/>
                <w:szCs w:val="24"/>
              </w:rPr>
            </w:pPr>
          </w:p>
        </w:tc>
        <w:tc>
          <w:tcPr>
            <w:tcW w:w="2189" w:type="dxa"/>
            <w:tcBorders>
              <w:bottom w:val="nil"/>
            </w:tcBorders>
          </w:tcPr>
          <w:p w:rsidR="005104AC" w:rsidRDefault="005104AC">
            <w:pPr>
              <w:spacing w:line="360" w:lineRule="auto"/>
              <w:jc w:val="both"/>
              <w:rPr>
                <w:rFonts w:ascii="Arial" w:eastAsia="Arial" w:hAnsi="Arial" w:cs="Arial"/>
                <w:sz w:val="24"/>
                <w:szCs w:val="24"/>
              </w:rPr>
            </w:pPr>
          </w:p>
        </w:tc>
        <w:tc>
          <w:tcPr>
            <w:tcW w:w="1952" w:type="dxa"/>
            <w:tcBorders>
              <w:bottom w:val="nil"/>
            </w:tcBorders>
          </w:tcPr>
          <w:p w:rsidR="005104AC" w:rsidRDefault="005104AC">
            <w:pPr>
              <w:spacing w:line="360" w:lineRule="auto"/>
              <w:jc w:val="both"/>
              <w:rPr>
                <w:rFonts w:ascii="Arial" w:eastAsia="Arial" w:hAnsi="Arial" w:cs="Arial"/>
                <w:sz w:val="24"/>
                <w:szCs w:val="24"/>
              </w:rPr>
            </w:pPr>
          </w:p>
        </w:tc>
      </w:tr>
      <w:tr w:rsidR="005104AC">
        <w:trPr>
          <w:trHeight w:val="1538"/>
        </w:trPr>
        <w:tc>
          <w:tcPr>
            <w:tcW w:w="781" w:type="dxa"/>
            <w:tcBorders>
              <w:top w:val="nil"/>
            </w:tcBorders>
          </w:tcPr>
          <w:p w:rsidR="005104AC" w:rsidRDefault="005104AC">
            <w:pPr>
              <w:spacing w:line="360" w:lineRule="auto"/>
              <w:jc w:val="both"/>
              <w:rPr>
                <w:rFonts w:ascii="Arial" w:eastAsia="Arial" w:hAnsi="Arial" w:cs="Arial"/>
                <w:sz w:val="24"/>
                <w:szCs w:val="24"/>
              </w:rPr>
            </w:pPr>
          </w:p>
        </w:tc>
        <w:tc>
          <w:tcPr>
            <w:tcW w:w="2572" w:type="dxa"/>
            <w:tcBorders>
              <w:top w:val="nil"/>
            </w:tcBorders>
          </w:tcPr>
          <w:p w:rsidR="005104AC" w:rsidRDefault="005104AC">
            <w:pPr>
              <w:spacing w:line="360" w:lineRule="auto"/>
              <w:jc w:val="both"/>
              <w:rPr>
                <w:rFonts w:ascii="Arial" w:eastAsia="Arial" w:hAnsi="Arial" w:cs="Arial"/>
                <w:sz w:val="24"/>
                <w:szCs w:val="24"/>
              </w:rPr>
            </w:pPr>
          </w:p>
        </w:tc>
        <w:tc>
          <w:tcPr>
            <w:tcW w:w="1951" w:type="dxa"/>
            <w:tcBorders>
              <w:top w:val="nil"/>
            </w:tcBorders>
          </w:tcPr>
          <w:p w:rsidR="005104AC" w:rsidRDefault="005104AC">
            <w:pPr>
              <w:spacing w:line="360" w:lineRule="auto"/>
              <w:jc w:val="both"/>
              <w:rPr>
                <w:rFonts w:ascii="Arial" w:eastAsia="Arial" w:hAnsi="Arial" w:cs="Arial"/>
                <w:sz w:val="24"/>
                <w:szCs w:val="24"/>
              </w:rPr>
            </w:pPr>
          </w:p>
        </w:tc>
        <w:tc>
          <w:tcPr>
            <w:tcW w:w="2189" w:type="dxa"/>
            <w:tcBorders>
              <w:top w:val="nil"/>
            </w:tcBorders>
          </w:tcPr>
          <w:p w:rsidR="005104AC" w:rsidRDefault="005104AC">
            <w:pPr>
              <w:spacing w:line="360" w:lineRule="auto"/>
              <w:jc w:val="both"/>
              <w:rPr>
                <w:rFonts w:ascii="Arial" w:eastAsia="Arial" w:hAnsi="Arial" w:cs="Arial"/>
                <w:sz w:val="24"/>
                <w:szCs w:val="24"/>
              </w:rPr>
            </w:pPr>
          </w:p>
        </w:tc>
        <w:tc>
          <w:tcPr>
            <w:tcW w:w="1952" w:type="dxa"/>
            <w:tcBorders>
              <w:top w:val="nil"/>
            </w:tcBorders>
          </w:tcPr>
          <w:p w:rsidR="005104AC" w:rsidRDefault="005104AC">
            <w:pPr>
              <w:spacing w:line="360" w:lineRule="auto"/>
              <w:jc w:val="both"/>
              <w:rPr>
                <w:rFonts w:ascii="Arial" w:eastAsia="Arial" w:hAnsi="Arial" w:cs="Arial"/>
                <w:sz w:val="24"/>
                <w:szCs w:val="24"/>
              </w:rPr>
            </w:pPr>
          </w:p>
        </w:tc>
      </w:tr>
    </w:tbl>
    <w:p w:rsidR="005104AC" w:rsidRDefault="005104AC">
      <w:pPr>
        <w:pBdr>
          <w:top w:val="nil"/>
          <w:left w:val="nil"/>
          <w:bottom w:val="nil"/>
          <w:right w:val="nil"/>
          <w:between w:val="nil"/>
        </w:pBdr>
        <w:spacing w:after="0" w:line="360" w:lineRule="auto"/>
        <w:rPr>
          <w:color w:val="000000"/>
        </w:rPr>
      </w:pPr>
    </w:p>
    <w:p w:rsidR="005104AC" w:rsidRDefault="00561724">
      <w:pPr>
        <w:spacing w:line="360" w:lineRule="auto"/>
        <w:ind w:firstLine="720"/>
        <w:jc w:val="both"/>
        <w:rPr>
          <w:rFonts w:ascii="Arial" w:eastAsia="Arial" w:hAnsi="Arial" w:cs="Arial"/>
          <w:sz w:val="24"/>
          <w:szCs w:val="24"/>
        </w:rPr>
      </w:pPr>
      <w:proofErr w:type="spellStart"/>
      <w:proofErr w:type="gramStart"/>
      <w:r>
        <w:rPr>
          <w:rFonts w:ascii="Arial" w:eastAsia="Arial" w:hAnsi="Arial" w:cs="Arial"/>
          <w:sz w:val="24"/>
          <w:szCs w:val="24"/>
        </w:rPr>
        <w:t>Nota</w:t>
      </w:r>
      <w:proofErr w:type="spellEnd"/>
      <w:r>
        <w:rPr>
          <w:rFonts w:ascii="Arial" w:eastAsia="Arial" w:hAnsi="Arial" w:cs="Arial"/>
          <w:sz w:val="24"/>
          <w:szCs w:val="24"/>
        </w:rPr>
        <w:t xml:space="preserve"> :</w:t>
      </w:r>
      <w:proofErr w:type="gramEnd"/>
      <w:r>
        <w:rPr>
          <w:rFonts w:ascii="Arial" w:eastAsia="Arial" w:hAnsi="Arial" w:cs="Arial"/>
          <w:sz w:val="24"/>
          <w:szCs w:val="24"/>
        </w:rPr>
        <w:t xml:space="preserve"> </w:t>
      </w:r>
      <w:proofErr w:type="spellStart"/>
      <w:r>
        <w:rPr>
          <w:rFonts w:ascii="Arial" w:eastAsia="Arial" w:hAnsi="Arial" w:cs="Arial"/>
          <w:sz w:val="24"/>
          <w:szCs w:val="24"/>
        </w:rPr>
        <w:t>Sila</w:t>
      </w:r>
      <w:proofErr w:type="spellEnd"/>
      <w:r>
        <w:rPr>
          <w:rFonts w:ascii="Arial" w:eastAsia="Arial" w:hAnsi="Arial" w:cs="Arial"/>
          <w:sz w:val="24"/>
          <w:szCs w:val="24"/>
        </w:rPr>
        <w:t xml:space="preserve"> </w:t>
      </w:r>
      <w:proofErr w:type="spellStart"/>
      <w:r>
        <w:rPr>
          <w:rFonts w:ascii="Arial" w:eastAsia="Arial" w:hAnsi="Arial" w:cs="Arial"/>
          <w:sz w:val="24"/>
          <w:szCs w:val="24"/>
        </w:rPr>
        <w:t>lampirkan</w:t>
      </w:r>
      <w:proofErr w:type="spellEnd"/>
      <w:r>
        <w:rPr>
          <w:rFonts w:ascii="Arial" w:eastAsia="Arial" w:hAnsi="Arial" w:cs="Arial"/>
          <w:sz w:val="24"/>
          <w:szCs w:val="24"/>
        </w:rPr>
        <w:t xml:space="preserve"> </w:t>
      </w:r>
      <w:proofErr w:type="spellStart"/>
      <w:r>
        <w:rPr>
          <w:rFonts w:ascii="Arial" w:eastAsia="Arial" w:hAnsi="Arial" w:cs="Arial"/>
          <w:sz w:val="24"/>
          <w:szCs w:val="24"/>
        </w:rPr>
        <w:t>salinan</w:t>
      </w:r>
      <w:proofErr w:type="spellEnd"/>
      <w:r>
        <w:rPr>
          <w:rFonts w:ascii="Arial" w:eastAsia="Arial" w:hAnsi="Arial" w:cs="Arial"/>
          <w:sz w:val="24"/>
          <w:szCs w:val="24"/>
        </w:rPr>
        <w:t xml:space="preserve"> </w:t>
      </w:r>
      <w:proofErr w:type="spellStart"/>
      <w:r>
        <w:rPr>
          <w:rFonts w:ascii="Arial" w:eastAsia="Arial" w:hAnsi="Arial" w:cs="Arial"/>
          <w:sz w:val="24"/>
          <w:szCs w:val="24"/>
        </w:rPr>
        <w:t>sijil</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w:t>
      </w:r>
    </w:p>
    <w:p w:rsidR="005104AC" w:rsidRDefault="005104AC">
      <w:pPr>
        <w:pBdr>
          <w:top w:val="nil"/>
          <w:left w:val="nil"/>
          <w:bottom w:val="nil"/>
          <w:right w:val="nil"/>
          <w:between w:val="nil"/>
        </w:pBdr>
        <w:spacing w:after="0" w:line="360" w:lineRule="auto"/>
        <w:rPr>
          <w:color w:val="000000"/>
        </w:rPr>
      </w:pPr>
    </w:p>
    <w:p w:rsidR="005104AC" w:rsidRDefault="00561724">
      <w:pPr>
        <w:numPr>
          <w:ilvl w:val="1"/>
          <w:numId w:val="16"/>
        </w:numPr>
        <w:spacing w:after="0" w:line="360" w:lineRule="auto"/>
        <w:rPr>
          <w:rFonts w:ascii="Arial" w:eastAsia="Arial" w:hAnsi="Arial" w:cs="Arial"/>
          <w:b/>
          <w:sz w:val="24"/>
          <w:szCs w:val="24"/>
          <w:u w:val="single"/>
        </w:rPr>
      </w:pPr>
      <w:proofErr w:type="spellStart"/>
      <w:r>
        <w:rPr>
          <w:rFonts w:ascii="Arial" w:eastAsia="Arial" w:hAnsi="Arial" w:cs="Arial"/>
          <w:sz w:val="24"/>
          <w:szCs w:val="24"/>
        </w:rPr>
        <w:t>Struktur</w:t>
      </w:r>
      <w:proofErr w:type="spellEnd"/>
      <w:r>
        <w:rPr>
          <w:rFonts w:ascii="Arial" w:eastAsia="Arial" w:hAnsi="Arial" w:cs="Arial"/>
          <w:sz w:val="24"/>
          <w:szCs w:val="24"/>
        </w:rPr>
        <w:t xml:space="preserve"> Modal </w:t>
      </w:r>
      <w:proofErr w:type="gramStart"/>
      <w:r>
        <w:rPr>
          <w:rFonts w:ascii="Arial" w:eastAsia="Arial" w:hAnsi="Arial" w:cs="Arial"/>
          <w:sz w:val="24"/>
          <w:szCs w:val="24"/>
        </w:rPr>
        <w:t>Syarikat :</w:t>
      </w:r>
      <w:proofErr w:type="gramEnd"/>
    </w:p>
    <w:p w:rsidR="005104AC" w:rsidRDefault="005104AC">
      <w:pPr>
        <w:pBdr>
          <w:top w:val="nil"/>
          <w:left w:val="nil"/>
          <w:bottom w:val="nil"/>
          <w:right w:val="nil"/>
          <w:between w:val="nil"/>
        </w:pBdr>
        <w:spacing w:after="0" w:line="360" w:lineRule="auto"/>
        <w:rPr>
          <w:color w:val="000000"/>
        </w:rPr>
      </w:pPr>
    </w:p>
    <w:tbl>
      <w:tblPr>
        <w:tblStyle w:val="af2"/>
        <w:tblW w:w="3567" w:type="dxa"/>
        <w:tblInd w:w="648" w:type="dxa"/>
        <w:tblLayout w:type="fixed"/>
        <w:tblLook w:val="0000" w:firstRow="0" w:lastRow="0" w:firstColumn="0" w:lastColumn="0" w:noHBand="0" w:noVBand="0"/>
      </w:tblPr>
      <w:tblGrid>
        <w:gridCol w:w="3240"/>
        <w:gridCol w:w="327"/>
      </w:tblGrid>
      <w:tr w:rsidR="005104AC">
        <w:tc>
          <w:tcPr>
            <w:tcW w:w="3240" w:type="dxa"/>
          </w:tcPr>
          <w:p w:rsidR="005104AC" w:rsidRDefault="00561724">
            <w:pPr>
              <w:numPr>
                <w:ilvl w:val="0"/>
                <w:numId w:val="18"/>
              </w:numPr>
              <w:spacing w:before="60" w:after="60" w:line="360" w:lineRule="auto"/>
              <w:ind w:left="792"/>
              <w:rPr>
                <w:rFonts w:ascii="Arial" w:eastAsia="Arial" w:hAnsi="Arial" w:cs="Arial"/>
                <w:sz w:val="24"/>
                <w:szCs w:val="24"/>
              </w:rPr>
            </w:pPr>
            <w:r>
              <w:rPr>
                <w:rFonts w:ascii="Arial" w:eastAsia="Arial" w:hAnsi="Arial" w:cs="Arial"/>
                <w:sz w:val="24"/>
                <w:szCs w:val="24"/>
              </w:rPr>
              <w:t xml:space="preserve">Modal </w:t>
            </w:r>
            <w:proofErr w:type="spellStart"/>
            <w:r>
              <w:rPr>
                <w:rFonts w:ascii="Arial" w:eastAsia="Arial" w:hAnsi="Arial" w:cs="Arial"/>
                <w:sz w:val="24"/>
                <w:szCs w:val="24"/>
              </w:rPr>
              <w:t>Dibenarkan</w:t>
            </w:r>
            <w:proofErr w:type="spellEnd"/>
          </w:p>
          <w:p w:rsidR="005104AC" w:rsidRDefault="005104AC">
            <w:pPr>
              <w:spacing w:before="60" w:after="60" w:line="360" w:lineRule="auto"/>
              <w:ind w:left="792"/>
              <w:rPr>
                <w:rFonts w:ascii="Arial" w:eastAsia="Arial" w:hAnsi="Arial" w:cs="Arial"/>
                <w:sz w:val="24"/>
                <w:szCs w:val="24"/>
              </w:rPr>
            </w:pPr>
          </w:p>
        </w:tc>
        <w:tc>
          <w:tcPr>
            <w:tcW w:w="327" w:type="dxa"/>
          </w:tcPr>
          <w:p w:rsidR="005104AC" w:rsidRDefault="00561724">
            <w:pPr>
              <w:spacing w:before="60" w:after="60" w:line="360" w:lineRule="auto"/>
              <w:rPr>
                <w:rFonts w:ascii="Arial" w:eastAsia="Arial" w:hAnsi="Arial" w:cs="Arial"/>
                <w:sz w:val="24"/>
                <w:szCs w:val="24"/>
              </w:rPr>
            </w:pPr>
            <w:r>
              <w:rPr>
                <w:rFonts w:ascii="Arial" w:eastAsia="Arial" w:hAnsi="Arial" w:cs="Arial"/>
                <w:sz w:val="24"/>
                <w:szCs w:val="24"/>
              </w:rPr>
              <w:t>:</w:t>
            </w:r>
          </w:p>
        </w:tc>
      </w:tr>
      <w:tr w:rsidR="005104AC">
        <w:tc>
          <w:tcPr>
            <w:tcW w:w="3240" w:type="dxa"/>
          </w:tcPr>
          <w:p w:rsidR="005104AC" w:rsidRDefault="00561724">
            <w:pPr>
              <w:numPr>
                <w:ilvl w:val="0"/>
                <w:numId w:val="18"/>
              </w:numPr>
              <w:spacing w:before="60" w:after="60" w:line="360" w:lineRule="auto"/>
              <w:ind w:left="792"/>
              <w:rPr>
                <w:rFonts w:ascii="Arial" w:eastAsia="Arial" w:hAnsi="Arial" w:cs="Arial"/>
                <w:sz w:val="24"/>
                <w:szCs w:val="24"/>
              </w:rPr>
            </w:pPr>
            <w:r>
              <w:rPr>
                <w:rFonts w:ascii="Arial" w:eastAsia="Arial" w:hAnsi="Arial" w:cs="Arial"/>
                <w:sz w:val="24"/>
                <w:szCs w:val="24"/>
              </w:rPr>
              <w:t xml:space="preserve">Modal </w:t>
            </w:r>
            <w:proofErr w:type="spellStart"/>
            <w:r>
              <w:rPr>
                <w:rFonts w:ascii="Arial" w:eastAsia="Arial" w:hAnsi="Arial" w:cs="Arial"/>
                <w:sz w:val="24"/>
                <w:szCs w:val="24"/>
              </w:rPr>
              <w:t>Berbayar</w:t>
            </w:r>
            <w:proofErr w:type="spellEnd"/>
          </w:p>
          <w:p w:rsidR="005104AC" w:rsidRDefault="005104AC">
            <w:pPr>
              <w:spacing w:before="60" w:after="60" w:line="360" w:lineRule="auto"/>
              <w:ind w:left="792"/>
              <w:rPr>
                <w:rFonts w:ascii="Arial" w:eastAsia="Arial" w:hAnsi="Arial" w:cs="Arial"/>
                <w:sz w:val="24"/>
                <w:szCs w:val="24"/>
              </w:rPr>
            </w:pPr>
          </w:p>
          <w:p w:rsidR="005104AC" w:rsidRDefault="005104AC">
            <w:pPr>
              <w:spacing w:before="60" w:after="60" w:line="360" w:lineRule="auto"/>
              <w:ind w:left="792"/>
              <w:rPr>
                <w:rFonts w:ascii="Arial" w:eastAsia="Arial" w:hAnsi="Arial" w:cs="Arial"/>
                <w:sz w:val="24"/>
                <w:szCs w:val="24"/>
              </w:rPr>
            </w:pPr>
          </w:p>
          <w:p w:rsidR="005104AC" w:rsidRDefault="005104AC">
            <w:pPr>
              <w:spacing w:before="60" w:after="60" w:line="360" w:lineRule="auto"/>
              <w:ind w:left="792"/>
              <w:rPr>
                <w:rFonts w:ascii="Arial" w:eastAsia="Arial" w:hAnsi="Arial" w:cs="Arial"/>
                <w:sz w:val="24"/>
                <w:szCs w:val="24"/>
              </w:rPr>
            </w:pPr>
          </w:p>
          <w:p w:rsidR="005104AC" w:rsidRDefault="005104AC">
            <w:pPr>
              <w:spacing w:before="60" w:after="60" w:line="360" w:lineRule="auto"/>
              <w:ind w:left="792"/>
              <w:rPr>
                <w:rFonts w:ascii="Arial" w:eastAsia="Arial" w:hAnsi="Arial" w:cs="Arial"/>
                <w:sz w:val="24"/>
                <w:szCs w:val="24"/>
              </w:rPr>
            </w:pPr>
          </w:p>
          <w:p w:rsidR="005104AC" w:rsidRDefault="005104AC" w:rsidP="000E1B78">
            <w:pPr>
              <w:spacing w:before="60" w:after="60" w:line="360" w:lineRule="auto"/>
              <w:rPr>
                <w:rFonts w:ascii="Arial" w:eastAsia="Arial" w:hAnsi="Arial" w:cs="Arial"/>
                <w:sz w:val="24"/>
                <w:szCs w:val="24"/>
              </w:rPr>
            </w:pPr>
          </w:p>
          <w:p w:rsidR="005104AC" w:rsidRDefault="005104AC">
            <w:pPr>
              <w:spacing w:before="60" w:after="60" w:line="360" w:lineRule="auto"/>
              <w:rPr>
                <w:rFonts w:ascii="Arial" w:eastAsia="Arial" w:hAnsi="Arial" w:cs="Arial"/>
                <w:sz w:val="24"/>
                <w:szCs w:val="24"/>
              </w:rPr>
            </w:pPr>
          </w:p>
        </w:tc>
        <w:tc>
          <w:tcPr>
            <w:tcW w:w="327" w:type="dxa"/>
          </w:tcPr>
          <w:p w:rsidR="005104AC" w:rsidRDefault="00561724">
            <w:pPr>
              <w:spacing w:before="60" w:after="60" w:line="360" w:lineRule="auto"/>
              <w:rPr>
                <w:rFonts w:ascii="Arial" w:eastAsia="Arial" w:hAnsi="Arial" w:cs="Arial"/>
                <w:sz w:val="24"/>
                <w:szCs w:val="24"/>
              </w:rPr>
            </w:pPr>
            <w:r>
              <w:rPr>
                <w:rFonts w:ascii="Arial" w:eastAsia="Arial" w:hAnsi="Arial" w:cs="Arial"/>
                <w:sz w:val="24"/>
                <w:szCs w:val="24"/>
              </w:rPr>
              <w:t>:</w:t>
            </w:r>
          </w:p>
        </w:tc>
      </w:tr>
    </w:tbl>
    <w:p w:rsidR="005104AC" w:rsidRDefault="005104AC">
      <w:pPr>
        <w:spacing w:line="360" w:lineRule="auto"/>
        <w:rPr>
          <w:rFonts w:ascii="Arial" w:eastAsia="Arial" w:hAnsi="Arial" w:cs="Arial"/>
          <w:b/>
          <w:sz w:val="2"/>
          <w:szCs w:val="2"/>
        </w:rPr>
      </w:pPr>
    </w:p>
    <w:p w:rsidR="005104AC" w:rsidRDefault="00561724">
      <w:pPr>
        <w:spacing w:line="360" w:lineRule="auto"/>
        <w:rPr>
          <w:rFonts w:ascii="Arial" w:eastAsia="Arial" w:hAnsi="Arial" w:cs="Arial"/>
          <w:b/>
          <w:sz w:val="24"/>
          <w:szCs w:val="24"/>
          <w:u w:val="single"/>
        </w:rPr>
      </w:pPr>
      <w:r>
        <w:rPr>
          <w:rFonts w:ascii="Arial" w:eastAsia="Arial" w:hAnsi="Arial" w:cs="Arial"/>
          <w:b/>
          <w:sz w:val="24"/>
          <w:szCs w:val="24"/>
        </w:rPr>
        <w:lastRenderedPageBreak/>
        <w:t>B.</w:t>
      </w:r>
      <w:r>
        <w:rPr>
          <w:rFonts w:ascii="Arial" w:eastAsia="Arial" w:hAnsi="Arial" w:cs="Arial"/>
          <w:b/>
          <w:sz w:val="24"/>
          <w:szCs w:val="24"/>
        </w:rPr>
        <w:tab/>
      </w:r>
      <w:r>
        <w:rPr>
          <w:rFonts w:ascii="Arial" w:eastAsia="Arial" w:hAnsi="Arial" w:cs="Arial"/>
          <w:b/>
          <w:sz w:val="24"/>
          <w:szCs w:val="24"/>
          <w:u w:val="single"/>
        </w:rPr>
        <w:t>KEWANGAN</w:t>
      </w:r>
    </w:p>
    <w:p w:rsidR="005104AC" w:rsidRDefault="00561724">
      <w:pPr>
        <w:numPr>
          <w:ilvl w:val="0"/>
          <w:numId w:val="19"/>
        </w:numPr>
        <w:pBdr>
          <w:top w:val="nil"/>
          <w:left w:val="nil"/>
          <w:bottom w:val="nil"/>
          <w:right w:val="nil"/>
          <w:between w:val="nil"/>
        </w:pBdr>
        <w:spacing w:line="360" w:lineRule="auto"/>
        <w:jc w:val="both"/>
        <w:rPr>
          <w:color w:val="000000"/>
        </w:rPr>
      </w:pPr>
      <w:proofErr w:type="spellStart"/>
      <w:r>
        <w:rPr>
          <w:rFonts w:ascii="Arial" w:eastAsia="Arial" w:hAnsi="Arial" w:cs="Arial"/>
          <w:color w:val="000000"/>
          <w:sz w:val="24"/>
          <w:szCs w:val="24"/>
        </w:rPr>
        <w:t>Ringkasan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aset</w:t>
      </w:r>
      <w:proofErr w:type="spellEnd"/>
      <w:r>
        <w:rPr>
          <w:rFonts w:ascii="Arial" w:eastAsia="Arial" w:hAnsi="Arial" w:cs="Arial"/>
          <w:color w:val="000000"/>
          <w:sz w:val="24"/>
          <w:szCs w:val="24"/>
        </w:rPr>
        <w:t xml:space="preserve"> dan </w:t>
      </w:r>
      <w:proofErr w:type="spellStart"/>
      <w:r>
        <w:rPr>
          <w:rFonts w:ascii="Arial" w:eastAsia="Arial" w:hAnsi="Arial" w:cs="Arial"/>
          <w:color w:val="000000"/>
          <w:sz w:val="24"/>
          <w:szCs w:val="24"/>
        </w:rPr>
        <w:t>tanggungan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berdasarkan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akaun</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diaudit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bagi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tiga</w:t>
      </w:r>
      <w:proofErr w:type="spellEnd"/>
      <w:r>
        <w:rPr>
          <w:rFonts w:ascii="Arial" w:eastAsia="Arial" w:hAnsi="Arial" w:cs="Arial"/>
          <w:color w:val="000000"/>
          <w:sz w:val="24"/>
          <w:szCs w:val="24"/>
        </w:rPr>
        <w:t xml:space="preserve"> (3) </w:t>
      </w:r>
      <w:proofErr w:type="spellStart"/>
      <w:r>
        <w:rPr>
          <w:rFonts w:ascii="Arial" w:eastAsia="Arial" w:hAnsi="Arial" w:cs="Arial"/>
          <w:color w:val="000000"/>
          <w:sz w:val="24"/>
          <w:szCs w:val="24"/>
        </w:rPr>
        <w:t>tahun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terakhir</w:t>
      </w:r>
      <w:proofErr w:type="spellEnd"/>
      <w:r>
        <w:rPr>
          <w:rFonts w:ascii="Arial" w:eastAsia="Arial" w:hAnsi="Arial" w:cs="Arial"/>
          <w:color w:val="000000"/>
          <w:sz w:val="24"/>
          <w:szCs w:val="24"/>
        </w:rPr>
        <w:t>.</w:t>
      </w:r>
    </w:p>
    <w:tbl>
      <w:tblPr>
        <w:tblStyle w:val="af3"/>
        <w:tblW w:w="990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7"/>
        <w:gridCol w:w="2130"/>
        <w:gridCol w:w="2130"/>
        <w:gridCol w:w="2223"/>
      </w:tblGrid>
      <w:tr w:rsidR="005104AC">
        <w:trPr>
          <w:cantSplit/>
          <w:trHeight w:val="683"/>
        </w:trPr>
        <w:tc>
          <w:tcPr>
            <w:tcW w:w="3417" w:type="dxa"/>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proofErr w:type="spellStart"/>
            <w:r>
              <w:rPr>
                <w:rFonts w:ascii="Arial" w:eastAsia="Arial" w:hAnsi="Arial" w:cs="Arial"/>
                <w:b/>
                <w:color w:val="000000"/>
                <w:sz w:val="24"/>
                <w:szCs w:val="24"/>
              </w:rPr>
              <w:t>Tahun</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Kewangan</w:t>
            </w:r>
            <w:proofErr w:type="spellEnd"/>
            <w:r>
              <w:rPr>
                <w:rFonts w:ascii="Arial" w:eastAsia="Arial" w:hAnsi="Arial" w:cs="Arial"/>
                <w:b/>
                <w:color w:val="000000"/>
                <w:sz w:val="24"/>
                <w:szCs w:val="24"/>
              </w:rPr>
              <w:t>:</w:t>
            </w:r>
          </w:p>
        </w:tc>
        <w:tc>
          <w:tcPr>
            <w:tcW w:w="2130" w:type="dxa"/>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2022</w:t>
            </w:r>
            <w:r>
              <w:rPr>
                <w:rFonts w:ascii="Arial" w:eastAsia="Arial" w:hAnsi="Arial" w:cs="Arial"/>
                <w:b/>
                <w:color w:val="000000"/>
                <w:sz w:val="24"/>
                <w:szCs w:val="24"/>
              </w:rPr>
              <w:br/>
              <w:t>(RM)</w:t>
            </w:r>
          </w:p>
        </w:tc>
        <w:tc>
          <w:tcPr>
            <w:tcW w:w="2130" w:type="dxa"/>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2023</w:t>
            </w:r>
          </w:p>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(RM)</w:t>
            </w:r>
          </w:p>
        </w:tc>
        <w:tc>
          <w:tcPr>
            <w:tcW w:w="2223" w:type="dxa"/>
            <w:vAlign w:val="center"/>
          </w:tcPr>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2024</w:t>
            </w:r>
          </w:p>
          <w:p w:rsidR="005104AC" w:rsidRDefault="00561724">
            <w:pPr>
              <w:pBdr>
                <w:top w:val="nil"/>
                <w:left w:val="nil"/>
                <w:bottom w:val="nil"/>
                <w:right w:val="nil"/>
                <w:between w:val="nil"/>
              </w:pBd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(RM)</w:t>
            </w:r>
          </w:p>
        </w:tc>
      </w:tr>
      <w:tr w:rsidR="005104AC">
        <w:tc>
          <w:tcPr>
            <w:tcW w:w="3417" w:type="dxa"/>
          </w:tcPr>
          <w:p w:rsidR="005104AC" w:rsidRDefault="00561724">
            <w:pPr>
              <w:numPr>
                <w:ilvl w:val="0"/>
                <w:numId w:val="8"/>
              </w:numPr>
              <w:spacing w:after="0" w:line="360" w:lineRule="auto"/>
              <w:jc w:val="both"/>
              <w:rPr>
                <w:rFonts w:ascii="Arial" w:eastAsia="Arial" w:hAnsi="Arial" w:cs="Arial"/>
                <w:sz w:val="24"/>
                <w:szCs w:val="24"/>
              </w:rPr>
            </w:pPr>
            <w:proofErr w:type="spellStart"/>
            <w:r>
              <w:rPr>
                <w:rFonts w:ascii="Arial" w:eastAsia="Arial" w:hAnsi="Arial" w:cs="Arial"/>
                <w:sz w:val="24"/>
                <w:szCs w:val="24"/>
              </w:rPr>
              <w:t>Jumlah</w:t>
            </w:r>
            <w:proofErr w:type="spellEnd"/>
            <w:r>
              <w:rPr>
                <w:rFonts w:ascii="Arial" w:eastAsia="Arial" w:hAnsi="Arial" w:cs="Arial"/>
                <w:sz w:val="24"/>
                <w:szCs w:val="24"/>
              </w:rPr>
              <w:t xml:space="preserve"> </w:t>
            </w:r>
            <w:proofErr w:type="spellStart"/>
            <w:r>
              <w:rPr>
                <w:rFonts w:ascii="Arial" w:eastAsia="Arial" w:hAnsi="Arial" w:cs="Arial"/>
                <w:sz w:val="24"/>
                <w:szCs w:val="24"/>
              </w:rPr>
              <w:t>Aset</w:t>
            </w:r>
            <w:proofErr w:type="spellEnd"/>
            <w:r>
              <w:rPr>
                <w:rFonts w:ascii="Arial" w:eastAsia="Arial" w:hAnsi="Arial" w:cs="Arial"/>
                <w:sz w:val="24"/>
                <w:szCs w:val="24"/>
              </w:rPr>
              <w:t xml:space="preserve"> </w:t>
            </w:r>
          </w:p>
          <w:p w:rsidR="005104AC" w:rsidRDefault="00561724">
            <w:pPr>
              <w:numPr>
                <w:ilvl w:val="0"/>
                <w:numId w:val="8"/>
              </w:numPr>
              <w:spacing w:after="0" w:line="360" w:lineRule="auto"/>
              <w:jc w:val="both"/>
              <w:rPr>
                <w:rFonts w:ascii="Arial" w:eastAsia="Arial" w:hAnsi="Arial" w:cs="Arial"/>
                <w:sz w:val="24"/>
                <w:szCs w:val="24"/>
              </w:rPr>
            </w:pPr>
            <w:proofErr w:type="spellStart"/>
            <w:r>
              <w:rPr>
                <w:rFonts w:ascii="Arial" w:eastAsia="Arial" w:hAnsi="Arial" w:cs="Arial"/>
                <w:sz w:val="24"/>
                <w:szCs w:val="24"/>
              </w:rPr>
              <w:t>Aset</w:t>
            </w:r>
            <w:proofErr w:type="spellEnd"/>
            <w:r>
              <w:rPr>
                <w:rFonts w:ascii="Arial" w:eastAsia="Arial" w:hAnsi="Arial" w:cs="Arial"/>
                <w:sz w:val="24"/>
                <w:szCs w:val="24"/>
              </w:rPr>
              <w:t xml:space="preserve"> </w:t>
            </w:r>
            <w:proofErr w:type="spellStart"/>
            <w:r>
              <w:rPr>
                <w:rFonts w:ascii="Arial" w:eastAsia="Arial" w:hAnsi="Arial" w:cs="Arial"/>
                <w:sz w:val="24"/>
                <w:szCs w:val="24"/>
              </w:rPr>
              <w:t>Semasa</w:t>
            </w:r>
            <w:proofErr w:type="spellEnd"/>
            <w:r>
              <w:rPr>
                <w:rFonts w:ascii="Arial" w:eastAsia="Arial" w:hAnsi="Arial" w:cs="Arial"/>
                <w:sz w:val="24"/>
                <w:szCs w:val="24"/>
              </w:rPr>
              <w:t xml:space="preserve"> </w:t>
            </w:r>
          </w:p>
          <w:p w:rsidR="005104AC" w:rsidRDefault="00561724">
            <w:pPr>
              <w:numPr>
                <w:ilvl w:val="0"/>
                <w:numId w:val="8"/>
              </w:numPr>
              <w:spacing w:after="0" w:line="360" w:lineRule="auto"/>
              <w:rPr>
                <w:rFonts w:ascii="Arial" w:eastAsia="Arial" w:hAnsi="Arial" w:cs="Arial"/>
                <w:sz w:val="24"/>
                <w:szCs w:val="24"/>
              </w:rPr>
            </w:pPr>
            <w:proofErr w:type="spellStart"/>
            <w:r>
              <w:rPr>
                <w:rFonts w:ascii="Arial" w:eastAsia="Arial" w:hAnsi="Arial" w:cs="Arial"/>
                <w:sz w:val="24"/>
                <w:szCs w:val="24"/>
              </w:rPr>
              <w:t>Jumlah</w:t>
            </w:r>
            <w:proofErr w:type="spellEnd"/>
            <w:r>
              <w:rPr>
                <w:rFonts w:ascii="Arial" w:eastAsia="Arial" w:hAnsi="Arial" w:cs="Arial"/>
                <w:sz w:val="24"/>
                <w:szCs w:val="24"/>
              </w:rPr>
              <w:t xml:space="preserve"> </w:t>
            </w:r>
            <w:proofErr w:type="spellStart"/>
            <w:r>
              <w:rPr>
                <w:rFonts w:ascii="Arial" w:eastAsia="Arial" w:hAnsi="Arial" w:cs="Arial"/>
                <w:sz w:val="24"/>
                <w:szCs w:val="24"/>
              </w:rPr>
              <w:t>Tanggungan</w:t>
            </w:r>
            <w:proofErr w:type="spellEnd"/>
            <w:r>
              <w:rPr>
                <w:rFonts w:ascii="Arial" w:eastAsia="Arial" w:hAnsi="Arial" w:cs="Arial"/>
                <w:sz w:val="24"/>
                <w:szCs w:val="24"/>
              </w:rPr>
              <w:t xml:space="preserve"> </w:t>
            </w:r>
          </w:p>
          <w:p w:rsidR="005104AC" w:rsidRDefault="00561724">
            <w:pPr>
              <w:numPr>
                <w:ilvl w:val="0"/>
                <w:numId w:val="8"/>
              </w:numPr>
              <w:spacing w:after="0" w:line="360" w:lineRule="auto"/>
              <w:rPr>
                <w:rFonts w:ascii="Arial" w:eastAsia="Arial" w:hAnsi="Arial" w:cs="Arial"/>
                <w:sz w:val="24"/>
                <w:szCs w:val="24"/>
              </w:rPr>
            </w:pPr>
            <w:proofErr w:type="spellStart"/>
            <w:r>
              <w:rPr>
                <w:rFonts w:ascii="Arial" w:eastAsia="Arial" w:hAnsi="Arial" w:cs="Arial"/>
                <w:sz w:val="24"/>
                <w:szCs w:val="24"/>
              </w:rPr>
              <w:t>Tanggungan</w:t>
            </w:r>
            <w:proofErr w:type="spellEnd"/>
            <w:r>
              <w:rPr>
                <w:rFonts w:ascii="Arial" w:eastAsia="Arial" w:hAnsi="Arial" w:cs="Arial"/>
                <w:sz w:val="24"/>
                <w:szCs w:val="24"/>
              </w:rPr>
              <w:t xml:space="preserve"> </w:t>
            </w:r>
            <w:proofErr w:type="spellStart"/>
            <w:r>
              <w:rPr>
                <w:rFonts w:ascii="Arial" w:eastAsia="Arial" w:hAnsi="Arial" w:cs="Arial"/>
                <w:sz w:val="24"/>
                <w:szCs w:val="24"/>
              </w:rPr>
              <w:t>Semasa</w:t>
            </w:r>
            <w:proofErr w:type="spellEnd"/>
            <w:r>
              <w:rPr>
                <w:rFonts w:ascii="Arial" w:eastAsia="Arial" w:hAnsi="Arial" w:cs="Arial"/>
                <w:sz w:val="24"/>
                <w:szCs w:val="24"/>
              </w:rPr>
              <w:t xml:space="preserve"> </w:t>
            </w:r>
          </w:p>
          <w:p w:rsidR="005104AC" w:rsidRDefault="00561724">
            <w:pPr>
              <w:numPr>
                <w:ilvl w:val="0"/>
                <w:numId w:val="8"/>
              </w:numPr>
              <w:spacing w:after="0" w:line="360" w:lineRule="auto"/>
              <w:jc w:val="both"/>
              <w:rPr>
                <w:rFonts w:ascii="Arial" w:eastAsia="Arial" w:hAnsi="Arial" w:cs="Arial"/>
                <w:sz w:val="24"/>
                <w:szCs w:val="24"/>
              </w:rPr>
            </w:pPr>
            <w:r>
              <w:rPr>
                <w:rFonts w:ascii="Arial" w:eastAsia="Arial" w:hAnsi="Arial" w:cs="Arial"/>
                <w:sz w:val="24"/>
                <w:szCs w:val="24"/>
              </w:rPr>
              <w:t xml:space="preserve">Nilai </w:t>
            </w:r>
            <w:proofErr w:type="spellStart"/>
            <w:r>
              <w:rPr>
                <w:rFonts w:ascii="Arial" w:eastAsia="Arial" w:hAnsi="Arial" w:cs="Arial"/>
                <w:sz w:val="24"/>
                <w:szCs w:val="24"/>
              </w:rPr>
              <w:t>Bersih</w:t>
            </w:r>
            <w:proofErr w:type="spellEnd"/>
            <w:r>
              <w:rPr>
                <w:rFonts w:ascii="Arial" w:eastAsia="Arial" w:hAnsi="Arial" w:cs="Arial"/>
                <w:sz w:val="24"/>
                <w:szCs w:val="24"/>
              </w:rPr>
              <w:t xml:space="preserve"> </w:t>
            </w:r>
          </w:p>
          <w:p w:rsidR="005104AC" w:rsidRDefault="00561724">
            <w:pPr>
              <w:numPr>
                <w:ilvl w:val="0"/>
                <w:numId w:val="8"/>
              </w:numPr>
              <w:spacing w:after="0" w:line="360" w:lineRule="auto"/>
              <w:jc w:val="both"/>
              <w:rPr>
                <w:rFonts w:ascii="Arial" w:eastAsia="Arial" w:hAnsi="Arial" w:cs="Arial"/>
                <w:sz w:val="24"/>
                <w:szCs w:val="24"/>
              </w:rPr>
            </w:pPr>
            <w:r>
              <w:rPr>
                <w:rFonts w:ascii="Arial" w:eastAsia="Arial" w:hAnsi="Arial" w:cs="Arial"/>
                <w:sz w:val="24"/>
                <w:szCs w:val="24"/>
              </w:rPr>
              <w:t xml:space="preserve">Modal </w:t>
            </w:r>
            <w:proofErr w:type="spellStart"/>
            <w:r>
              <w:rPr>
                <w:rFonts w:ascii="Arial" w:eastAsia="Arial" w:hAnsi="Arial" w:cs="Arial"/>
                <w:sz w:val="24"/>
                <w:szCs w:val="24"/>
              </w:rPr>
              <w:t>Kerja</w:t>
            </w:r>
            <w:proofErr w:type="spellEnd"/>
            <w:r>
              <w:rPr>
                <w:rFonts w:ascii="Arial" w:eastAsia="Arial" w:hAnsi="Arial" w:cs="Arial"/>
                <w:sz w:val="24"/>
                <w:szCs w:val="24"/>
              </w:rPr>
              <w:t xml:space="preserve"> </w:t>
            </w:r>
          </w:p>
        </w:tc>
        <w:tc>
          <w:tcPr>
            <w:tcW w:w="2130" w:type="dxa"/>
          </w:tcPr>
          <w:p w:rsidR="005104AC" w:rsidRDefault="005104AC">
            <w:pPr>
              <w:spacing w:line="360" w:lineRule="auto"/>
              <w:jc w:val="both"/>
              <w:rPr>
                <w:rFonts w:ascii="Arial" w:eastAsia="Arial" w:hAnsi="Arial" w:cs="Arial"/>
                <w:sz w:val="24"/>
                <w:szCs w:val="24"/>
              </w:rPr>
            </w:pPr>
          </w:p>
        </w:tc>
        <w:tc>
          <w:tcPr>
            <w:tcW w:w="2130" w:type="dxa"/>
          </w:tcPr>
          <w:p w:rsidR="005104AC" w:rsidRDefault="005104AC">
            <w:pPr>
              <w:spacing w:line="360" w:lineRule="auto"/>
              <w:jc w:val="both"/>
              <w:rPr>
                <w:rFonts w:ascii="Arial" w:eastAsia="Arial" w:hAnsi="Arial" w:cs="Arial"/>
                <w:sz w:val="24"/>
                <w:szCs w:val="24"/>
              </w:rPr>
            </w:pPr>
          </w:p>
        </w:tc>
        <w:tc>
          <w:tcPr>
            <w:tcW w:w="2223" w:type="dxa"/>
          </w:tcPr>
          <w:p w:rsidR="005104AC" w:rsidRDefault="005104AC">
            <w:pPr>
              <w:spacing w:line="360" w:lineRule="auto"/>
              <w:jc w:val="both"/>
              <w:rPr>
                <w:rFonts w:ascii="Arial" w:eastAsia="Arial" w:hAnsi="Arial" w:cs="Arial"/>
                <w:sz w:val="24"/>
                <w:szCs w:val="24"/>
              </w:rPr>
            </w:pPr>
          </w:p>
        </w:tc>
      </w:tr>
    </w:tbl>
    <w:p w:rsidR="005104AC" w:rsidRDefault="005104AC">
      <w:pPr>
        <w:pBdr>
          <w:top w:val="nil"/>
          <w:left w:val="nil"/>
          <w:bottom w:val="nil"/>
          <w:right w:val="nil"/>
          <w:between w:val="nil"/>
        </w:pBdr>
        <w:spacing w:after="0" w:line="360" w:lineRule="auto"/>
        <w:rPr>
          <w:color w:val="000000"/>
        </w:rPr>
      </w:pPr>
    </w:p>
    <w:p w:rsidR="005104AC" w:rsidRDefault="00561724">
      <w:pPr>
        <w:numPr>
          <w:ilvl w:val="2"/>
          <w:numId w:val="17"/>
        </w:numPr>
        <w:tabs>
          <w:tab w:val="left" w:pos="-5490"/>
        </w:tabs>
        <w:spacing w:after="0" w:line="360" w:lineRule="auto"/>
        <w:ind w:left="1440" w:hanging="720"/>
        <w:jc w:val="both"/>
        <w:rPr>
          <w:rFonts w:ascii="Arial" w:eastAsia="Arial" w:hAnsi="Arial" w:cs="Arial"/>
          <w:sz w:val="24"/>
          <w:szCs w:val="24"/>
        </w:rPr>
      </w:pPr>
      <w:r>
        <w:rPr>
          <w:rFonts w:ascii="Arial" w:eastAsia="Arial" w:hAnsi="Arial" w:cs="Arial"/>
          <w:sz w:val="24"/>
          <w:szCs w:val="24"/>
        </w:rPr>
        <w:t>Bank-bank Utama:</w:t>
      </w:r>
    </w:p>
    <w:p w:rsidR="005104AC" w:rsidRDefault="005104AC">
      <w:pPr>
        <w:tabs>
          <w:tab w:val="left" w:pos="-5490"/>
        </w:tabs>
        <w:spacing w:after="0" w:line="360" w:lineRule="auto"/>
        <w:ind w:left="1440"/>
        <w:jc w:val="both"/>
        <w:rPr>
          <w:rFonts w:ascii="Arial" w:eastAsia="Arial" w:hAnsi="Arial" w:cs="Arial"/>
          <w:sz w:val="24"/>
          <w:szCs w:val="24"/>
        </w:rPr>
      </w:pPr>
    </w:p>
    <w:tbl>
      <w:tblPr>
        <w:tblStyle w:val="af4"/>
        <w:tblW w:w="990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
        <w:gridCol w:w="5676"/>
        <w:gridCol w:w="3507"/>
      </w:tblGrid>
      <w:tr w:rsidR="005104AC">
        <w:tc>
          <w:tcPr>
            <w:tcW w:w="717" w:type="dxa"/>
            <w:vAlign w:val="center"/>
          </w:tcPr>
          <w:p w:rsidR="005104AC" w:rsidRDefault="00561724">
            <w:pPr>
              <w:spacing w:line="360" w:lineRule="auto"/>
              <w:jc w:val="center"/>
              <w:rPr>
                <w:rFonts w:ascii="Arial" w:eastAsia="Arial" w:hAnsi="Arial" w:cs="Arial"/>
                <w:b/>
                <w:sz w:val="24"/>
                <w:szCs w:val="24"/>
              </w:rPr>
            </w:pPr>
            <w:r>
              <w:rPr>
                <w:rFonts w:ascii="Arial" w:eastAsia="Arial" w:hAnsi="Arial" w:cs="Arial"/>
                <w:b/>
                <w:sz w:val="24"/>
                <w:szCs w:val="24"/>
              </w:rPr>
              <w:t>No.</w:t>
            </w:r>
          </w:p>
        </w:tc>
        <w:tc>
          <w:tcPr>
            <w:tcW w:w="5676" w:type="dxa"/>
            <w:vAlign w:val="center"/>
          </w:tcPr>
          <w:p w:rsidR="005104AC" w:rsidRDefault="00561724">
            <w:pPr>
              <w:spacing w:line="360" w:lineRule="auto"/>
              <w:jc w:val="center"/>
              <w:rPr>
                <w:rFonts w:ascii="Arial" w:eastAsia="Arial" w:hAnsi="Arial" w:cs="Arial"/>
                <w:b/>
                <w:sz w:val="24"/>
                <w:szCs w:val="24"/>
              </w:rPr>
            </w:pPr>
            <w:r>
              <w:rPr>
                <w:rFonts w:ascii="Arial" w:eastAsia="Arial" w:hAnsi="Arial" w:cs="Arial"/>
                <w:b/>
                <w:sz w:val="24"/>
                <w:szCs w:val="24"/>
              </w:rPr>
              <w:t>Nama Bank &amp; Alamat</w:t>
            </w:r>
          </w:p>
        </w:tc>
        <w:tc>
          <w:tcPr>
            <w:tcW w:w="3507" w:type="dxa"/>
            <w:vAlign w:val="center"/>
          </w:tcPr>
          <w:p w:rsidR="005104AC" w:rsidRDefault="00561724">
            <w:pPr>
              <w:spacing w:line="360" w:lineRule="auto"/>
              <w:jc w:val="center"/>
              <w:rPr>
                <w:rFonts w:ascii="Arial" w:eastAsia="Arial" w:hAnsi="Arial" w:cs="Arial"/>
                <w:b/>
                <w:sz w:val="24"/>
                <w:szCs w:val="24"/>
              </w:rPr>
            </w:pPr>
            <w:proofErr w:type="spellStart"/>
            <w:r>
              <w:rPr>
                <w:rFonts w:ascii="Arial" w:eastAsia="Arial" w:hAnsi="Arial" w:cs="Arial"/>
                <w:b/>
                <w:sz w:val="24"/>
                <w:szCs w:val="24"/>
              </w:rPr>
              <w:t>Jenis</w:t>
            </w:r>
            <w:proofErr w:type="spellEnd"/>
            <w:r>
              <w:rPr>
                <w:rFonts w:ascii="Arial" w:eastAsia="Arial" w:hAnsi="Arial" w:cs="Arial"/>
                <w:b/>
                <w:sz w:val="24"/>
                <w:szCs w:val="24"/>
              </w:rPr>
              <w:t xml:space="preserve"> </w:t>
            </w:r>
            <w:proofErr w:type="spellStart"/>
            <w:r>
              <w:rPr>
                <w:rFonts w:ascii="Arial" w:eastAsia="Arial" w:hAnsi="Arial" w:cs="Arial"/>
                <w:b/>
                <w:sz w:val="24"/>
                <w:szCs w:val="24"/>
              </w:rPr>
              <w:t>Akaun</w:t>
            </w:r>
            <w:proofErr w:type="spellEnd"/>
          </w:p>
        </w:tc>
      </w:tr>
      <w:tr w:rsidR="005104AC">
        <w:trPr>
          <w:trHeight w:val="2735"/>
        </w:trPr>
        <w:tc>
          <w:tcPr>
            <w:tcW w:w="717" w:type="dxa"/>
          </w:tcPr>
          <w:p w:rsidR="005104AC" w:rsidRDefault="00561724">
            <w:pPr>
              <w:spacing w:line="360" w:lineRule="auto"/>
              <w:jc w:val="center"/>
              <w:rPr>
                <w:rFonts w:ascii="Arial" w:eastAsia="Arial" w:hAnsi="Arial" w:cs="Arial"/>
                <w:sz w:val="24"/>
                <w:szCs w:val="24"/>
              </w:rPr>
            </w:pPr>
            <w:r>
              <w:rPr>
                <w:rFonts w:ascii="Arial" w:eastAsia="Arial" w:hAnsi="Arial" w:cs="Arial"/>
                <w:sz w:val="24"/>
                <w:szCs w:val="24"/>
              </w:rPr>
              <w:t>1.</w:t>
            </w:r>
          </w:p>
          <w:p w:rsidR="005104AC" w:rsidRDefault="00561724">
            <w:pPr>
              <w:spacing w:line="360" w:lineRule="auto"/>
              <w:jc w:val="center"/>
              <w:rPr>
                <w:rFonts w:ascii="Arial" w:eastAsia="Arial" w:hAnsi="Arial" w:cs="Arial"/>
                <w:sz w:val="24"/>
                <w:szCs w:val="24"/>
              </w:rPr>
            </w:pPr>
            <w:r>
              <w:rPr>
                <w:rFonts w:ascii="Arial" w:eastAsia="Arial" w:hAnsi="Arial" w:cs="Arial"/>
                <w:sz w:val="24"/>
                <w:szCs w:val="24"/>
              </w:rPr>
              <w:t>2.</w:t>
            </w:r>
          </w:p>
          <w:p w:rsidR="005104AC" w:rsidRDefault="00561724">
            <w:pPr>
              <w:spacing w:line="360" w:lineRule="auto"/>
              <w:jc w:val="center"/>
              <w:rPr>
                <w:rFonts w:ascii="Arial" w:eastAsia="Arial" w:hAnsi="Arial" w:cs="Arial"/>
                <w:sz w:val="24"/>
                <w:szCs w:val="24"/>
              </w:rPr>
            </w:pPr>
            <w:r>
              <w:rPr>
                <w:rFonts w:ascii="Arial" w:eastAsia="Arial" w:hAnsi="Arial" w:cs="Arial"/>
                <w:sz w:val="24"/>
                <w:szCs w:val="24"/>
              </w:rPr>
              <w:t>3.</w:t>
            </w:r>
          </w:p>
        </w:tc>
        <w:tc>
          <w:tcPr>
            <w:tcW w:w="5676" w:type="dxa"/>
          </w:tcPr>
          <w:p w:rsidR="005104AC" w:rsidRDefault="005104AC">
            <w:pPr>
              <w:spacing w:line="360" w:lineRule="auto"/>
              <w:jc w:val="both"/>
              <w:rPr>
                <w:rFonts w:ascii="Arial" w:eastAsia="Arial" w:hAnsi="Arial" w:cs="Arial"/>
                <w:sz w:val="24"/>
                <w:szCs w:val="24"/>
              </w:rPr>
            </w:pPr>
          </w:p>
        </w:tc>
        <w:tc>
          <w:tcPr>
            <w:tcW w:w="3507" w:type="dxa"/>
          </w:tcPr>
          <w:p w:rsidR="005104AC" w:rsidRDefault="005104AC">
            <w:pPr>
              <w:spacing w:line="360" w:lineRule="auto"/>
              <w:jc w:val="both"/>
              <w:rPr>
                <w:rFonts w:ascii="Arial" w:eastAsia="Arial" w:hAnsi="Arial" w:cs="Arial"/>
                <w:sz w:val="24"/>
                <w:szCs w:val="24"/>
              </w:rPr>
            </w:pPr>
          </w:p>
        </w:tc>
      </w:tr>
    </w:tbl>
    <w:p w:rsidR="005104AC" w:rsidRDefault="005104AC">
      <w:pPr>
        <w:spacing w:after="0" w:line="360" w:lineRule="auto"/>
        <w:jc w:val="both"/>
        <w:rPr>
          <w:rFonts w:ascii="Arial" w:eastAsia="Arial" w:hAnsi="Arial" w:cs="Arial"/>
          <w:sz w:val="24"/>
          <w:szCs w:val="24"/>
        </w:rPr>
      </w:pPr>
    </w:p>
    <w:p w:rsidR="005104AC" w:rsidRDefault="005104AC">
      <w:pPr>
        <w:spacing w:after="0" w:line="360" w:lineRule="auto"/>
        <w:jc w:val="both"/>
        <w:rPr>
          <w:rFonts w:ascii="Arial" w:eastAsia="Arial" w:hAnsi="Arial" w:cs="Arial"/>
          <w:sz w:val="24"/>
          <w:szCs w:val="24"/>
        </w:rPr>
      </w:pPr>
    </w:p>
    <w:p w:rsidR="005104AC" w:rsidRDefault="005104AC">
      <w:pPr>
        <w:spacing w:after="0" w:line="360" w:lineRule="auto"/>
        <w:jc w:val="both"/>
        <w:rPr>
          <w:rFonts w:ascii="Arial" w:eastAsia="Arial" w:hAnsi="Arial" w:cs="Arial"/>
          <w:sz w:val="24"/>
          <w:szCs w:val="24"/>
        </w:rPr>
      </w:pPr>
    </w:p>
    <w:p w:rsidR="005104AC" w:rsidRDefault="005104AC">
      <w:pPr>
        <w:spacing w:after="0" w:line="360" w:lineRule="auto"/>
        <w:jc w:val="both"/>
        <w:rPr>
          <w:rFonts w:ascii="Arial" w:eastAsia="Arial" w:hAnsi="Arial" w:cs="Arial"/>
          <w:sz w:val="24"/>
          <w:szCs w:val="24"/>
        </w:rPr>
      </w:pPr>
    </w:p>
    <w:p w:rsidR="005104AC" w:rsidRDefault="005104AC">
      <w:pPr>
        <w:spacing w:after="0" w:line="360" w:lineRule="auto"/>
        <w:jc w:val="both"/>
        <w:rPr>
          <w:rFonts w:ascii="Arial" w:eastAsia="Arial" w:hAnsi="Arial" w:cs="Arial"/>
          <w:sz w:val="24"/>
          <w:szCs w:val="24"/>
        </w:rPr>
      </w:pPr>
    </w:p>
    <w:p w:rsidR="005104AC" w:rsidRDefault="005104AC">
      <w:pPr>
        <w:spacing w:after="0" w:line="360" w:lineRule="auto"/>
        <w:jc w:val="both"/>
        <w:rPr>
          <w:rFonts w:ascii="Arial" w:eastAsia="Arial" w:hAnsi="Arial" w:cs="Arial"/>
          <w:sz w:val="24"/>
          <w:szCs w:val="24"/>
        </w:rPr>
      </w:pPr>
    </w:p>
    <w:p w:rsidR="005104AC" w:rsidRDefault="005104AC">
      <w:pPr>
        <w:spacing w:after="0" w:line="360" w:lineRule="auto"/>
        <w:jc w:val="both"/>
        <w:rPr>
          <w:rFonts w:ascii="Arial" w:eastAsia="Arial" w:hAnsi="Arial" w:cs="Arial"/>
          <w:sz w:val="24"/>
          <w:szCs w:val="24"/>
        </w:rPr>
      </w:pPr>
    </w:p>
    <w:p w:rsidR="005104AC" w:rsidRDefault="005104AC">
      <w:pPr>
        <w:spacing w:after="0" w:line="360" w:lineRule="auto"/>
        <w:jc w:val="both"/>
        <w:rPr>
          <w:rFonts w:ascii="Arial" w:eastAsia="Arial" w:hAnsi="Arial" w:cs="Arial"/>
          <w:sz w:val="24"/>
          <w:szCs w:val="24"/>
        </w:rPr>
      </w:pPr>
    </w:p>
    <w:p w:rsidR="005104AC" w:rsidRDefault="005104AC">
      <w:pPr>
        <w:spacing w:after="0" w:line="360" w:lineRule="auto"/>
        <w:jc w:val="both"/>
        <w:rPr>
          <w:rFonts w:ascii="Arial" w:eastAsia="Arial" w:hAnsi="Arial" w:cs="Arial"/>
          <w:sz w:val="24"/>
          <w:szCs w:val="24"/>
        </w:rPr>
      </w:pPr>
    </w:p>
    <w:p w:rsidR="005104AC" w:rsidRDefault="005104AC">
      <w:pPr>
        <w:spacing w:after="0" w:line="360" w:lineRule="auto"/>
        <w:jc w:val="both"/>
        <w:rPr>
          <w:rFonts w:ascii="Arial" w:eastAsia="Arial" w:hAnsi="Arial" w:cs="Arial"/>
          <w:sz w:val="24"/>
          <w:szCs w:val="24"/>
        </w:rPr>
      </w:pPr>
    </w:p>
    <w:p w:rsidR="005104AC" w:rsidRDefault="005104AC">
      <w:pPr>
        <w:spacing w:after="0" w:line="360" w:lineRule="auto"/>
        <w:jc w:val="both"/>
        <w:rPr>
          <w:rFonts w:ascii="Arial" w:eastAsia="Arial" w:hAnsi="Arial" w:cs="Arial"/>
          <w:sz w:val="24"/>
          <w:szCs w:val="24"/>
        </w:rPr>
      </w:pPr>
    </w:p>
    <w:p w:rsidR="005104AC" w:rsidRDefault="00561724">
      <w:pPr>
        <w:numPr>
          <w:ilvl w:val="2"/>
          <w:numId w:val="17"/>
        </w:numPr>
        <w:spacing w:after="0" w:line="360" w:lineRule="auto"/>
        <w:ind w:left="1440" w:hanging="720"/>
        <w:jc w:val="both"/>
        <w:rPr>
          <w:rFonts w:ascii="Arial" w:eastAsia="Arial" w:hAnsi="Arial" w:cs="Arial"/>
          <w:sz w:val="24"/>
          <w:szCs w:val="24"/>
        </w:rPr>
      </w:pPr>
      <w:proofErr w:type="spellStart"/>
      <w:r>
        <w:rPr>
          <w:rFonts w:ascii="Arial" w:eastAsia="Arial" w:hAnsi="Arial" w:cs="Arial"/>
          <w:sz w:val="24"/>
          <w:szCs w:val="24"/>
        </w:rPr>
        <w:t>Kemudahan</w:t>
      </w:r>
      <w:proofErr w:type="spellEnd"/>
      <w:r>
        <w:rPr>
          <w:rFonts w:ascii="Arial" w:eastAsia="Arial" w:hAnsi="Arial" w:cs="Arial"/>
          <w:sz w:val="24"/>
          <w:szCs w:val="24"/>
        </w:rPr>
        <w:t xml:space="preserve"> </w:t>
      </w:r>
      <w:proofErr w:type="spellStart"/>
      <w:r>
        <w:rPr>
          <w:rFonts w:ascii="Arial" w:eastAsia="Arial" w:hAnsi="Arial" w:cs="Arial"/>
          <w:sz w:val="24"/>
          <w:szCs w:val="24"/>
        </w:rPr>
        <w:t>Kredit</w:t>
      </w:r>
      <w:proofErr w:type="spellEnd"/>
      <w:r>
        <w:rPr>
          <w:rFonts w:ascii="Arial" w:eastAsia="Arial" w:hAnsi="Arial" w:cs="Arial"/>
          <w:sz w:val="24"/>
          <w:szCs w:val="24"/>
        </w:rPr>
        <w:t xml:space="preserve"> (</w:t>
      </w:r>
      <w:proofErr w:type="spellStart"/>
      <w:r>
        <w:rPr>
          <w:rFonts w:ascii="Arial" w:eastAsia="Arial" w:hAnsi="Arial" w:cs="Arial"/>
          <w:sz w:val="24"/>
          <w:szCs w:val="24"/>
        </w:rPr>
        <w:t>Jenis</w:t>
      </w:r>
      <w:proofErr w:type="spellEnd"/>
      <w:r>
        <w:rPr>
          <w:rFonts w:ascii="Arial" w:eastAsia="Arial" w:hAnsi="Arial" w:cs="Arial"/>
          <w:sz w:val="24"/>
          <w:szCs w:val="24"/>
        </w:rPr>
        <w:t xml:space="preserve"> dan </w:t>
      </w:r>
      <w:proofErr w:type="spellStart"/>
      <w:r>
        <w:rPr>
          <w:rFonts w:ascii="Arial" w:eastAsia="Arial" w:hAnsi="Arial" w:cs="Arial"/>
          <w:sz w:val="24"/>
          <w:szCs w:val="24"/>
        </w:rPr>
        <w:t>jumlah</w:t>
      </w:r>
      <w:proofErr w:type="spellEnd"/>
      <w:r>
        <w:rPr>
          <w:rFonts w:ascii="Arial" w:eastAsia="Arial" w:hAnsi="Arial" w:cs="Arial"/>
          <w:sz w:val="24"/>
          <w:szCs w:val="24"/>
        </w:rPr>
        <w:t xml:space="preserve"> </w:t>
      </w:r>
      <w:proofErr w:type="spellStart"/>
      <w:r>
        <w:rPr>
          <w:rFonts w:ascii="Arial" w:eastAsia="Arial" w:hAnsi="Arial" w:cs="Arial"/>
          <w:sz w:val="24"/>
          <w:szCs w:val="24"/>
        </w:rPr>
        <w:t>kredit</w:t>
      </w:r>
      <w:proofErr w:type="spellEnd"/>
      <w:r>
        <w:rPr>
          <w:rFonts w:ascii="Arial" w:eastAsia="Arial" w:hAnsi="Arial" w:cs="Arial"/>
          <w:sz w:val="24"/>
          <w:szCs w:val="24"/>
        </w:rPr>
        <w:t xml:space="preserve"> yang </w:t>
      </w:r>
      <w:proofErr w:type="spellStart"/>
      <w:r>
        <w:rPr>
          <w:rFonts w:ascii="Arial" w:eastAsia="Arial" w:hAnsi="Arial" w:cs="Arial"/>
          <w:sz w:val="24"/>
          <w:szCs w:val="24"/>
        </w:rPr>
        <w:t>boleh</w:t>
      </w:r>
      <w:proofErr w:type="spellEnd"/>
      <w:r>
        <w:rPr>
          <w:rFonts w:ascii="Arial" w:eastAsia="Arial" w:hAnsi="Arial" w:cs="Arial"/>
          <w:sz w:val="24"/>
          <w:szCs w:val="24"/>
        </w:rPr>
        <w:t xml:space="preserve"> </w:t>
      </w:r>
      <w:proofErr w:type="spellStart"/>
      <w:r>
        <w:rPr>
          <w:rFonts w:ascii="Arial" w:eastAsia="Arial" w:hAnsi="Arial" w:cs="Arial"/>
          <w:sz w:val="24"/>
          <w:szCs w:val="24"/>
        </w:rPr>
        <w:t>disediakan</w:t>
      </w:r>
      <w:proofErr w:type="spellEnd"/>
      <w:r>
        <w:rPr>
          <w:rFonts w:ascii="Arial" w:eastAsia="Arial" w:hAnsi="Arial" w:cs="Arial"/>
          <w:sz w:val="24"/>
          <w:szCs w:val="24"/>
        </w:rPr>
        <w:t xml:space="preserve"> oleh </w:t>
      </w:r>
      <w:proofErr w:type="spellStart"/>
      <w:r>
        <w:rPr>
          <w:rFonts w:ascii="Arial" w:eastAsia="Arial" w:hAnsi="Arial" w:cs="Arial"/>
          <w:sz w:val="24"/>
          <w:szCs w:val="24"/>
        </w:rPr>
        <w:t>syarikat</w:t>
      </w:r>
      <w:proofErr w:type="spellEnd"/>
      <w:r>
        <w:rPr>
          <w:rFonts w:ascii="Arial" w:eastAsia="Arial" w:hAnsi="Arial" w:cs="Arial"/>
          <w:sz w:val="24"/>
          <w:szCs w:val="24"/>
        </w:rPr>
        <w:t>:)</w:t>
      </w:r>
    </w:p>
    <w:p w:rsidR="005104AC" w:rsidRDefault="005104AC">
      <w:pPr>
        <w:pBdr>
          <w:top w:val="nil"/>
          <w:left w:val="nil"/>
          <w:bottom w:val="nil"/>
          <w:right w:val="nil"/>
          <w:between w:val="nil"/>
        </w:pBdr>
        <w:spacing w:after="0" w:line="360" w:lineRule="auto"/>
        <w:rPr>
          <w:color w:val="000000"/>
        </w:rPr>
      </w:pPr>
    </w:p>
    <w:tbl>
      <w:tblPr>
        <w:tblStyle w:val="af5"/>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
        <w:gridCol w:w="4971"/>
        <w:gridCol w:w="2052"/>
        <w:gridCol w:w="2192"/>
      </w:tblGrid>
      <w:tr w:rsidR="005104AC">
        <w:tc>
          <w:tcPr>
            <w:tcW w:w="685" w:type="dxa"/>
            <w:vAlign w:val="center"/>
          </w:tcPr>
          <w:p w:rsidR="005104AC" w:rsidRDefault="00561724">
            <w:pPr>
              <w:spacing w:line="360" w:lineRule="auto"/>
              <w:jc w:val="center"/>
              <w:rPr>
                <w:rFonts w:ascii="Arial" w:eastAsia="Arial" w:hAnsi="Arial" w:cs="Arial"/>
                <w:b/>
                <w:sz w:val="24"/>
                <w:szCs w:val="24"/>
              </w:rPr>
            </w:pPr>
            <w:r>
              <w:rPr>
                <w:rFonts w:ascii="Arial" w:eastAsia="Arial" w:hAnsi="Arial" w:cs="Arial"/>
                <w:b/>
                <w:sz w:val="24"/>
                <w:szCs w:val="24"/>
              </w:rPr>
              <w:t>No.</w:t>
            </w:r>
          </w:p>
        </w:tc>
        <w:tc>
          <w:tcPr>
            <w:tcW w:w="4971" w:type="dxa"/>
            <w:vAlign w:val="center"/>
          </w:tcPr>
          <w:p w:rsidR="005104AC" w:rsidRDefault="00561724">
            <w:pPr>
              <w:spacing w:line="360" w:lineRule="auto"/>
              <w:jc w:val="center"/>
              <w:rPr>
                <w:rFonts w:ascii="Arial" w:eastAsia="Arial" w:hAnsi="Arial" w:cs="Arial"/>
                <w:b/>
                <w:sz w:val="24"/>
                <w:szCs w:val="24"/>
              </w:rPr>
            </w:pPr>
            <w:proofErr w:type="spellStart"/>
            <w:r>
              <w:rPr>
                <w:rFonts w:ascii="Arial" w:eastAsia="Arial" w:hAnsi="Arial" w:cs="Arial"/>
                <w:b/>
                <w:sz w:val="24"/>
                <w:szCs w:val="24"/>
              </w:rPr>
              <w:t>Jenis</w:t>
            </w:r>
            <w:proofErr w:type="spellEnd"/>
            <w:r>
              <w:rPr>
                <w:rFonts w:ascii="Arial" w:eastAsia="Arial" w:hAnsi="Arial" w:cs="Arial"/>
                <w:b/>
                <w:sz w:val="24"/>
                <w:szCs w:val="24"/>
              </w:rPr>
              <w:t xml:space="preserve"> </w:t>
            </w:r>
            <w:proofErr w:type="spellStart"/>
            <w:r>
              <w:rPr>
                <w:rFonts w:ascii="Arial" w:eastAsia="Arial" w:hAnsi="Arial" w:cs="Arial"/>
                <w:b/>
                <w:sz w:val="24"/>
                <w:szCs w:val="24"/>
              </w:rPr>
              <w:t>Kemudahan</w:t>
            </w:r>
            <w:proofErr w:type="spellEnd"/>
            <w:r>
              <w:rPr>
                <w:rFonts w:ascii="Arial" w:eastAsia="Arial" w:hAnsi="Arial" w:cs="Arial"/>
                <w:b/>
                <w:sz w:val="24"/>
                <w:szCs w:val="24"/>
              </w:rPr>
              <w:t xml:space="preserve"> </w:t>
            </w:r>
            <w:proofErr w:type="spellStart"/>
            <w:r>
              <w:rPr>
                <w:rFonts w:ascii="Arial" w:eastAsia="Arial" w:hAnsi="Arial" w:cs="Arial"/>
                <w:b/>
                <w:sz w:val="24"/>
                <w:szCs w:val="24"/>
              </w:rPr>
              <w:t>Kredit</w:t>
            </w:r>
            <w:proofErr w:type="spellEnd"/>
          </w:p>
        </w:tc>
        <w:tc>
          <w:tcPr>
            <w:tcW w:w="2052" w:type="dxa"/>
            <w:vAlign w:val="center"/>
          </w:tcPr>
          <w:p w:rsidR="005104AC" w:rsidRDefault="00561724">
            <w:pPr>
              <w:spacing w:line="360" w:lineRule="auto"/>
              <w:jc w:val="center"/>
              <w:rPr>
                <w:rFonts w:ascii="Arial" w:eastAsia="Arial" w:hAnsi="Arial" w:cs="Arial"/>
                <w:b/>
                <w:sz w:val="24"/>
                <w:szCs w:val="24"/>
              </w:rPr>
            </w:pPr>
            <w:r>
              <w:rPr>
                <w:rFonts w:ascii="Arial" w:eastAsia="Arial" w:hAnsi="Arial" w:cs="Arial"/>
                <w:b/>
                <w:sz w:val="24"/>
                <w:szCs w:val="24"/>
              </w:rPr>
              <w:t>Bank/</w:t>
            </w:r>
            <w:proofErr w:type="spellStart"/>
            <w:r>
              <w:rPr>
                <w:rFonts w:ascii="Arial" w:eastAsia="Arial" w:hAnsi="Arial" w:cs="Arial"/>
                <w:b/>
                <w:sz w:val="24"/>
                <w:szCs w:val="24"/>
              </w:rPr>
              <w:t>Institusi</w:t>
            </w:r>
            <w:proofErr w:type="spellEnd"/>
            <w:r>
              <w:rPr>
                <w:rFonts w:ascii="Arial" w:eastAsia="Arial" w:hAnsi="Arial" w:cs="Arial"/>
                <w:b/>
                <w:sz w:val="24"/>
                <w:szCs w:val="24"/>
              </w:rPr>
              <w:t xml:space="preserve"> </w:t>
            </w:r>
            <w:proofErr w:type="spellStart"/>
            <w:r>
              <w:rPr>
                <w:rFonts w:ascii="Arial" w:eastAsia="Arial" w:hAnsi="Arial" w:cs="Arial"/>
                <w:b/>
                <w:sz w:val="24"/>
                <w:szCs w:val="24"/>
              </w:rPr>
              <w:t>Kewangan</w:t>
            </w:r>
            <w:proofErr w:type="spellEnd"/>
          </w:p>
        </w:tc>
        <w:tc>
          <w:tcPr>
            <w:tcW w:w="2192" w:type="dxa"/>
            <w:vAlign w:val="center"/>
          </w:tcPr>
          <w:p w:rsidR="005104AC" w:rsidRDefault="00561724">
            <w:pPr>
              <w:spacing w:line="360" w:lineRule="auto"/>
              <w:jc w:val="center"/>
              <w:rPr>
                <w:rFonts w:ascii="Arial" w:eastAsia="Arial" w:hAnsi="Arial" w:cs="Arial"/>
                <w:b/>
                <w:sz w:val="24"/>
                <w:szCs w:val="24"/>
              </w:rPr>
            </w:pPr>
            <w:proofErr w:type="spellStart"/>
            <w:r>
              <w:rPr>
                <w:rFonts w:ascii="Arial" w:eastAsia="Arial" w:hAnsi="Arial" w:cs="Arial"/>
                <w:b/>
                <w:sz w:val="24"/>
                <w:szCs w:val="24"/>
              </w:rPr>
              <w:t>Jumlah</w:t>
            </w:r>
            <w:proofErr w:type="spellEnd"/>
            <w:r>
              <w:rPr>
                <w:rFonts w:ascii="Arial" w:eastAsia="Arial" w:hAnsi="Arial" w:cs="Arial"/>
                <w:b/>
                <w:sz w:val="24"/>
                <w:szCs w:val="24"/>
              </w:rPr>
              <w:t xml:space="preserve"> (RM)</w:t>
            </w:r>
          </w:p>
        </w:tc>
      </w:tr>
      <w:tr w:rsidR="005104AC">
        <w:trPr>
          <w:trHeight w:val="1714"/>
        </w:trPr>
        <w:tc>
          <w:tcPr>
            <w:tcW w:w="685" w:type="dxa"/>
          </w:tcPr>
          <w:p w:rsidR="005104AC" w:rsidRDefault="00561724">
            <w:pPr>
              <w:spacing w:line="360" w:lineRule="auto"/>
              <w:jc w:val="center"/>
              <w:rPr>
                <w:rFonts w:ascii="Arial" w:eastAsia="Arial" w:hAnsi="Arial" w:cs="Arial"/>
                <w:sz w:val="24"/>
                <w:szCs w:val="24"/>
              </w:rPr>
            </w:pPr>
            <w:r>
              <w:rPr>
                <w:rFonts w:ascii="Arial" w:eastAsia="Arial" w:hAnsi="Arial" w:cs="Arial"/>
                <w:sz w:val="24"/>
                <w:szCs w:val="24"/>
              </w:rPr>
              <w:t>1.</w:t>
            </w:r>
          </w:p>
          <w:p w:rsidR="005104AC" w:rsidRDefault="00561724">
            <w:pPr>
              <w:spacing w:line="360" w:lineRule="auto"/>
              <w:jc w:val="center"/>
              <w:rPr>
                <w:rFonts w:ascii="Arial" w:eastAsia="Arial" w:hAnsi="Arial" w:cs="Arial"/>
                <w:sz w:val="24"/>
                <w:szCs w:val="24"/>
              </w:rPr>
            </w:pPr>
            <w:r>
              <w:rPr>
                <w:rFonts w:ascii="Arial" w:eastAsia="Arial" w:hAnsi="Arial" w:cs="Arial"/>
                <w:sz w:val="24"/>
                <w:szCs w:val="24"/>
              </w:rPr>
              <w:t>2.</w:t>
            </w:r>
          </w:p>
          <w:p w:rsidR="005104AC" w:rsidRDefault="00561724">
            <w:pPr>
              <w:spacing w:line="360" w:lineRule="auto"/>
              <w:jc w:val="center"/>
              <w:rPr>
                <w:rFonts w:ascii="Arial" w:eastAsia="Arial" w:hAnsi="Arial" w:cs="Arial"/>
                <w:sz w:val="24"/>
                <w:szCs w:val="24"/>
              </w:rPr>
            </w:pPr>
            <w:r>
              <w:rPr>
                <w:rFonts w:ascii="Arial" w:eastAsia="Arial" w:hAnsi="Arial" w:cs="Arial"/>
                <w:sz w:val="24"/>
                <w:szCs w:val="24"/>
              </w:rPr>
              <w:t>3.</w:t>
            </w:r>
          </w:p>
        </w:tc>
        <w:tc>
          <w:tcPr>
            <w:tcW w:w="4971" w:type="dxa"/>
          </w:tcPr>
          <w:p w:rsidR="005104AC" w:rsidRDefault="005104AC">
            <w:pPr>
              <w:spacing w:line="360" w:lineRule="auto"/>
              <w:jc w:val="both"/>
              <w:rPr>
                <w:rFonts w:ascii="Arial" w:eastAsia="Arial" w:hAnsi="Arial" w:cs="Arial"/>
                <w:sz w:val="24"/>
                <w:szCs w:val="24"/>
              </w:rPr>
            </w:pPr>
          </w:p>
        </w:tc>
        <w:tc>
          <w:tcPr>
            <w:tcW w:w="2052" w:type="dxa"/>
          </w:tcPr>
          <w:p w:rsidR="005104AC" w:rsidRDefault="005104AC">
            <w:pPr>
              <w:spacing w:line="360" w:lineRule="auto"/>
              <w:jc w:val="both"/>
              <w:rPr>
                <w:rFonts w:ascii="Arial" w:eastAsia="Arial" w:hAnsi="Arial" w:cs="Arial"/>
                <w:sz w:val="24"/>
                <w:szCs w:val="24"/>
              </w:rPr>
            </w:pPr>
          </w:p>
        </w:tc>
        <w:tc>
          <w:tcPr>
            <w:tcW w:w="2192" w:type="dxa"/>
          </w:tcPr>
          <w:p w:rsidR="005104AC" w:rsidRDefault="005104AC">
            <w:pPr>
              <w:spacing w:line="360" w:lineRule="auto"/>
              <w:jc w:val="both"/>
              <w:rPr>
                <w:rFonts w:ascii="Arial" w:eastAsia="Arial" w:hAnsi="Arial" w:cs="Arial"/>
                <w:sz w:val="24"/>
                <w:szCs w:val="24"/>
              </w:rPr>
            </w:pPr>
          </w:p>
        </w:tc>
      </w:tr>
    </w:tbl>
    <w:p w:rsidR="005104AC" w:rsidRDefault="005104AC">
      <w:pPr>
        <w:spacing w:line="360" w:lineRule="auto"/>
        <w:jc w:val="both"/>
        <w:rPr>
          <w:rFonts w:ascii="Arial" w:eastAsia="Arial" w:hAnsi="Arial" w:cs="Arial"/>
          <w:b/>
          <w:sz w:val="12"/>
          <w:szCs w:val="12"/>
        </w:rPr>
      </w:pPr>
    </w:p>
    <w:p w:rsidR="005104AC" w:rsidRDefault="00561724">
      <w:pPr>
        <w:spacing w:line="360" w:lineRule="auto"/>
        <w:jc w:val="both"/>
        <w:rPr>
          <w:rFonts w:ascii="Arial" w:eastAsia="Arial" w:hAnsi="Arial" w:cs="Arial"/>
          <w:b/>
          <w:sz w:val="24"/>
          <w:szCs w:val="24"/>
        </w:rPr>
      </w:pPr>
      <w:r>
        <w:rPr>
          <w:rFonts w:ascii="Arial" w:eastAsia="Arial" w:hAnsi="Arial" w:cs="Arial"/>
          <w:b/>
          <w:sz w:val="24"/>
          <w:szCs w:val="24"/>
        </w:rPr>
        <w:t>Nota:</w:t>
      </w:r>
    </w:p>
    <w:p w:rsidR="005104AC" w:rsidRDefault="00561724">
      <w:pPr>
        <w:spacing w:line="360" w:lineRule="auto"/>
        <w:jc w:val="both"/>
        <w:rPr>
          <w:rFonts w:ascii="Arial" w:eastAsia="Arial" w:hAnsi="Arial" w:cs="Arial"/>
          <w:sz w:val="24"/>
          <w:szCs w:val="24"/>
        </w:rPr>
      </w:pPr>
      <w:proofErr w:type="spellStart"/>
      <w:r>
        <w:rPr>
          <w:rFonts w:ascii="Arial" w:eastAsia="Arial" w:hAnsi="Arial" w:cs="Arial"/>
          <w:b/>
          <w:sz w:val="24"/>
          <w:szCs w:val="24"/>
        </w:rPr>
        <w:t>Penyata</w:t>
      </w:r>
      <w:proofErr w:type="spellEnd"/>
      <w:r>
        <w:rPr>
          <w:rFonts w:ascii="Arial" w:eastAsia="Arial" w:hAnsi="Arial" w:cs="Arial"/>
          <w:b/>
          <w:sz w:val="24"/>
          <w:szCs w:val="24"/>
        </w:rPr>
        <w:t xml:space="preserve"> Bank </w:t>
      </w:r>
      <w:proofErr w:type="spellStart"/>
      <w:r>
        <w:rPr>
          <w:rFonts w:ascii="Arial" w:eastAsia="Arial" w:hAnsi="Arial" w:cs="Arial"/>
          <w:b/>
          <w:sz w:val="24"/>
          <w:szCs w:val="24"/>
        </w:rPr>
        <w:t>bagi</w:t>
      </w:r>
      <w:proofErr w:type="spellEnd"/>
      <w:r>
        <w:rPr>
          <w:rFonts w:ascii="Arial" w:eastAsia="Arial" w:hAnsi="Arial" w:cs="Arial"/>
          <w:b/>
          <w:sz w:val="24"/>
          <w:szCs w:val="24"/>
        </w:rPr>
        <w:t xml:space="preserve"> </w:t>
      </w:r>
      <w:proofErr w:type="spellStart"/>
      <w:r>
        <w:rPr>
          <w:rFonts w:ascii="Arial" w:eastAsia="Arial" w:hAnsi="Arial" w:cs="Arial"/>
          <w:b/>
          <w:sz w:val="24"/>
          <w:szCs w:val="24"/>
        </w:rPr>
        <w:t>tempoh</w:t>
      </w:r>
      <w:proofErr w:type="spellEnd"/>
      <w:r>
        <w:rPr>
          <w:rFonts w:ascii="Arial" w:eastAsia="Arial" w:hAnsi="Arial" w:cs="Arial"/>
          <w:b/>
          <w:sz w:val="24"/>
          <w:szCs w:val="24"/>
        </w:rPr>
        <w:t xml:space="preserve"> </w:t>
      </w:r>
      <w:proofErr w:type="spellStart"/>
      <w:r>
        <w:rPr>
          <w:rFonts w:ascii="Arial" w:eastAsia="Arial" w:hAnsi="Arial" w:cs="Arial"/>
          <w:b/>
          <w:sz w:val="24"/>
          <w:szCs w:val="24"/>
        </w:rPr>
        <w:t>tiga</w:t>
      </w:r>
      <w:proofErr w:type="spellEnd"/>
      <w:r>
        <w:rPr>
          <w:rFonts w:ascii="Arial" w:eastAsia="Arial" w:hAnsi="Arial" w:cs="Arial"/>
          <w:b/>
          <w:sz w:val="24"/>
          <w:szCs w:val="24"/>
        </w:rPr>
        <w:t xml:space="preserve"> (3) </w:t>
      </w:r>
      <w:proofErr w:type="spellStart"/>
      <w:r>
        <w:rPr>
          <w:rFonts w:ascii="Arial" w:eastAsia="Arial" w:hAnsi="Arial" w:cs="Arial"/>
          <w:b/>
          <w:sz w:val="24"/>
          <w:szCs w:val="24"/>
        </w:rPr>
        <w:t>bulan</w:t>
      </w:r>
      <w:proofErr w:type="spellEnd"/>
      <w:r>
        <w:rPr>
          <w:rFonts w:ascii="Arial" w:eastAsia="Arial" w:hAnsi="Arial" w:cs="Arial"/>
          <w:b/>
          <w:sz w:val="24"/>
          <w:szCs w:val="24"/>
        </w:rPr>
        <w:t xml:space="preserve"> </w:t>
      </w:r>
      <w:proofErr w:type="spellStart"/>
      <w:r>
        <w:rPr>
          <w:rFonts w:ascii="Arial" w:eastAsia="Arial" w:hAnsi="Arial" w:cs="Arial"/>
          <w:b/>
          <w:sz w:val="24"/>
          <w:szCs w:val="24"/>
        </w:rPr>
        <w:t>terakhir</w:t>
      </w:r>
      <w:proofErr w:type="spellEnd"/>
      <w:r>
        <w:rPr>
          <w:rFonts w:ascii="Arial" w:eastAsia="Arial" w:hAnsi="Arial" w:cs="Arial"/>
          <w:b/>
          <w:sz w:val="24"/>
          <w:szCs w:val="24"/>
        </w:rPr>
        <w:t xml:space="preserve"> </w:t>
      </w:r>
      <w:proofErr w:type="spellStart"/>
      <w:r>
        <w:rPr>
          <w:rFonts w:ascii="Arial" w:eastAsia="Arial" w:hAnsi="Arial" w:cs="Arial"/>
          <w:b/>
          <w:sz w:val="24"/>
          <w:szCs w:val="24"/>
        </w:rPr>
        <w:t>hendaklah</w:t>
      </w:r>
      <w:proofErr w:type="spellEnd"/>
      <w:r>
        <w:rPr>
          <w:rFonts w:ascii="Arial" w:eastAsia="Arial" w:hAnsi="Arial" w:cs="Arial"/>
          <w:b/>
          <w:sz w:val="24"/>
          <w:szCs w:val="24"/>
        </w:rPr>
        <w:t xml:space="preserve"> </w:t>
      </w:r>
      <w:proofErr w:type="spellStart"/>
      <w:r>
        <w:rPr>
          <w:rFonts w:ascii="Arial" w:eastAsia="Arial" w:hAnsi="Arial" w:cs="Arial"/>
          <w:b/>
          <w:sz w:val="24"/>
          <w:szCs w:val="24"/>
        </w:rPr>
        <w:t>disertakan</w:t>
      </w:r>
      <w:proofErr w:type="spellEnd"/>
      <w:r>
        <w:rPr>
          <w:rFonts w:ascii="Arial" w:eastAsia="Arial" w:hAnsi="Arial" w:cs="Arial"/>
          <w:b/>
          <w:sz w:val="24"/>
          <w:szCs w:val="24"/>
        </w:rPr>
        <w:t xml:space="preserve"> </w:t>
      </w:r>
      <w:proofErr w:type="spellStart"/>
      <w:r>
        <w:rPr>
          <w:rFonts w:ascii="Arial" w:eastAsia="Arial" w:hAnsi="Arial" w:cs="Arial"/>
          <w:b/>
          <w:sz w:val="24"/>
          <w:szCs w:val="24"/>
        </w:rPr>
        <w:t>bersama-sama</w:t>
      </w:r>
      <w:proofErr w:type="spellEnd"/>
      <w:r>
        <w:rPr>
          <w:rFonts w:ascii="Arial" w:eastAsia="Arial" w:hAnsi="Arial" w:cs="Arial"/>
          <w:b/>
          <w:sz w:val="24"/>
          <w:szCs w:val="24"/>
        </w:rPr>
        <w:t xml:space="preserve"> </w:t>
      </w:r>
      <w:proofErr w:type="spellStart"/>
      <w:r>
        <w:rPr>
          <w:rFonts w:ascii="Arial" w:eastAsia="Arial" w:hAnsi="Arial" w:cs="Arial"/>
          <w:b/>
          <w:sz w:val="24"/>
          <w:szCs w:val="24"/>
        </w:rPr>
        <w:t>serahan</w:t>
      </w:r>
      <w:proofErr w:type="spellEnd"/>
      <w:r>
        <w:rPr>
          <w:rFonts w:ascii="Arial" w:eastAsia="Arial" w:hAnsi="Arial" w:cs="Arial"/>
          <w:b/>
          <w:sz w:val="24"/>
          <w:szCs w:val="24"/>
        </w:rPr>
        <w:t xml:space="preserve"> </w:t>
      </w:r>
      <w:proofErr w:type="spellStart"/>
      <w:r>
        <w:rPr>
          <w:rFonts w:ascii="Arial" w:eastAsia="Arial" w:hAnsi="Arial" w:cs="Arial"/>
          <w:b/>
          <w:sz w:val="24"/>
          <w:szCs w:val="24"/>
        </w:rPr>
        <w:t>borang</w:t>
      </w:r>
      <w:proofErr w:type="spellEnd"/>
      <w:r>
        <w:rPr>
          <w:rFonts w:ascii="Arial" w:eastAsia="Arial" w:hAnsi="Arial" w:cs="Arial"/>
          <w:b/>
          <w:sz w:val="24"/>
          <w:szCs w:val="24"/>
        </w:rPr>
        <w:t xml:space="preserve"> </w:t>
      </w:r>
      <w:proofErr w:type="spellStart"/>
      <w:r>
        <w:rPr>
          <w:rFonts w:ascii="Arial" w:eastAsia="Arial" w:hAnsi="Arial" w:cs="Arial"/>
          <w:b/>
          <w:sz w:val="24"/>
          <w:szCs w:val="24"/>
        </w:rPr>
        <w:t>sebutharga</w:t>
      </w:r>
      <w:proofErr w:type="spellEnd"/>
      <w:r>
        <w:rPr>
          <w:rFonts w:ascii="Arial" w:eastAsia="Arial" w:hAnsi="Arial" w:cs="Arial"/>
          <w:sz w:val="24"/>
          <w:szCs w:val="24"/>
        </w:rPr>
        <w:t>.</w:t>
      </w:r>
    </w:p>
    <w:p w:rsidR="005104AC" w:rsidRDefault="005104AC">
      <w:pPr>
        <w:spacing w:line="360" w:lineRule="auto"/>
        <w:jc w:val="both"/>
        <w:rPr>
          <w:rFonts w:ascii="Arial" w:eastAsia="Arial" w:hAnsi="Arial" w:cs="Arial"/>
          <w:sz w:val="24"/>
          <w:szCs w:val="24"/>
        </w:rPr>
      </w:pPr>
    </w:p>
    <w:p w:rsidR="005104AC" w:rsidRDefault="005104AC">
      <w:pPr>
        <w:spacing w:line="360" w:lineRule="auto"/>
        <w:jc w:val="both"/>
        <w:rPr>
          <w:rFonts w:ascii="Arial" w:eastAsia="Arial" w:hAnsi="Arial" w:cs="Arial"/>
          <w:sz w:val="24"/>
          <w:szCs w:val="24"/>
        </w:rPr>
      </w:pPr>
    </w:p>
    <w:p w:rsidR="005104AC" w:rsidRDefault="005104AC">
      <w:pPr>
        <w:spacing w:line="360" w:lineRule="auto"/>
        <w:jc w:val="both"/>
        <w:rPr>
          <w:rFonts w:ascii="Arial" w:eastAsia="Arial" w:hAnsi="Arial" w:cs="Arial"/>
          <w:sz w:val="24"/>
          <w:szCs w:val="24"/>
        </w:rPr>
      </w:pPr>
    </w:p>
    <w:p w:rsidR="005104AC" w:rsidRDefault="005104AC">
      <w:pPr>
        <w:spacing w:line="360" w:lineRule="auto"/>
        <w:jc w:val="both"/>
        <w:rPr>
          <w:rFonts w:ascii="Arial" w:eastAsia="Arial" w:hAnsi="Arial" w:cs="Arial"/>
          <w:sz w:val="24"/>
          <w:szCs w:val="24"/>
        </w:rPr>
      </w:pPr>
    </w:p>
    <w:p w:rsidR="005104AC" w:rsidRDefault="005104AC">
      <w:pPr>
        <w:spacing w:line="360" w:lineRule="auto"/>
        <w:jc w:val="both"/>
        <w:rPr>
          <w:rFonts w:ascii="Arial" w:eastAsia="Arial" w:hAnsi="Arial" w:cs="Arial"/>
          <w:sz w:val="24"/>
          <w:szCs w:val="24"/>
        </w:rPr>
      </w:pPr>
    </w:p>
    <w:p w:rsidR="005104AC" w:rsidRDefault="005104AC">
      <w:pPr>
        <w:spacing w:line="360" w:lineRule="auto"/>
        <w:jc w:val="both"/>
        <w:rPr>
          <w:rFonts w:ascii="Arial" w:eastAsia="Arial" w:hAnsi="Arial" w:cs="Arial"/>
          <w:sz w:val="24"/>
          <w:szCs w:val="24"/>
        </w:rPr>
      </w:pPr>
    </w:p>
    <w:p w:rsidR="005104AC" w:rsidRDefault="005104AC">
      <w:pPr>
        <w:spacing w:line="360" w:lineRule="auto"/>
        <w:jc w:val="both"/>
        <w:rPr>
          <w:rFonts w:ascii="Arial" w:eastAsia="Arial" w:hAnsi="Arial" w:cs="Arial"/>
          <w:sz w:val="24"/>
          <w:szCs w:val="24"/>
        </w:rPr>
      </w:pPr>
    </w:p>
    <w:p w:rsidR="005104AC" w:rsidRDefault="005104AC">
      <w:pPr>
        <w:spacing w:line="360" w:lineRule="auto"/>
        <w:jc w:val="both"/>
        <w:rPr>
          <w:rFonts w:ascii="Arial" w:eastAsia="Arial" w:hAnsi="Arial" w:cs="Arial"/>
          <w:sz w:val="24"/>
          <w:szCs w:val="24"/>
        </w:rPr>
      </w:pPr>
    </w:p>
    <w:p w:rsidR="000E1B78" w:rsidRDefault="000E1B78">
      <w:pPr>
        <w:spacing w:line="360" w:lineRule="auto"/>
        <w:jc w:val="both"/>
        <w:rPr>
          <w:rFonts w:ascii="Arial" w:eastAsia="Arial" w:hAnsi="Arial" w:cs="Arial"/>
          <w:sz w:val="24"/>
          <w:szCs w:val="24"/>
        </w:rPr>
      </w:pPr>
    </w:p>
    <w:p w:rsidR="000E1B78" w:rsidRDefault="000E1B78">
      <w:pPr>
        <w:spacing w:line="360" w:lineRule="auto"/>
        <w:jc w:val="both"/>
        <w:rPr>
          <w:rFonts w:ascii="Arial" w:eastAsia="Arial" w:hAnsi="Arial" w:cs="Arial"/>
          <w:sz w:val="24"/>
          <w:szCs w:val="24"/>
        </w:rPr>
      </w:pPr>
    </w:p>
    <w:p w:rsidR="000E1B78" w:rsidRDefault="000E1B78">
      <w:pPr>
        <w:spacing w:line="360" w:lineRule="auto"/>
        <w:jc w:val="both"/>
        <w:rPr>
          <w:rFonts w:ascii="Arial" w:eastAsia="Arial" w:hAnsi="Arial" w:cs="Arial"/>
          <w:sz w:val="24"/>
          <w:szCs w:val="24"/>
        </w:rPr>
      </w:pPr>
    </w:p>
    <w:p w:rsidR="000E1B78" w:rsidRDefault="000E1B78">
      <w:pPr>
        <w:spacing w:line="360" w:lineRule="auto"/>
        <w:jc w:val="both"/>
        <w:rPr>
          <w:rFonts w:ascii="Arial" w:eastAsia="Arial" w:hAnsi="Arial" w:cs="Arial"/>
          <w:sz w:val="24"/>
          <w:szCs w:val="24"/>
        </w:rPr>
      </w:pPr>
    </w:p>
    <w:p w:rsidR="005104AC" w:rsidRDefault="00561724">
      <w:pPr>
        <w:spacing w:before="60" w:after="60" w:line="360" w:lineRule="auto"/>
        <w:jc w:val="center"/>
        <w:rPr>
          <w:rFonts w:ascii="Arial" w:eastAsia="Arial" w:hAnsi="Arial" w:cs="Arial"/>
          <w:b/>
          <w:sz w:val="24"/>
          <w:szCs w:val="24"/>
          <w:u w:val="single"/>
        </w:rPr>
      </w:pPr>
      <w:r>
        <w:rPr>
          <w:rFonts w:ascii="Arial" w:eastAsia="Arial" w:hAnsi="Arial" w:cs="Arial"/>
          <w:b/>
          <w:sz w:val="24"/>
          <w:szCs w:val="24"/>
          <w:u w:val="single"/>
        </w:rPr>
        <w:lastRenderedPageBreak/>
        <w:t>LAMPIRAN SEMAKAN</w:t>
      </w:r>
    </w:p>
    <w:p w:rsidR="005104AC" w:rsidRDefault="005104AC">
      <w:pPr>
        <w:pBdr>
          <w:top w:val="nil"/>
          <w:left w:val="nil"/>
          <w:bottom w:val="nil"/>
          <w:right w:val="nil"/>
          <w:between w:val="nil"/>
        </w:pBdr>
        <w:spacing w:after="0" w:line="360" w:lineRule="auto"/>
        <w:rPr>
          <w:color w:val="000000"/>
        </w:rPr>
      </w:pPr>
    </w:p>
    <w:p w:rsidR="005104AC" w:rsidRDefault="00561724">
      <w:pPr>
        <w:keepNext/>
        <w:keepLines/>
        <w:spacing w:before="40" w:after="0" w:line="360" w:lineRule="auto"/>
        <w:jc w:val="center"/>
        <w:rPr>
          <w:rFonts w:ascii="Arial" w:eastAsia="Arial" w:hAnsi="Arial" w:cs="Arial"/>
          <w:color w:val="366091"/>
          <w:sz w:val="24"/>
          <w:szCs w:val="24"/>
        </w:rPr>
      </w:pPr>
      <w:r>
        <w:rPr>
          <w:rFonts w:ascii="Arial" w:eastAsia="Arial" w:hAnsi="Arial" w:cs="Arial"/>
          <w:noProof/>
          <w:color w:val="366091"/>
          <w:sz w:val="24"/>
          <w:szCs w:val="24"/>
        </w:rPr>
        <w:drawing>
          <wp:inline distT="0" distB="0" distL="0" distR="0">
            <wp:extent cx="1982616" cy="720392"/>
            <wp:effectExtent l="0" t="0" r="0" b="0"/>
            <wp:docPr id="2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1982616" cy="720392"/>
                    </a:xfrm>
                    <a:prstGeom prst="rect">
                      <a:avLst/>
                    </a:prstGeom>
                    <a:ln/>
                  </pic:spPr>
                </pic:pic>
              </a:graphicData>
            </a:graphic>
          </wp:inline>
        </w:drawing>
      </w:r>
    </w:p>
    <w:p w:rsidR="005104AC" w:rsidRDefault="00561724">
      <w:pPr>
        <w:spacing w:line="360" w:lineRule="auto"/>
        <w:jc w:val="center"/>
        <w:rPr>
          <w:rFonts w:ascii="Arial" w:eastAsia="Arial" w:hAnsi="Arial" w:cs="Arial"/>
          <w:b/>
          <w:sz w:val="24"/>
          <w:szCs w:val="24"/>
          <w:u w:val="single"/>
        </w:rPr>
      </w:pPr>
      <w:r>
        <w:rPr>
          <w:rFonts w:ascii="Arial" w:eastAsia="Arial" w:hAnsi="Arial" w:cs="Arial"/>
          <w:b/>
          <w:sz w:val="24"/>
          <w:szCs w:val="24"/>
          <w:u w:val="single"/>
        </w:rPr>
        <w:t>LEMBAGA PEMBANGUNAN PELABURAN MALAYSIA</w:t>
      </w:r>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 xml:space="preserve">SEBUTHARGA </w:t>
      </w:r>
      <w:r w:rsidR="00D060C4" w:rsidRPr="00D060C4">
        <w:rPr>
          <w:rFonts w:ascii="Arial" w:eastAsia="Arial" w:hAnsi="Arial" w:cs="Arial"/>
          <w:b/>
          <w:sz w:val="24"/>
          <w:szCs w:val="24"/>
        </w:rPr>
        <w:t xml:space="preserve">PENERBITAN VIDEO PROMOSI DAN VIDEO PELUNCURAN / GIMIK UNTUK PROGRAM INISIATIF PEMBANGUNAN KLUSTER DI WILAYAH TENGAH  </w:t>
      </w:r>
      <w:bookmarkStart w:id="10" w:name="_GoBack"/>
      <w:bookmarkEnd w:id="10"/>
    </w:p>
    <w:p w:rsidR="005104AC" w:rsidRDefault="00561724">
      <w:pPr>
        <w:spacing w:after="0" w:line="360" w:lineRule="auto"/>
        <w:jc w:val="center"/>
        <w:rPr>
          <w:rFonts w:ascii="Arial" w:eastAsia="Arial" w:hAnsi="Arial" w:cs="Arial"/>
          <w:b/>
          <w:sz w:val="24"/>
          <w:szCs w:val="24"/>
        </w:rPr>
      </w:pPr>
      <w:r>
        <w:rPr>
          <w:rFonts w:ascii="Arial" w:eastAsia="Arial" w:hAnsi="Arial" w:cs="Arial"/>
          <w:b/>
          <w:sz w:val="24"/>
          <w:szCs w:val="24"/>
        </w:rPr>
        <w:t>SEBUTHARGA MIDA BIL: 30/2025</w:t>
      </w:r>
    </w:p>
    <w:p w:rsidR="005104AC" w:rsidRDefault="005104AC">
      <w:pPr>
        <w:spacing w:after="0" w:line="360" w:lineRule="auto"/>
        <w:jc w:val="center"/>
        <w:rPr>
          <w:rFonts w:ascii="Arial" w:eastAsia="Arial" w:hAnsi="Arial" w:cs="Arial"/>
          <w:b/>
          <w:sz w:val="24"/>
          <w:szCs w:val="24"/>
        </w:rPr>
      </w:pPr>
    </w:p>
    <w:p w:rsidR="005104AC" w:rsidRDefault="00561724">
      <w:pPr>
        <w:spacing w:before="60" w:after="60" w:line="360" w:lineRule="auto"/>
        <w:jc w:val="center"/>
        <w:rPr>
          <w:rFonts w:ascii="Arial" w:eastAsia="Arial" w:hAnsi="Arial" w:cs="Arial"/>
          <w:b/>
          <w:sz w:val="24"/>
          <w:szCs w:val="24"/>
          <w:u w:val="single"/>
        </w:rPr>
      </w:pPr>
      <w:r>
        <w:rPr>
          <w:rFonts w:ascii="Arial" w:eastAsia="Arial" w:hAnsi="Arial" w:cs="Arial"/>
          <w:b/>
          <w:sz w:val="24"/>
          <w:szCs w:val="24"/>
          <w:u w:val="single"/>
        </w:rPr>
        <w:t>SENARAI SEMAK</w:t>
      </w:r>
    </w:p>
    <w:p w:rsidR="005104AC" w:rsidRDefault="005104AC">
      <w:pPr>
        <w:spacing w:before="60" w:after="60" w:line="360" w:lineRule="auto"/>
        <w:jc w:val="center"/>
        <w:rPr>
          <w:rFonts w:ascii="Arial" w:eastAsia="Arial" w:hAnsi="Arial" w:cs="Arial"/>
          <w:b/>
          <w:sz w:val="24"/>
          <w:szCs w:val="24"/>
          <w:u w:val="single"/>
        </w:rPr>
      </w:pPr>
    </w:p>
    <w:p w:rsidR="005104AC" w:rsidRDefault="00561724">
      <w:pPr>
        <w:spacing w:before="60" w:after="60" w:line="360" w:lineRule="auto"/>
        <w:rPr>
          <w:rFonts w:ascii="Arial" w:eastAsia="Arial" w:hAnsi="Arial" w:cs="Arial"/>
          <w:sz w:val="24"/>
          <w:szCs w:val="24"/>
        </w:rPr>
      </w:pPr>
      <w:proofErr w:type="spellStart"/>
      <w:r>
        <w:rPr>
          <w:rFonts w:ascii="Arial" w:eastAsia="Arial" w:hAnsi="Arial" w:cs="Arial"/>
          <w:sz w:val="24"/>
          <w:szCs w:val="24"/>
        </w:rPr>
        <w:t>Sila</w:t>
      </w:r>
      <w:proofErr w:type="spellEnd"/>
      <w:r>
        <w:rPr>
          <w:rFonts w:ascii="Arial" w:eastAsia="Arial" w:hAnsi="Arial" w:cs="Arial"/>
          <w:sz w:val="24"/>
          <w:szCs w:val="24"/>
        </w:rPr>
        <w:t xml:space="preserve"> </w:t>
      </w:r>
      <w:proofErr w:type="spellStart"/>
      <w:r>
        <w:rPr>
          <w:rFonts w:ascii="Arial" w:eastAsia="Arial" w:hAnsi="Arial" w:cs="Arial"/>
          <w:sz w:val="24"/>
          <w:szCs w:val="24"/>
        </w:rPr>
        <w:t>tandakan</w:t>
      </w:r>
      <w:proofErr w:type="spellEnd"/>
      <w:r>
        <w:rPr>
          <w:rFonts w:ascii="Arial" w:eastAsia="Arial" w:hAnsi="Arial" w:cs="Arial"/>
          <w:sz w:val="24"/>
          <w:szCs w:val="24"/>
        </w:rPr>
        <w:t xml:space="preserve"> </w:t>
      </w:r>
      <w:sdt>
        <w:sdtPr>
          <w:tag w:val="goog_rdk_0"/>
          <w:id w:val="-1723077408"/>
        </w:sdtPr>
        <w:sdtEndPr/>
        <w:sdtContent>
          <w:r>
            <w:rPr>
              <w:rFonts w:ascii="Arial Unicode MS" w:eastAsia="Arial Unicode MS" w:hAnsi="Arial Unicode MS" w:cs="Arial Unicode MS"/>
              <w:b/>
              <w:sz w:val="24"/>
              <w:szCs w:val="24"/>
            </w:rPr>
            <w:t>( √ )</w:t>
          </w:r>
        </w:sdtContent>
      </w:sdt>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nyatakan</w:t>
      </w:r>
      <w:proofErr w:type="spellEnd"/>
      <w:r>
        <w:rPr>
          <w:rFonts w:ascii="Arial" w:eastAsia="Arial" w:hAnsi="Arial" w:cs="Arial"/>
          <w:sz w:val="24"/>
          <w:szCs w:val="24"/>
        </w:rPr>
        <w:t xml:space="preserve"> </w:t>
      </w:r>
      <w:proofErr w:type="spellStart"/>
      <w:r>
        <w:rPr>
          <w:rFonts w:ascii="Arial" w:eastAsia="Arial" w:hAnsi="Arial" w:cs="Arial"/>
          <w:sz w:val="24"/>
          <w:szCs w:val="24"/>
        </w:rPr>
        <w:t>maklumbalas</w:t>
      </w:r>
      <w:proofErr w:type="spellEnd"/>
      <w:r>
        <w:rPr>
          <w:rFonts w:ascii="Arial" w:eastAsia="Arial" w:hAnsi="Arial" w:cs="Arial"/>
          <w:sz w:val="24"/>
          <w:szCs w:val="24"/>
        </w:rPr>
        <w:t xml:space="preserve"> </w:t>
      </w:r>
      <w:proofErr w:type="spellStart"/>
      <w:r>
        <w:rPr>
          <w:rFonts w:ascii="Arial" w:eastAsia="Arial" w:hAnsi="Arial" w:cs="Arial"/>
          <w:sz w:val="24"/>
          <w:szCs w:val="24"/>
        </w:rPr>
        <w:t>bagi</w:t>
      </w:r>
      <w:proofErr w:type="spellEnd"/>
      <w:r>
        <w:rPr>
          <w:rFonts w:ascii="Arial" w:eastAsia="Arial" w:hAnsi="Arial" w:cs="Arial"/>
          <w:sz w:val="24"/>
          <w:szCs w:val="24"/>
        </w:rPr>
        <w:t xml:space="preserve"> </w:t>
      </w:r>
      <w:proofErr w:type="spellStart"/>
      <w:r>
        <w:rPr>
          <w:rFonts w:ascii="Arial" w:eastAsia="Arial" w:hAnsi="Arial" w:cs="Arial"/>
          <w:sz w:val="24"/>
          <w:szCs w:val="24"/>
        </w:rPr>
        <w:t>dokumen</w:t>
      </w:r>
      <w:proofErr w:type="spellEnd"/>
      <w:r>
        <w:rPr>
          <w:rFonts w:ascii="Arial" w:eastAsia="Arial" w:hAnsi="Arial" w:cs="Arial"/>
          <w:sz w:val="24"/>
          <w:szCs w:val="24"/>
        </w:rPr>
        <w:t xml:space="preserve"> yang </w:t>
      </w:r>
      <w:proofErr w:type="spellStart"/>
      <w:r>
        <w:rPr>
          <w:rFonts w:ascii="Arial" w:eastAsia="Arial" w:hAnsi="Arial" w:cs="Arial"/>
          <w:sz w:val="24"/>
          <w:szCs w:val="24"/>
        </w:rPr>
        <w:t>disertakan</w:t>
      </w:r>
      <w:proofErr w:type="spellEnd"/>
      <w:r>
        <w:rPr>
          <w:rFonts w:ascii="Arial" w:eastAsia="Arial" w:hAnsi="Arial" w:cs="Arial"/>
          <w:sz w:val="24"/>
          <w:szCs w:val="24"/>
        </w:rPr>
        <w:t>:</w:t>
      </w:r>
    </w:p>
    <w:tbl>
      <w:tblPr>
        <w:tblStyle w:val="af6"/>
        <w:tblpPr w:leftFromText="180" w:rightFromText="180" w:vertAnchor="text"/>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775"/>
        <w:gridCol w:w="1710"/>
        <w:gridCol w:w="1620"/>
      </w:tblGrid>
      <w:tr w:rsidR="005104AC">
        <w:trPr>
          <w:tblHeader/>
        </w:trPr>
        <w:tc>
          <w:tcPr>
            <w:tcW w:w="705" w:type="dxa"/>
            <w:shd w:val="clear" w:color="auto" w:fill="C6D9F1"/>
            <w:vAlign w:val="center"/>
          </w:tcPr>
          <w:p w:rsidR="005104AC" w:rsidRDefault="00561724">
            <w:pPr>
              <w:spacing w:before="60" w:after="60" w:line="240" w:lineRule="auto"/>
              <w:jc w:val="center"/>
              <w:rPr>
                <w:rFonts w:ascii="Arial" w:eastAsia="Arial" w:hAnsi="Arial" w:cs="Arial"/>
                <w:b/>
                <w:sz w:val="24"/>
                <w:szCs w:val="24"/>
              </w:rPr>
            </w:pPr>
            <w:proofErr w:type="spellStart"/>
            <w:r>
              <w:rPr>
                <w:rFonts w:ascii="Arial" w:eastAsia="Arial" w:hAnsi="Arial" w:cs="Arial"/>
                <w:b/>
                <w:sz w:val="24"/>
                <w:szCs w:val="24"/>
              </w:rPr>
              <w:t>Bil</w:t>
            </w:r>
            <w:proofErr w:type="spellEnd"/>
            <w:r>
              <w:rPr>
                <w:rFonts w:ascii="Arial" w:eastAsia="Arial" w:hAnsi="Arial" w:cs="Arial"/>
                <w:b/>
                <w:sz w:val="24"/>
                <w:szCs w:val="24"/>
              </w:rPr>
              <w:t>.</w:t>
            </w:r>
          </w:p>
        </w:tc>
        <w:tc>
          <w:tcPr>
            <w:tcW w:w="5775" w:type="dxa"/>
            <w:shd w:val="clear" w:color="auto" w:fill="C6D9F1"/>
            <w:vAlign w:val="center"/>
          </w:tcPr>
          <w:p w:rsidR="005104AC" w:rsidRDefault="00561724">
            <w:pPr>
              <w:spacing w:before="60" w:after="60" w:line="240" w:lineRule="auto"/>
              <w:jc w:val="center"/>
              <w:rPr>
                <w:rFonts w:ascii="Arial" w:eastAsia="Arial" w:hAnsi="Arial" w:cs="Arial"/>
                <w:b/>
                <w:sz w:val="24"/>
                <w:szCs w:val="24"/>
              </w:rPr>
            </w:pPr>
            <w:proofErr w:type="spellStart"/>
            <w:r>
              <w:rPr>
                <w:rFonts w:ascii="Arial" w:eastAsia="Arial" w:hAnsi="Arial" w:cs="Arial"/>
                <w:b/>
                <w:sz w:val="24"/>
                <w:szCs w:val="24"/>
              </w:rPr>
              <w:t>Perkara</w:t>
            </w:r>
            <w:proofErr w:type="spellEnd"/>
            <w:r>
              <w:rPr>
                <w:rFonts w:ascii="Arial" w:eastAsia="Arial" w:hAnsi="Arial" w:cs="Arial"/>
                <w:b/>
                <w:sz w:val="24"/>
                <w:szCs w:val="24"/>
              </w:rPr>
              <w:t xml:space="preserve"> / </w:t>
            </w:r>
            <w:proofErr w:type="spellStart"/>
            <w:r>
              <w:rPr>
                <w:rFonts w:ascii="Arial" w:eastAsia="Arial" w:hAnsi="Arial" w:cs="Arial"/>
                <w:b/>
                <w:sz w:val="24"/>
                <w:szCs w:val="24"/>
              </w:rPr>
              <w:t>Dokumen</w:t>
            </w:r>
            <w:proofErr w:type="spellEnd"/>
          </w:p>
        </w:tc>
        <w:tc>
          <w:tcPr>
            <w:tcW w:w="1710" w:type="dxa"/>
            <w:shd w:val="clear" w:color="auto" w:fill="C6D9F1"/>
            <w:vAlign w:val="center"/>
          </w:tcPr>
          <w:p w:rsidR="005104AC" w:rsidRDefault="00561724">
            <w:pPr>
              <w:spacing w:before="60" w:after="60" w:line="240" w:lineRule="auto"/>
              <w:jc w:val="center"/>
              <w:rPr>
                <w:rFonts w:ascii="Arial" w:eastAsia="Arial" w:hAnsi="Arial" w:cs="Arial"/>
                <w:b/>
                <w:sz w:val="24"/>
                <w:szCs w:val="24"/>
              </w:rPr>
            </w:pPr>
            <w:proofErr w:type="spellStart"/>
            <w:r>
              <w:rPr>
                <w:rFonts w:ascii="Arial" w:eastAsia="Arial" w:hAnsi="Arial" w:cs="Arial"/>
                <w:b/>
                <w:sz w:val="24"/>
                <w:szCs w:val="24"/>
              </w:rPr>
              <w:t>Semakan</w:t>
            </w:r>
            <w:proofErr w:type="spellEnd"/>
            <w:r>
              <w:rPr>
                <w:rFonts w:ascii="Arial" w:eastAsia="Arial" w:hAnsi="Arial" w:cs="Arial"/>
                <w:b/>
                <w:sz w:val="24"/>
                <w:szCs w:val="24"/>
              </w:rPr>
              <w:t xml:space="preserve"> oleh Syarikat</w:t>
            </w:r>
          </w:p>
        </w:tc>
        <w:tc>
          <w:tcPr>
            <w:tcW w:w="1620" w:type="dxa"/>
            <w:shd w:val="clear" w:color="auto" w:fill="C6D9F1"/>
            <w:vAlign w:val="center"/>
          </w:tcPr>
          <w:p w:rsidR="005104AC" w:rsidRDefault="00561724">
            <w:pPr>
              <w:spacing w:before="60" w:after="60" w:line="240" w:lineRule="auto"/>
              <w:jc w:val="center"/>
              <w:rPr>
                <w:rFonts w:ascii="Arial" w:eastAsia="Arial" w:hAnsi="Arial" w:cs="Arial"/>
                <w:b/>
                <w:sz w:val="24"/>
                <w:szCs w:val="24"/>
              </w:rPr>
            </w:pPr>
            <w:proofErr w:type="spellStart"/>
            <w:r>
              <w:rPr>
                <w:rFonts w:ascii="Arial" w:eastAsia="Arial" w:hAnsi="Arial" w:cs="Arial"/>
                <w:b/>
                <w:sz w:val="24"/>
                <w:szCs w:val="24"/>
              </w:rPr>
              <w:t>Semakan</w:t>
            </w:r>
            <w:proofErr w:type="spellEnd"/>
            <w:r>
              <w:rPr>
                <w:rFonts w:ascii="Arial" w:eastAsia="Arial" w:hAnsi="Arial" w:cs="Arial"/>
                <w:b/>
                <w:sz w:val="24"/>
                <w:szCs w:val="24"/>
              </w:rPr>
              <w:t xml:space="preserve"> oleh </w:t>
            </w:r>
          </w:p>
          <w:p w:rsidR="005104AC" w:rsidRDefault="00561724">
            <w:pPr>
              <w:spacing w:before="60" w:after="60" w:line="240" w:lineRule="auto"/>
              <w:jc w:val="center"/>
              <w:rPr>
                <w:rFonts w:ascii="Arial" w:eastAsia="Arial" w:hAnsi="Arial" w:cs="Arial"/>
                <w:b/>
                <w:sz w:val="24"/>
                <w:szCs w:val="24"/>
              </w:rPr>
            </w:pPr>
            <w:r>
              <w:rPr>
                <w:rFonts w:ascii="Arial" w:eastAsia="Arial" w:hAnsi="Arial" w:cs="Arial"/>
                <w:b/>
                <w:sz w:val="24"/>
                <w:szCs w:val="24"/>
              </w:rPr>
              <w:t>MIDA</w:t>
            </w:r>
          </w:p>
        </w:tc>
      </w:tr>
      <w:tr w:rsidR="005104AC">
        <w:trPr>
          <w:trHeight w:val="418"/>
        </w:trPr>
        <w:tc>
          <w:tcPr>
            <w:tcW w:w="705" w:type="dxa"/>
            <w:vAlign w:val="center"/>
          </w:tcPr>
          <w:p w:rsidR="005104AC" w:rsidRDefault="00561724">
            <w:pPr>
              <w:numPr>
                <w:ilvl w:val="0"/>
                <w:numId w:val="6"/>
              </w:numPr>
              <w:spacing w:before="60" w:after="60" w:line="240" w:lineRule="auto"/>
              <w:jc w:val="both"/>
              <w:rPr>
                <w:rFonts w:ascii="Arial" w:eastAsia="Arial" w:hAnsi="Arial" w:cs="Arial"/>
                <w:sz w:val="24"/>
                <w:szCs w:val="24"/>
              </w:rPr>
            </w:pPr>
            <w:r>
              <w:rPr>
                <w:rFonts w:ascii="Arial" w:eastAsia="Arial" w:hAnsi="Arial" w:cs="Arial"/>
                <w:sz w:val="24"/>
                <w:szCs w:val="24"/>
              </w:rPr>
              <w:t>5</w:t>
            </w:r>
          </w:p>
        </w:tc>
        <w:tc>
          <w:tcPr>
            <w:tcW w:w="5775" w:type="dxa"/>
            <w:vAlign w:val="center"/>
          </w:tcPr>
          <w:p w:rsidR="005104AC" w:rsidRDefault="00561724">
            <w:pPr>
              <w:spacing w:before="60" w:after="60" w:line="240" w:lineRule="auto"/>
              <w:rPr>
                <w:rFonts w:ascii="Arial" w:eastAsia="Arial" w:hAnsi="Arial" w:cs="Arial"/>
                <w:sz w:val="24"/>
                <w:szCs w:val="24"/>
              </w:rPr>
            </w:pPr>
            <w:r>
              <w:rPr>
                <w:rFonts w:ascii="Arial" w:eastAsia="Arial" w:hAnsi="Arial" w:cs="Arial"/>
                <w:sz w:val="24"/>
                <w:szCs w:val="24"/>
              </w:rPr>
              <w:t xml:space="preserve">Surat </w:t>
            </w:r>
            <w:proofErr w:type="spellStart"/>
            <w:r>
              <w:rPr>
                <w:rFonts w:ascii="Arial" w:eastAsia="Arial" w:hAnsi="Arial" w:cs="Arial"/>
                <w:sz w:val="24"/>
                <w:szCs w:val="24"/>
              </w:rPr>
              <w:t>Akuan</w:t>
            </w:r>
            <w:proofErr w:type="spellEnd"/>
            <w:r>
              <w:rPr>
                <w:rFonts w:ascii="Arial" w:eastAsia="Arial" w:hAnsi="Arial" w:cs="Arial"/>
                <w:sz w:val="24"/>
                <w:szCs w:val="24"/>
              </w:rPr>
              <w:t xml:space="preserve"> </w:t>
            </w:r>
            <w:proofErr w:type="spellStart"/>
            <w:r>
              <w:rPr>
                <w:rFonts w:ascii="Arial" w:eastAsia="Arial" w:hAnsi="Arial" w:cs="Arial"/>
                <w:sz w:val="24"/>
                <w:szCs w:val="24"/>
              </w:rPr>
              <w:t>Petender</w:t>
            </w:r>
            <w:proofErr w:type="spellEnd"/>
            <w:r>
              <w:rPr>
                <w:rFonts w:ascii="Arial" w:eastAsia="Arial" w:hAnsi="Arial" w:cs="Arial"/>
                <w:sz w:val="24"/>
                <w:szCs w:val="24"/>
              </w:rPr>
              <w:t xml:space="preserve"> </w:t>
            </w:r>
          </w:p>
        </w:tc>
        <w:tc>
          <w:tcPr>
            <w:tcW w:w="1710" w:type="dxa"/>
            <w:vAlign w:val="center"/>
          </w:tcPr>
          <w:p w:rsidR="005104AC" w:rsidRDefault="005104AC">
            <w:pPr>
              <w:spacing w:before="60" w:after="60" w:line="240" w:lineRule="auto"/>
              <w:jc w:val="both"/>
              <w:rPr>
                <w:rFonts w:ascii="Arial" w:eastAsia="Arial" w:hAnsi="Arial" w:cs="Arial"/>
                <w:sz w:val="24"/>
                <w:szCs w:val="24"/>
              </w:rPr>
            </w:pPr>
          </w:p>
        </w:tc>
        <w:tc>
          <w:tcPr>
            <w:tcW w:w="1620" w:type="dxa"/>
            <w:vAlign w:val="center"/>
          </w:tcPr>
          <w:p w:rsidR="005104AC" w:rsidRDefault="005104AC">
            <w:pPr>
              <w:spacing w:before="60" w:after="60" w:line="240" w:lineRule="auto"/>
              <w:jc w:val="both"/>
              <w:rPr>
                <w:rFonts w:ascii="Arial" w:eastAsia="Arial" w:hAnsi="Arial" w:cs="Arial"/>
                <w:sz w:val="24"/>
                <w:szCs w:val="24"/>
              </w:rPr>
            </w:pPr>
          </w:p>
        </w:tc>
      </w:tr>
      <w:tr w:rsidR="005104AC">
        <w:trPr>
          <w:trHeight w:val="445"/>
        </w:trPr>
        <w:tc>
          <w:tcPr>
            <w:tcW w:w="705" w:type="dxa"/>
            <w:vAlign w:val="center"/>
          </w:tcPr>
          <w:p w:rsidR="005104AC" w:rsidRDefault="005104AC">
            <w:pPr>
              <w:numPr>
                <w:ilvl w:val="0"/>
                <w:numId w:val="6"/>
              </w:numPr>
              <w:spacing w:before="60" w:after="60" w:line="240" w:lineRule="auto"/>
              <w:jc w:val="both"/>
              <w:rPr>
                <w:rFonts w:ascii="Arial" w:eastAsia="Arial" w:hAnsi="Arial" w:cs="Arial"/>
                <w:sz w:val="24"/>
                <w:szCs w:val="24"/>
              </w:rPr>
            </w:pPr>
          </w:p>
        </w:tc>
        <w:tc>
          <w:tcPr>
            <w:tcW w:w="5775" w:type="dxa"/>
            <w:vAlign w:val="center"/>
          </w:tcPr>
          <w:p w:rsidR="005104AC" w:rsidRDefault="00561724">
            <w:pPr>
              <w:spacing w:before="60" w:after="60" w:line="240" w:lineRule="auto"/>
              <w:rPr>
                <w:rFonts w:ascii="Arial" w:eastAsia="Arial" w:hAnsi="Arial" w:cs="Arial"/>
                <w:sz w:val="24"/>
                <w:szCs w:val="24"/>
              </w:rPr>
            </w:pPr>
            <w:r>
              <w:rPr>
                <w:rFonts w:ascii="Arial" w:eastAsia="Arial" w:hAnsi="Arial" w:cs="Arial"/>
                <w:sz w:val="24"/>
                <w:szCs w:val="24"/>
              </w:rPr>
              <w:t xml:space="preserve">Surat </w:t>
            </w:r>
            <w:proofErr w:type="spellStart"/>
            <w:r>
              <w:rPr>
                <w:rFonts w:ascii="Arial" w:eastAsia="Arial" w:hAnsi="Arial" w:cs="Arial"/>
                <w:sz w:val="24"/>
                <w:szCs w:val="24"/>
              </w:rPr>
              <w:t>Akuan</w:t>
            </w:r>
            <w:proofErr w:type="spellEnd"/>
            <w:r>
              <w:rPr>
                <w:rFonts w:ascii="Arial" w:eastAsia="Arial" w:hAnsi="Arial" w:cs="Arial"/>
                <w:sz w:val="24"/>
                <w:szCs w:val="24"/>
              </w:rPr>
              <w:t xml:space="preserve"> </w:t>
            </w:r>
            <w:proofErr w:type="spellStart"/>
            <w:r>
              <w:rPr>
                <w:rFonts w:ascii="Arial" w:eastAsia="Arial" w:hAnsi="Arial" w:cs="Arial"/>
                <w:sz w:val="24"/>
                <w:szCs w:val="24"/>
              </w:rPr>
              <w:t>Pembida</w:t>
            </w:r>
            <w:proofErr w:type="spellEnd"/>
            <w:r>
              <w:rPr>
                <w:rFonts w:ascii="Arial" w:eastAsia="Arial" w:hAnsi="Arial" w:cs="Arial"/>
                <w:sz w:val="24"/>
                <w:szCs w:val="24"/>
              </w:rPr>
              <w:t xml:space="preserve"> </w:t>
            </w:r>
          </w:p>
        </w:tc>
        <w:tc>
          <w:tcPr>
            <w:tcW w:w="1710" w:type="dxa"/>
            <w:vAlign w:val="center"/>
          </w:tcPr>
          <w:p w:rsidR="005104AC" w:rsidRDefault="005104AC">
            <w:pPr>
              <w:spacing w:before="60" w:after="60" w:line="240" w:lineRule="auto"/>
              <w:jc w:val="both"/>
              <w:rPr>
                <w:rFonts w:ascii="Arial" w:eastAsia="Arial" w:hAnsi="Arial" w:cs="Arial"/>
                <w:sz w:val="24"/>
                <w:szCs w:val="24"/>
              </w:rPr>
            </w:pPr>
          </w:p>
        </w:tc>
        <w:tc>
          <w:tcPr>
            <w:tcW w:w="1620" w:type="dxa"/>
            <w:vAlign w:val="center"/>
          </w:tcPr>
          <w:p w:rsidR="005104AC" w:rsidRDefault="005104AC">
            <w:pPr>
              <w:spacing w:before="60" w:after="60" w:line="240" w:lineRule="auto"/>
              <w:jc w:val="both"/>
              <w:rPr>
                <w:rFonts w:ascii="Arial" w:eastAsia="Arial" w:hAnsi="Arial" w:cs="Arial"/>
                <w:sz w:val="24"/>
                <w:szCs w:val="24"/>
              </w:rPr>
            </w:pPr>
          </w:p>
        </w:tc>
      </w:tr>
      <w:tr w:rsidR="005104AC">
        <w:trPr>
          <w:trHeight w:val="513"/>
        </w:trPr>
        <w:tc>
          <w:tcPr>
            <w:tcW w:w="705" w:type="dxa"/>
            <w:vAlign w:val="center"/>
          </w:tcPr>
          <w:p w:rsidR="005104AC" w:rsidRDefault="005104AC">
            <w:pPr>
              <w:numPr>
                <w:ilvl w:val="0"/>
                <w:numId w:val="6"/>
              </w:numPr>
              <w:spacing w:before="60" w:after="60" w:line="240" w:lineRule="auto"/>
              <w:jc w:val="both"/>
              <w:rPr>
                <w:rFonts w:ascii="Arial" w:eastAsia="Arial" w:hAnsi="Arial" w:cs="Arial"/>
                <w:sz w:val="24"/>
                <w:szCs w:val="24"/>
              </w:rPr>
            </w:pPr>
          </w:p>
        </w:tc>
        <w:tc>
          <w:tcPr>
            <w:tcW w:w="5775" w:type="dxa"/>
            <w:vAlign w:val="center"/>
          </w:tcPr>
          <w:p w:rsidR="005104AC" w:rsidRDefault="00561724">
            <w:pPr>
              <w:spacing w:after="0" w:line="240" w:lineRule="auto"/>
              <w:rPr>
                <w:rFonts w:ascii="Arial" w:eastAsia="Arial" w:hAnsi="Arial" w:cs="Arial"/>
                <w:sz w:val="24"/>
                <w:szCs w:val="24"/>
              </w:rPr>
            </w:pPr>
            <w:r>
              <w:rPr>
                <w:rFonts w:ascii="Arial" w:eastAsia="Arial" w:hAnsi="Arial" w:cs="Arial"/>
                <w:sz w:val="24"/>
                <w:szCs w:val="24"/>
              </w:rPr>
              <w:t xml:space="preserve">Maklumat SSM (Salinan </w:t>
            </w:r>
            <w:proofErr w:type="spellStart"/>
            <w:r>
              <w:rPr>
                <w:rFonts w:ascii="Arial" w:eastAsia="Arial" w:hAnsi="Arial" w:cs="Arial"/>
                <w:sz w:val="24"/>
                <w:szCs w:val="24"/>
              </w:rPr>
              <w:t>sijil</w:t>
            </w:r>
            <w:proofErr w:type="spellEnd"/>
            <w:r>
              <w:rPr>
                <w:rFonts w:ascii="Arial" w:eastAsia="Arial" w:hAnsi="Arial" w:cs="Arial"/>
                <w:sz w:val="24"/>
                <w:szCs w:val="24"/>
              </w:rPr>
              <w:t xml:space="preserve"> </w:t>
            </w:r>
            <w:proofErr w:type="spellStart"/>
            <w:r>
              <w:rPr>
                <w:rFonts w:ascii="Arial" w:eastAsia="Arial" w:hAnsi="Arial" w:cs="Arial"/>
                <w:sz w:val="24"/>
                <w:szCs w:val="24"/>
              </w:rPr>
              <w:t>disertakan</w:t>
            </w:r>
            <w:proofErr w:type="spellEnd"/>
            <w:r>
              <w:rPr>
                <w:rFonts w:ascii="Arial" w:eastAsia="Arial" w:hAnsi="Arial" w:cs="Arial"/>
                <w:sz w:val="24"/>
                <w:szCs w:val="24"/>
              </w:rPr>
              <w:t xml:space="preserve">) </w:t>
            </w:r>
          </w:p>
        </w:tc>
        <w:tc>
          <w:tcPr>
            <w:tcW w:w="1710" w:type="dxa"/>
            <w:vAlign w:val="center"/>
          </w:tcPr>
          <w:p w:rsidR="005104AC" w:rsidRDefault="005104AC">
            <w:pPr>
              <w:spacing w:before="60" w:after="60" w:line="240" w:lineRule="auto"/>
              <w:jc w:val="both"/>
              <w:rPr>
                <w:rFonts w:ascii="Arial" w:eastAsia="Arial" w:hAnsi="Arial" w:cs="Arial"/>
                <w:sz w:val="24"/>
                <w:szCs w:val="24"/>
              </w:rPr>
            </w:pPr>
          </w:p>
        </w:tc>
        <w:tc>
          <w:tcPr>
            <w:tcW w:w="1620" w:type="dxa"/>
            <w:vAlign w:val="center"/>
          </w:tcPr>
          <w:p w:rsidR="005104AC" w:rsidRDefault="005104AC">
            <w:pPr>
              <w:spacing w:before="60" w:after="60" w:line="240" w:lineRule="auto"/>
              <w:jc w:val="both"/>
              <w:rPr>
                <w:rFonts w:ascii="Arial" w:eastAsia="Arial" w:hAnsi="Arial" w:cs="Arial"/>
                <w:sz w:val="24"/>
                <w:szCs w:val="24"/>
              </w:rPr>
            </w:pPr>
          </w:p>
        </w:tc>
      </w:tr>
      <w:tr w:rsidR="005104AC">
        <w:trPr>
          <w:trHeight w:val="801"/>
        </w:trPr>
        <w:tc>
          <w:tcPr>
            <w:tcW w:w="705" w:type="dxa"/>
            <w:vAlign w:val="center"/>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spacing w:before="60" w:after="60" w:line="240" w:lineRule="auto"/>
              <w:rPr>
                <w:rFonts w:ascii="Arial" w:eastAsia="Arial" w:hAnsi="Arial" w:cs="Arial"/>
                <w:sz w:val="24"/>
                <w:szCs w:val="24"/>
              </w:rPr>
            </w:pPr>
            <w:proofErr w:type="spellStart"/>
            <w:r>
              <w:rPr>
                <w:rFonts w:ascii="Arial" w:eastAsia="Arial" w:hAnsi="Arial" w:cs="Arial"/>
                <w:sz w:val="24"/>
                <w:szCs w:val="24"/>
              </w:rPr>
              <w:t>Berdaftar</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SSM dan </w:t>
            </w:r>
            <w:proofErr w:type="spellStart"/>
            <w:r>
              <w:rPr>
                <w:rFonts w:ascii="Arial" w:eastAsia="Arial" w:hAnsi="Arial" w:cs="Arial"/>
                <w:sz w:val="24"/>
                <w:szCs w:val="24"/>
              </w:rPr>
              <w:t>tempoh</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masih</w:t>
            </w:r>
            <w:proofErr w:type="spellEnd"/>
            <w:r>
              <w:rPr>
                <w:rFonts w:ascii="Arial" w:eastAsia="Arial" w:hAnsi="Arial" w:cs="Arial"/>
                <w:sz w:val="24"/>
                <w:szCs w:val="24"/>
              </w:rPr>
              <w:t xml:space="preserve"> </w:t>
            </w:r>
            <w:proofErr w:type="spellStart"/>
            <w:r>
              <w:rPr>
                <w:rFonts w:ascii="Arial" w:eastAsia="Arial" w:hAnsi="Arial" w:cs="Arial"/>
                <w:sz w:val="24"/>
                <w:szCs w:val="24"/>
              </w:rPr>
              <w:t>berkuatkuasa</w:t>
            </w:r>
            <w:proofErr w:type="spellEnd"/>
          </w:p>
        </w:tc>
        <w:tc>
          <w:tcPr>
            <w:tcW w:w="1710" w:type="dxa"/>
            <w:vAlign w:val="center"/>
          </w:tcPr>
          <w:p w:rsidR="005104AC" w:rsidRDefault="005104AC">
            <w:pPr>
              <w:spacing w:before="60" w:after="60" w:line="240" w:lineRule="auto"/>
              <w:jc w:val="both"/>
              <w:rPr>
                <w:rFonts w:ascii="Arial" w:eastAsia="Arial" w:hAnsi="Arial" w:cs="Arial"/>
                <w:sz w:val="24"/>
                <w:szCs w:val="24"/>
              </w:rPr>
            </w:pPr>
          </w:p>
        </w:tc>
        <w:tc>
          <w:tcPr>
            <w:tcW w:w="1620" w:type="dxa"/>
            <w:vAlign w:val="center"/>
          </w:tcPr>
          <w:p w:rsidR="005104AC" w:rsidRDefault="005104AC">
            <w:pPr>
              <w:spacing w:before="60" w:after="60" w:line="240" w:lineRule="auto"/>
              <w:jc w:val="both"/>
              <w:rPr>
                <w:rFonts w:ascii="Arial" w:eastAsia="Arial" w:hAnsi="Arial" w:cs="Arial"/>
                <w:sz w:val="24"/>
                <w:szCs w:val="24"/>
              </w:rPr>
            </w:pPr>
          </w:p>
        </w:tc>
      </w:tr>
      <w:tr w:rsidR="005104AC">
        <w:trPr>
          <w:trHeight w:val="450"/>
        </w:trPr>
        <w:tc>
          <w:tcPr>
            <w:tcW w:w="705" w:type="dxa"/>
            <w:vMerge w:val="restart"/>
          </w:tcPr>
          <w:p w:rsidR="005104AC" w:rsidRDefault="005104AC">
            <w:pPr>
              <w:spacing w:after="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3"/>
              </w:numPr>
              <w:spacing w:after="0" w:line="240" w:lineRule="auto"/>
              <w:ind w:hanging="659"/>
              <w:rPr>
                <w:rFonts w:ascii="Arial" w:eastAsia="Arial" w:hAnsi="Arial" w:cs="Arial"/>
                <w:sz w:val="24"/>
                <w:szCs w:val="24"/>
              </w:rPr>
            </w:pPr>
            <w:r>
              <w:rPr>
                <w:rFonts w:ascii="Arial" w:eastAsia="Arial" w:hAnsi="Arial" w:cs="Arial"/>
                <w:sz w:val="24"/>
                <w:szCs w:val="24"/>
              </w:rPr>
              <w:t xml:space="preserve">No. </w:t>
            </w:r>
            <w:proofErr w:type="spellStart"/>
            <w:r>
              <w:rPr>
                <w:rFonts w:ascii="Arial" w:eastAsia="Arial" w:hAnsi="Arial" w:cs="Arial"/>
                <w:sz w:val="24"/>
                <w:szCs w:val="24"/>
              </w:rPr>
              <w:t>Sijil</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sila</w:t>
            </w:r>
            <w:proofErr w:type="spellEnd"/>
            <w:r>
              <w:rPr>
                <w:rFonts w:ascii="Arial" w:eastAsia="Arial" w:hAnsi="Arial" w:cs="Arial"/>
                <w:sz w:val="24"/>
                <w:szCs w:val="24"/>
              </w:rPr>
              <w:t xml:space="preserve"> </w:t>
            </w:r>
            <w:proofErr w:type="spellStart"/>
            <w:r>
              <w:rPr>
                <w:rFonts w:ascii="Arial" w:eastAsia="Arial" w:hAnsi="Arial" w:cs="Arial"/>
                <w:sz w:val="24"/>
                <w:szCs w:val="24"/>
              </w:rPr>
              <w:t>nyatakan</w:t>
            </w:r>
            <w:proofErr w:type="spellEnd"/>
            <w:r>
              <w:rPr>
                <w:rFonts w:ascii="Arial" w:eastAsia="Arial" w:hAnsi="Arial" w:cs="Arial"/>
                <w:sz w:val="24"/>
                <w:szCs w:val="24"/>
              </w:rPr>
              <w:t>)</w:t>
            </w:r>
          </w:p>
        </w:tc>
        <w:tc>
          <w:tcPr>
            <w:tcW w:w="1710" w:type="dxa"/>
          </w:tcPr>
          <w:p w:rsidR="005104AC" w:rsidRDefault="005104AC">
            <w:pPr>
              <w:spacing w:after="0" w:line="240" w:lineRule="auto"/>
              <w:jc w:val="both"/>
              <w:rPr>
                <w:rFonts w:ascii="Arial" w:eastAsia="Arial" w:hAnsi="Arial" w:cs="Arial"/>
                <w:sz w:val="24"/>
                <w:szCs w:val="24"/>
              </w:rPr>
            </w:pPr>
          </w:p>
        </w:tc>
        <w:tc>
          <w:tcPr>
            <w:tcW w:w="1620" w:type="dxa"/>
          </w:tcPr>
          <w:p w:rsidR="005104AC" w:rsidRDefault="005104AC">
            <w:pPr>
              <w:spacing w:after="0" w:line="240" w:lineRule="auto"/>
              <w:jc w:val="both"/>
              <w:rPr>
                <w:rFonts w:ascii="Arial" w:eastAsia="Arial" w:hAnsi="Arial" w:cs="Arial"/>
                <w:sz w:val="24"/>
                <w:szCs w:val="24"/>
              </w:rPr>
            </w:pPr>
          </w:p>
        </w:tc>
      </w:tr>
      <w:tr w:rsidR="005104AC">
        <w:trPr>
          <w:trHeight w:val="522"/>
        </w:trPr>
        <w:tc>
          <w:tcPr>
            <w:tcW w:w="705" w:type="dxa"/>
            <w:vMerge/>
          </w:tcPr>
          <w:p w:rsidR="005104AC" w:rsidRDefault="005104AC">
            <w:pPr>
              <w:widowControl w:val="0"/>
              <w:spacing w:after="0"/>
              <w:rPr>
                <w:rFonts w:ascii="Arial" w:eastAsia="Arial" w:hAnsi="Arial" w:cs="Arial"/>
                <w:sz w:val="24"/>
                <w:szCs w:val="24"/>
              </w:rPr>
            </w:pPr>
          </w:p>
        </w:tc>
        <w:tc>
          <w:tcPr>
            <w:tcW w:w="5775" w:type="dxa"/>
            <w:vAlign w:val="center"/>
          </w:tcPr>
          <w:p w:rsidR="005104AC" w:rsidRDefault="00561724">
            <w:pPr>
              <w:numPr>
                <w:ilvl w:val="0"/>
                <w:numId w:val="3"/>
              </w:numPr>
              <w:spacing w:after="0" w:line="240" w:lineRule="auto"/>
              <w:ind w:hanging="659"/>
              <w:rPr>
                <w:rFonts w:ascii="Arial" w:eastAsia="Arial" w:hAnsi="Arial" w:cs="Arial"/>
                <w:sz w:val="24"/>
                <w:szCs w:val="24"/>
              </w:rPr>
            </w:pPr>
            <w:proofErr w:type="spellStart"/>
            <w:r>
              <w:rPr>
                <w:rFonts w:ascii="Arial" w:eastAsia="Arial" w:hAnsi="Arial" w:cs="Arial"/>
                <w:sz w:val="24"/>
                <w:szCs w:val="24"/>
              </w:rPr>
              <w:t>Tempoh</w:t>
            </w:r>
            <w:proofErr w:type="spellEnd"/>
            <w:r>
              <w:rPr>
                <w:rFonts w:ascii="Arial" w:eastAsia="Arial" w:hAnsi="Arial" w:cs="Arial"/>
                <w:sz w:val="24"/>
                <w:szCs w:val="24"/>
              </w:rPr>
              <w:t xml:space="preserve"> </w:t>
            </w:r>
            <w:proofErr w:type="spellStart"/>
            <w:r>
              <w:rPr>
                <w:rFonts w:ascii="Arial" w:eastAsia="Arial" w:hAnsi="Arial" w:cs="Arial"/>
                <w:sz w:val="24"/>
                <w:szCs w:val="24"/>
              </w:rPr>
              <w:t>Sahlaku</w:t>
            </w:r>
            <w:proofErr w:type="spellEnd"/>
            <w:r>
              <w:rPr>
                <w:rFonts w:ascii="Arial" w:eastAsia="Arial" w:hAnsi="Arial" w:cs="Arial"/>
                <w:sz w:val="24"/>
                <w:szCs w:val="24"/>
              </w:rPr>
              <w:t xml:space="preserve"> </w:t>
            </w:r>
            <w:proofErr w:type="spellStart"/>
            <w:r>
              <w:rPr>
                <w:rFonts w:ascii="Arial" w:eastAsia="Arial" w:hAnsi="Arial" w:cs="Arial"/>
                <w:sz w:val="24"/>
                <w:szCs w:val="24"/>
              </w:rPr>
              <w:t>Sijil</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nyatakan</w:t>
            </w:r>
            <w:proofErr w:type="spellEnd"/>
            <w:r>
              <w:rPr>
                <w:rFonts w:ascii="Arial" w:eastAsia="Arial" w:hAnsi="Arial" w:cs="Arial"/>
                <w:sz w:val="24"/>
                <w:szCs w:val="24"/>
              </w:rPr>
              <w:t>)</w:t>
            </w:r>
          </w:p>
        </w:tc>
        <w:tc>
          <w:tcPr>
            <w:tcW w:w="1710" w:type="dxa"/>
          </w:tcPr>
          <w:p w:rsidR="005104AC" w:rsidRDefault="005104AC">
            <w:pPr>
              <w:spacing w:after="0" w:line="240" w:lineRule="auto"/>
              <w:jc w:val="both"/>
              <w:rPr>
                <w:rFonts w:ascii="Arial" w:eastAsia="Arial" w:hAnsi="Arial" w:cs="Arial"/>
                <w:sz w:val="24"/>
                <w:szCs w:val="24"/>
              </w:rPr>
            </w:pPr>
          </w:p>
        </w:tc>
        <w:tc>
          <w:tcPr>
            <w:tcW w:w="1620" w:type="dxa"/>
          </w:tcPr>
          <w:p w:rsidR="005104AC" w:rsidRDefault="005104AC">
            <w:pPr>
              <w:spacing w:after="0" w:line="240" w:lineRule="auto"/>
              <w:jc w:val="both"/>
              <w:rPr>
                <w:rFonts w:ascii="Arial" w:eastAsia="Arial" w:hAnsi="Arial" w:cs="Arial"/>
                <w:sz w:val="24"/>
                <w:szCs w:val="24"/>
              </w:rPr>
            </w:pPr>
          </w:p>
        </w:tc>
      </w:tr>
      <w:tr w:rsidR="005104AC">
        <w:trPr>
          <w:trHeight w:val="1170"/>
        </w:trPr>
        <w:tc>
          <w:tcPr>
            <w:tcW w:w="705" w:type="dxa"/>
          </w:tcPr>
          <w:p w:rsidR="005104AC" w:rsidRDefault="00561724">
            <w:pPr>
              <w:spacing w:after="0" w:line="240" w:lineRule="auto"/>
              <w:ind w:left="144"/>
              <w:jc w:val="both"/>
              <w:rPr>
                <w:rFonts w:ascii="Arial" w:eastAsia="Arial" w:hAnsi="Arial" w:cs="Arial"/>
                <w:sz w:val="24"/>
                <w:szCs w:val="24"/>
              </w:rPr>
            </w:pPr>
            <w:r>
              <w:rPr>
                <w:rFonts w:ascii="Arial" w:eastAsia="Arial" w:hAnsi="Arial" w:cs="Arial"/>
                <w:sz w:val="24"/>
                <w:szCs w:val="24"/>
              </w:rPr>
              <w:t>4.</w:t>
            </w:r>
          </w:p>
        </w:tc>
        <w:tc>
          <w:tcPr>
            <w:tcW w:w="5775" w:type="dxa"/>
          </w:tcPr>
          <w:p w:rsidR="005104AC" w:rsidRDefault="00561724">
            <w:pPr>
              <w:spacing w:before="60" w:after="60" w:line="240" w:lineRule="auto"/>
              <w:rPr>
                <w:rFonts w:ascii="Arial" w:eastAsia="Arial" w:hAnsi="Arial" w:cs="Arial"/>
                <w:sz w:val="24"/>
                <w:szCs w:val="24"/>
              </w:rPr>
            </w:pPr>
            <w:r>
              <w:rPr>
                <w:rFonts w:ascii="Arial" w:eastAsia="Arial" w:hAnsi="Arial" w:cs="Arial"/>
                <w:sz w:val="24"/>
                <w:szCs w:val="24"/>
              </w:rPr>
              <w:t xml:space="preserve">Salinan </w:t>
            </w:r>
            <w:proofErr w:type="spellStart"/>
            <w:r>
              <w:rPr>
                <w:rFonts w:ascii="Arial" w:eastAsia="Arial" w:hAnsi="Arial" w:cs="Arial"/>
                <w:sz w:val="24"/>
                <w:szCs w:val="24"/>
              </w:rPr>
              <w:t>Sijil</w:t>
            </w:r>
            <w:proofErr w:type="spellEnd"/>
            <w:r>
              <w:rPr>
                <w:rFonts w:ascii="Arial" w:eastAsia="Arial" w:hAnsi="Arial" w:cs="Arial"/>
                <w:sz w:val="24"/>
                <w:szCs w:val="24"/>
              </w:rPr>
              <w:t xml:space="preserve"> </w:t>
            </w:r>
            <w:proofErr w:type="spellStart"/>
            <w:r>
              <w:rPr>
                <w:rFonts w:ascii="Arial" w:eastAsia="Arial" w:hAnsi="Arial" w:cs="Arial"/>
                <w:sz w:val="24"/>
                <w:szCs w:val="24"/>
              </w:rPr>
              <w:t>Pematuhan</w:t>
            </w:r>
            <w:proofErr w:type="spellEnd"/>
            <w:r>
              <w:rPr>
                <w:rFonts w:ascii="Arial" w:eastAsia="Arial" w:hAnsi="Arial" w:cs="Arial"/>
                <w:sz w:val="24"/>
                <w:szCs w:val="24"/>
              </w:rPr>
              <w:t xml:space="preserve"> </w:t>
            </w:r>
            <w:proofErr w:type="spellStart"/>
            <w:r>
              <w:rPr>
                <w:rFonts w:ascii="Arial" w:eastAsia="Arial" w:hAnsi="Arial" w:cs="Arial"/>
                <w:sz w:val="24"/>
                <w:szCs w:val="24"/>
              </w:rPr>
              <w:t>Cukai</w:t>
            </w:r>
            <w:proofErr w:type="spellEnd"/>
            <w:r>
              <w:rPr>
                <w:rFonts w:ascii="Arial" w:eastAsia="Arial" w:hAnsi="Arial" w:cs="Arial"/>
                <w:sz w:val="24"/>
                <w:szCs w:val="24"/>
              </w:rPr>
              <w:t xml:space="preserve"> (Tax Compliance Certificate - TCC) </w:t>
            </w:r>
            <w:proofErr w:type="spellStart"/>
            <w:r>
              <w:rPr>
                <w:rFonts w:ascii="Arial" w:eastAsia="Arial" w:hAnsi="Arial" w:cs="Arial"/>
                <w:sz w:val="24"/>
                <w:szCs w:val="24"/>
              </w:rPr>
              <w:t>daripada</w:t>
            </w:r>
            <w:proofErr w:type="spellEnd"/>
            <w:r>
              <w:rPr>
                <w:rFonts w:ascii="Arial" w:eastAsia="Arial" w:hAnsi="Arial" w:cs="Arial"/>
                <w:sz w:val="24"/>
                <w:szCs w:val="24"/>
              </w:rPr>
              <w:t xml:space="preserve"> Lembaga Hasil </w:t>
            </w:r>
            <w:proofErr w:type="spellStart"/>
            <w:r>
              <w:rPr>
                <w:rFonts w:ascii="Arial" w:eastAsia="Arial" w:hAnsi="Arial" w:cs="Arial"/>
                <w:sz w:val="24"/>
                <w:szCs w:val="24"/>
              </w:rPr>
              <w:t>Dalam</w:t>
            </w:r>
            <w:proofErr w:type="spellEnd"/>
            <w:r>
              <w:rPr>
                <w:rFonts w:ascii="Arial" w:eastAsia="Arial" w:hAnsi="Arial" w:cs="Arial"/>
                <w:sz w:val="24"/>
                <w:szCs w:val="24"/>
              </w:rPr>
              <w:t xml:space="preserve"> Negeri (LHDN)</w:t>
            </w:r>
          </w:p>
        </w:tc>
        <w:tc>
          <w:tcPr>
            <w:tcW w:w="1710" w:type="dxa"/>
          </w:tcPr>
          <w:p w:rsidR="005104AC" w:rsidRDefault="005104AC">
            <w:pPr>
              <w:spacing w:after="0" w:line="240" w:lineRule="auto"/>
              <w:jc w:val="both"/>
              <w:rPr>
                <w:rFonts w:ascii="Arial" w:eastAsia="Arial" w:hAnsi="Arial" w:cs="Arial"/>
                <w:sz w:val="24"/>
                <w:szCs w:val="24"/>
              </w:rPr>
            </w:pPr>
          </w:p>
        </w:tc>
        <w:tc>
          <w:tcPr>
            <w:tcW w:w="1620" w:type="dxa"/>
          </w:tcPr>
          <w:p w:rsidR="005104AC" w:rsidRDefault="005104AC">
            <w:pPr>
              <w:spacing w:after="0" w:line="240" w:lineRule="auto"/>
              <w:jc w:val="both"/>
              <w:rPr>
                <w:rFonts w:ascii="Arial" w:eastAsia="Arial" w:hAnsi="Arial" w:cs="Arial"/>
                <w:sz w:val="24"/>
                <w:szCs w:val="24"/>
              </w:rPr>
            </w:pPr>
          </w:p>
        </w:tc>
      </w:tr>
      <w:tr w:rsidR="005104AC">
        <w:trPr>
          <w:trHeight w:val="1170"/>
        </w:trPr>
        <w:tc>
          <w:tcPr>
            <w:tcW w:w="705" w:type="dxa"/>
          </w:tcPr>
          <w:p w:rsidR="005104AC" w:rsidRDefault="00561724">
            <w:pPr>
              <w:spacing w:after="0" w:line="240" w:lineRule="auto"/>
              <w:jc w:val="center"/>
              <w:rPr>
                <w:rFonts w:ascii="Arial" w:eastAsia="Arial" w:hAnsi="Arial" w:cs="Arial"/>
                <w:sz w:val="24"/>
                <w:szCs w:val="24"/>
              </w:rPr>
            </w:pPr>
            <w:r>
              <w:rPr>
                <w:rFonts w:ascii="Arial" w:eastAsia="Arial" w:hAnsi="Arial" w:cs="Arial"/>
                <w:sz w:val="24"/>
                <w:szCs w:val="24"/>
              </w:rPr>
              <w:t>5.</w:t>
            </w:r>
          </w:p>
        </w:tc>
        <w:tc>
          <w:tcPr>
            <w:tcW w:w="5775" w:type="dxa"/>
          </w:tcPr>
          <w:p w:rsidR="005104AC" w:rsidRDefault="00561724">
            <w:pPr>
              <w:spacing w:before="60" w:after="60" w:line="240" w:lineRule="auto"/>
              <w:rPr>
                <w:rFonts w:ascii="Arial" w:eastAsia="Arial" w:hAnsi="Arial" w:cs="Arial"/>
                <w:sz w:val="24"/>
                <w:szCs w:val="24"/>
              </w:rPr>
            </w:pPr>
            <w:r>
              <w:rPr>
                <w:rFonts w:ascii="Arial" w:eastAsia="Arial" w:hAnsi="Arial" w:cs="Arial"/>
                <w:sz w:val="24"/>
                <w:szCs w:val="24"/>
              </w:rPr>
              <w:t xml:space="preserve">Maklumat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Kementerian </w:t>
            </w:r>
            <w:proofErr w:type="spellStart"/>
            <w:r>
              <w:rPr>
                <w:rFonts w:ascii="Arial" w:eastAsia="Arial" w:hAnsi="Arial" w:cs="Arial"/>
                <w:sz w:val="24"/>
                <w:szCs w:val="24"/>
              </w:rPr>
              <w:t>Kewangan</w:t>
            </w:r>
            <w:proofErr w:type="spellEnd"/>
            <w:r>
              <w:rPr>
                <w:rFonts w:ascii="Arial" w:eastAsia="Arial" w:hAnsi="Arial" w:cs="Arial"/>
                <w:sz w:val="24"/>
                <w:szCs w:val="24"/>
              </w:rPr>
              <w:t xml:space="preserve"> (MOF) (Salinan </w:t>
            </w:r>
            <w:proofErr w:type="spellStart"/>
            <w:r>
              <w:rPr>
                <w:rFonts w:ascii="Arial" w:eastAsia="Arial" w:hAnsi="Arial" w:cs="Arial"/>
                <w:sz w:val="24"/>
                <w:szCs w:val="24"/>
              </w:rPr>
              <w:t>Sijil</w:t>
            </w:r>
            <w:proofErr w:type="spellEnd"/>
            <w:r>
              <w:rPr>
                <w:rFonts w:ascii="Arial" w:eastAsia="Arial" w:hAnsi="Arial" w:cs="Arial"/>
                <w:sz w:val="24"/>
                <w:szCs w:val="24"/>
              </w:rPr>
              <w:t xml:space="preserve"> </w:t>
            </w:r>
            <w:proofErr w:type="spellStart"/>
            <w:r>
              <w:rPr>
                <w:rFonts w:ascii="Arial" w:eastAsia="Arial" w:hAnsi="Arial" w:cs="Arial"/>
                <w:sz w:val="24"/>
                <w:szCs w:val="24"/>
              </w:rPr>
              <w:t>Akuan</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MOF </w:t>
            </w:r>
            <w:proofErr w:type="spellStart"/>
            <w:r>
              <w:rPr>
                <w:rFonts w:ascii="Arial" w:eastAsia="Arial" w:hAnsi="Arial" w:cs="Arial"/>
                <w:sz w:val="24"/>
                <w:szCs w:val="24"/>
              </w:rPr>
              <w:t>disertakan</w:t>
            </w:r>
            <w:proofErr w:type="spellEnd"/>
            <w:r>
              <w:rPr>
                <w:rFonts w:ascii="Arial" w:eastAsia="Arial" w:hAnsi="Arial" w:cs="Arial"/>
                <w:sz w:val="24"/>
                <w:szCs w:val="24"/>
              </w:rPr>
              <w:t>)</w:t>
            </w:r>
          </w:p>
        </w:tc>
        <w:tc>
          <w:tcPr>
            <w:tcW w:w="1710" w:type="dxa"/>
          </w:tcPr>
          <w:p w:rsidR="005104AC" w:rsidRDefault="005104AC">
            <w:pPr>
              <w:spacing w:after="0" w:line="240" w:lineRule="auto"/>
              <w:jc w:val="both"/>
              <w:rPr>
                <w:rFonts w:ascii="Arial" w:eastAsia="Arial" w:hAnsi="Arial" w:cs="Arial"/>
                <w:sz w:val="24"/>
                <w:szCs w:val="24"/>
              </w:rPr>
            </w:pPr>
          </w:p>
        </w:tc>
        <w:tc>
          <w:tcPr>
            <w:tcW w:w="1620" w:type="dxa"/>
          </w:tcPr>
          <w:p w:rsidR="005104AC" w:rsidRDefault="005104AC">
            <w:pPr>
              <w:spacing w:after="0" w:line="240" w:lineRule="auto"/>
              <w:jc w:val="both"/>
              <w:rPr>
                <w:rFonts w:ascii="Arial" w:eastAsia="Arial" w:hAnsi="Arial" w:cs="Arial"/>
                <w:sz w:val="24"/>
                <w:szCs w:val="24"/>
              </w:rPr>
            </w:pPr>
          </w:p>
        </w:tc>
      </w:tr>
      <w:tr w:rsidR="005104AC">
        <w:trPr>
          <w:trHeight w:val="1072"/>
        </w:trPr>
        <w:tc>
          <w:tcPr>
            <w:tcW w:w="705" w:type="dxa"/>
          </w:tcPr>
          <w:p w:rsidR="005104AC" w:rsidRDefault="00561724">
            <w:pPr>
              <w:spacing w:before="60" w:after="60" w:line="240" w:lineRule="auto"/>
              <w:ind w:left="144"/>
              <w:jc w:val="both"/>
              <w:rPr>
                <w:rFonts w:ascii="Arial" w:eastAsia="Arial" w:hAnsi="Arial" w:cs="Arial"/>
                <w:sz w:val="24"/>
                <w:szCs w:val="24"/>
              </w:rPr>
            </w:pPr>
            <w:r>
              <w:rPr>
                <w:rFonts w:ascii="Arial" w:eastAsia="Arial" w:hAnsi="Arial" w:cs="Arial"/>
                <w:sz w:val="24"/>
                <w:szCs w:val="24"/>
              </w:rPr>
              <w:lastRenderedPageBreak/>
              <w:t>6.</w:t>
            </w:r>
          </w:p>
        </w:tc>
        <w:tc>
          <w:tcPr>
            <w:tcW w:w="5775" w:type="dxa"/>
            <w:vAlign w:val="center"/>
          </w:tcPr>
          <w:p w:rsidR="005104AC" w:rsidRDefault="00561724">
            <w:pPr>
              <w:spacing w:after="0"/>
              <w:jc w:val="both"/>
              <w:rPr>
                <w:rFonts w:ascii="Arial" w:eastAsia="Arial" w:hAnsi="Arial" w:cs="Arial"/>
                <w:sz w:val="24"/>
                <w:szCs w:val="24"/>
              </w:rPr>
            </w:pPr>
            <w:r>
              <w:rPr>
                <w:rFonts w:ascii="Arial" w:eastAsia="Arial" w:hAnsi="Arial" w:cs="Arial"/>
                <w:sz w:val="24"/>
                <w:szCs w:val="24"/>
              </w:rPr>
              <w:t xml:space="preserve">Syarikat </w:t>
            </w:r>
            <w:proofErr w:type="spellStart"/>
            <w:r>
              <w:rPr>
                <w:rFonts w:ascii="Arial" w:eastAsia="Arial" w:hAnsi="Arial" w:cs="Arial"/>
                <w:sz w:val="24"/>
                <w:szCs w:val="24"/>
              </w:rPr>
              <w:t>berdaftar</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Kementerian </w:t>
            </w:r>
            <w:proofErr w:type="spellStart"/>
            <w:r>
              <w:rPr>
                <w:rFonts w:ascii="Arial" w:eastAsia="Arial" w:hAnsi="Arial" w:cs="Arial"/>
                <w:sz w:val="24"/>
                <w:szCs w:val="24"/>
              </w:rPr>
              <w:t>Kewangan</w:t>
            </w:r>
            <w:proofErr w:type="spellEnd"/>
            <w:r>
              <w:rPr>
                <w:rFonts w:ascii="Arial" w:eastAsia="Arial" w:hAnsi="Arial" w:cs="Arial"/>
                <w:sz w:val="24"/>
                <w:szCs w:val="24"/>
              </w:rPr>
              <w:t xml:space="preserve"> (MOF)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kod</w:t>
            </w:r>
            <w:proofErr w:type="spellEnd"/>
            <w:r>
              <w:rPr>
                <w:rFonts w:ascii="Arial" w:eastAsia="Arial" w:hAnsi="Arial" w:cs="Arial"/>
                <w:sz w:val="24"/>
                <w:szCs w:val="24"/>
              </w:rPr>
              <w:t xml:space="preserve"> </w:t>
            </w:r>
            <w:proofErr w:type="spellStart"/>
            <w:r>
              <w:rPr>
                <w:rFonts w:ascii="Arial" w:eastAsia="Arial" w:hAnsi="Arial" w:cs="Arial"/>
                <w:sz w:val="24"/>
                <w:szCs w:val="24"/>
              </w:rPr>
              <w:t>bidang</w:t>
            </w:r>
            <w:proofErr w:type="spellEnd"/>
            <w:r>
              <w:rPr>
                <w:rFonts w:ascii="Arial" w:eastAsia="Arial" w:hAnsi="Arial" w:cs="Arial"/>
                <w:sz w:val="24"/>
                <w:szCs w:val="24"/>
              </w:rPr>
              <w:t xml:space="preserve"> </w:t>
            </w:r>
            <w:proofErr w:type="spellStart"/>
            <w:r>
              <w:rPr>
                <w:rFonts w:ascii="Arial" w:eastAsia="Arial" w:hAnsi="Arial" w:cs="Arial"/>
                <w:sz w:val="24"/>
                <w:szCs w:val="24"/>
              </w:rPr>
              <w:t>berikut</w:t>
            </w:r>
            <w:proofErr w:type="spellEnd"/>
            <w:r>
              <w:rPr>
                <w:rFonts w:ascii="Arial" w:eastAsia="Arial" w:hAnsi="Arial" w:cs="Arial"/>
                <w:sz w:val="24"/>
                <w:szCs w:val="24"/>
              </w:rPr>
              <w:t xml:space="preserve"> (dan </w:t>
            </w:r>
            <w:proofErr w:type="spellStart"/>
            <w:r>
              <w:rPr>
                <w:rFonts w:ascii="Arial" w:eastAsia="Arial" w:hAnsi="Arial" w:cs="Arial"/>
                <w:sz w:val="24"/>
                <w:szCs w:val="24"/>
              </w:rPr>
              <w:t>tempoh</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masih</w:t>
            </w:r>
            <w:proofErr w:type="spellEnd"/>
            <w:r>
              <w:rPr>
                <w:rFonts w:ascii="Arial" w:eastAsia="Arial" w:hAnsi="Arial" w:cs="Arial"/>
                <w:sz w:val="24"/>
                <w:szCs w:val="24"/>
              </w:rPr>
              <w:t xml:space="preserve"> </w:t>
            </w:r>
            <w:proofErr w:type="spellStart"/>
            <w:r>
              <w:rPr>
                <w:rFonts w:ascii="Arial" w:eastAsia="Arial" w:hAnsi="Arial" w:cs="Arial"/>
                <w:sz w:val="24"/>
                <w:szCs w:val="24"/>
              </w:rPr>
              <w:t>berkuatkuasa</w:t>
            </w:r>
            <w:proofErr w:type="spellEnd"/>
            <w:r>
              <w:rPr>
                <w:rFonts w:ascii="Arial" w:eastAsia="Arial" w:hAnsi="Arial" w:cs="Arial"/>
                <w:sz w:val="24"/>
                <w:szCs w:val="24"/>
              </w:rPr>
              <w:t>):</w:t>
            </w:r>
          </w:p>
          <w:p w:rsidR="005104AC" w:rsidRDefault="00561724">
            <w:pPr>
              <w:numPr>
                <w:ilvl w:val="0"/>
                <w:numId w:val="97"/>
              </w:numPr>
              <w:spacing w:after="0"/>
              <w:jc w:val="both"/>
              <w:rPr>
                <w:rFonts w:ascii="Arial" w:eastAsia="Arial" w:hAnsi="Arial" w:cs="Arial"/>
                <w:sz w:val="24"/>
                <w:szCs w:val="24"/>
              </w:rPr>
            </w:pPr>
            <w:r>
              <w:rPr>
                <w:rFonts w:ascii="Arial" w:eastAsia="Arial" w:hAnsi="Arial" w:cs="Arial"/>
                <w:b/>
                <w:sz w:val="24"/>
                <w:szCs w:val="24"/>
              </w:rPr>
              <w:t xml:space="preserve">010503– </w:t>
            </w:r>
            <w:proofErr w:type="spellStart"/>
            <w:r>
              <w:rPr>
                <w:rFonts w:ascii="Arial" w:eastAsia="Arial" w:hAnsi="Arial" w:cs="Arial"/>
                <w:b/>
                <w:sz w:val="24"/>
                <w:szCs w:val="24"/>
              </w:rPr>
              <w:t>Filem</w:t>
            </w:r>
            <w:proofErr w:type="spellEnd"/>
            <w:r>
              <w:rPr>
                <w:rFonts w:ascii="Arial" w:eastAsia="Arial" w:hAnsi="Arial" w:cs="Arial"/>
                <w:b/>
                <w:sz w:val="24"/>
                <w:szCs w:val="24"/>
              </w:rPr>
              <w:t xml:space="preserve"> dan </w:t>
            </w:r>
            <w:proofErr w:type="spellStart"/>
            <w:r>
              <w:rPr>
                <w:rFonts w:ascii="Arial" w:eastAsia="Arial" w:hAnsi="Arial" w:cs="Arial"/>
                <w:b/>
                <w:sz w:val="24"/>
                <w:szCs w:val="24"/>
              </w:rPr>
              <w:t>Mikroﬁlem</w:t>
            </w:r>
            <w:proofErr w:type="spellEnd"/>
            <w:r>
              <w:rPr>
                <w:rFonts w:ascii="Arial" w:eastAsia="Arial" w:hAnsi="Arial" w:cs="Arial"/>
                <w:sz w:val="24"/>
                <w:szCs w:val="24"/>
              </w:rPr>
              <w:t xml:space="preserve">; </w:t>
            </w:r>
            <w:proofErr w:type="spellStart"/>
            <w:r>
              <w:rPr>
                <w:rFonts w:ascii="Arial" w:eastAsia="Arial" w:hAnsi="Arial" w:cs="Arial"/>
                <w:b/>
                <w:sz w:val="24"/>
                <w:szCs w:val="24"/>
                <w:u w:val="single"/>
              </w:rPr>
              <w:t>Atau</w:t>
            </w:r>
            <w:proofErr w:type="spellEnd"/>
          </w:p>
          <w:p w:rsidR="005104AC" w:rsidRDefault="00561724">
            <w:pPr>
              <w:numPr>
                <w:ilvl w:val="0"/>
                <w:numId w:val="97"/>
              </w:numPr>
              <w:spacing w:after="0"/>
              <w:jc w:val="both"/>
              <w:rPr>
                <w:rFonts w:ascii="Arial" w:eastAsia="Arial" w:hAnsi="Arial" w:cs="Arial"/>
                <w:sz w:val="24"/>
                <w:szCs w:val="24"/>
              </w:rPr>
            </w:pPr>
            <w:r>
              <w:rPr>
                <w:rFonts w:ascii="Arial" w:eastAsia="Arial" w:hAnsi="Arial" w:cs="Arial"/>
                <w:b/>
                <w:sz w:val="24"/>
                <w:szCs w:val="24"/>
              </w:rPr>
              <w:t xml:space="preserve">010599– </w:t>
            </w:r>
            <w:proofErr w:type="spellStart"/>
            <w:r>
              <w:rPr>
                <w:rFonts w:ascii="Arial" w:eastAsia="Arial" w:hAnsi="Arial" w:cs="Arial"/>
                <w:b/>
                <w:sz w:val="24"/>
                <w:szCs w:val="24"/>
              </w:rPr>
              <w:t>Pembuat</w:t>
            </w:r>
            <w:proofErr w:type="spellEnd"/>
            <w:r>
              <w:rPr>
                <w:rFonts w:ascii="Arial" w:eastAsia="Arial" w:hAnsi="Arial" w:cs="Arial"/>
                <w:b/>
                <w:sz w:val="24"/>
                <w:szCs w:val="24"/>
              </w:rPr>
              <w:t xml:space="preserve"> (</w:t>
            </w:r>
            <w:proofErr w:type="spellStart"/>
            <w:r>
              <w:rPr>
                <w:rFonts w:ascii="Arial" w:eastAsia="Arial" w:hAnsi="Arial" w:cs="Arial"/>
                <w:b/>
                <w:sz w:val="24"/>
                <w:szCs w:val="24"/>
              </w:rPr>
              <w:t>Fotografi</w:t>
            </w:r>
            <w:proofErr w:type="spellEnd"/>
            <w:r>
              <w:rPr>
                <w:rFonts w:ascii="Arial" w:eastAsia="Arial" w:hAnsi="Arial" w:cs="Arial"/>
                <w:b/>
                <w:sz w:val="24"/>
                <w:szCs w:val="24"/>
              </w:rPr>
              <w:t xml:space="preserve"> &amp; </w:t>
            </w:r>
            <w:proofErr w:type="spellStart"/>
            <w:r>
              <w:rPr>
                <w:rFonts w:ascii="Arial" w:eastAsia="Arial" w:hAnsi="Arial" w:cs="Arial"/>
                <w:b/>
                <w:sz w:val="24"/>
                <w:szCs w:val="24"/>
              </w:rPr>
              <w:t>Filem</w:t>
            </w:r>
            <w:proofErr w:type="spellEnd"/>
            <w:r>
              <w:rPr>
                <w:rFonts w:ascii="Arial" w:eastAsia="Arial" w:hAnsi="Arial" w:cs="Arial"/>
                <w:b/>
                <w:sz w:val="24"/>
                <w:szCs w:val="24"/>
              </w:rPr>
              <w:t>)</w:t>
            </w:r>
            <w:r>
              <w:rPr>
                <w:rFonts w:ascii="Arial" w:eastAsia="Arial" w:hAnsi="Arial" w:cs="Arial"/>
                <w:sz w:val="24"/>
                <w:szCs w:val="24"/>
              </w:rPr>
              <w:t xml:space="preserve">; </w:t>
            </w:r>
            <w:proofErr w:type="spellStart"/>
            <w:r>
              <w:rPr>
                <w:rFonts w:ascii="Arial" w:eastAsia="Arial" w:hAnsi="Arial" w:cs="Arial"/>
                <w:b/>
                <w:sz w:val="24"/>
                <w:szCs w:val="24"/>
                <w:u w:val="single"/>
              </w:rPr>
              <w:t>Atau</w:t>
            </w:r>
            <w:proofErr w:type="spellEnd"/>
          </w:p>
          <w:p w:rsidR="005104AC" w:rsidRDefault="00561724">
            <w:pPr>
              <w:numPr>
                <w:ilvl w:val="0"/>
                <w:numId w:val="97"/>
              </w:numPr>
              <w:spacing w:after="0"/>
              <w:jc w:val="both"/>
              <w:rPr>
                <w:rFonts w:ascii="Arial" w:eastAsia="Arial" w:hAnsi="Arial" w:cs="Arial"/>
                <w:sz w:val="24"/>
                <w:szCs w:val="24"/>
              </w:rPr>
            </w:pPr>
            <w:r>
              <w:rPr>
                <w:rFonts w:ascii="Arial" w:eastAsia="Arial" w:hAnsi="Arial" w:cs="Arial"/>
                <w:b/>
                <w:sz w:val="24"/>
                <w:szCs w:val="24"/>
              </w:rPr>
              <w:t xml:space="preserve">221302 – </w:t>
            </w:r>
            <w:proofErr w:type="spellStart"/>
            <w:r>
              <w:rPr>
                <w:rFonts w:ascii="Arial" w:eastAsia="Arial" w:hAnsi="Arial" w:cs="Arial"/>
                <w:b/>
                <w:sz w:val="24"/>
                <w:szCs w:val="24"/>
              </w:rPr>
              <w:t>Rakaman</w:t>
            </w:r>
            <w:proofErr w:type="spellEnd"/>
            <w:r>
              <w:rPr>
                <w:rFonts w:ascii="Arial" w:eastAsia="Arial" w:hAnsi="Arial" w:cs="Arial"/>
                <w:sz w:val="24"/>
                <w:szCs w:val="24"/>
              </w:rPr>
              <w:t xml:space="preserve">; </w:t>
            </w:r>
            <w:proofErr w:type="spellStart"/>
            <w:r>
              <w:rPr>
                <w:rFonts w:ascii="Arial" w:eastAsia="Arial" w:hAnsi="Arial" w:cs="Arial"/>
                <w:b/>
                <w:sz w:val="24"/>
                <w:szCs w:val="24"/>
                <w:u w:val="single"/>
              </w:rPr>
              <w:t>Atau</w:t>
            </w:r>
            <w:proofErr w:type="spellEnd"/>
          </w:p>
          <w:p w:rsidR="005104AC" w:rsidRDefault="00561724">
            <w:pPr>
              <w:numPr>
                <w:ilvl w:val="0"/>
                <w:numId w:val="97"/>
              </w:numPr>
              <w:spacing w:after="0"/>
              <w:jc w:val="both"/>
              <w:rPr>
                <w:rFonts w:ascii="Arial" w:eastAsia="Arial" w:hAnsi="Arial" w:cs="Arial"/>
                <w:b/>
                <w:sz w:val="24"/>
                <w:szCs w:val="24"/>
              </w:rPr>
            </w:pPr>
            <w:r>
              <w:rPr>
                <w:rFonts w:ascii="Arial" w:eastAsia="Arial" w:hAnsi="Arial" w:cs="Arial"/>
                <w:b/>
                <w:sz w:val="24"/>
                <w:szCs w:val="24"/>
              </w:rPr>
              <w:t xml:space="preserve">221304– Audio </w:t>
            </w:r>
            <w:proofErr w:type="gramStart"/>
            <w:r>
              <w:rPr>
                <w:rFonts w:ascii="Arial" w:eastAsia="Arial" w:hAnsi="Arial" w:cs="Arial"/>
                <w:b/>
                <w:sz w:val="24"/>
                <w:szCs w:val="24"/>
              </w:rPr>
              <w:t xml:space="preserve">Visual;  </w:t>
            </w:r>
            <w:proofErr w:type="spellStart"/>
            <w:r>
              <w:rPr>
                <w:rFonts w:ascii="Arial" w:eastAsia="Arial" w:hAnsi="Arial" w:cs="Arial"/>
                <w:b/>
                <w:sz w:val="24"/>
                <w:szCs w:val="24"/>
                <w:u w:val="single"/>
              </w:rPr>
              <w:t>Atau</w:t>
            </w:r>
            <w:proofErr w:type="spellEnd"/>
            <w:proofErr w:type="gramEnd"/>
          </w:p>
          <w:p w:rsidR="005104AC" w:rsidRDefault="00561724">
            <w:pPr>
              <w:numPr>
                <w:ilvl w:val="0"/>
                <w:numId w:val="97"/>
              </w:numPr>
              <w:spacing w:after="0"/>
              <w:jc w:val="both"/>
              <w:rPr>
                <w:rFonts w:ascii="Arial" w:eastAsia="Arial" w:hAnsi="Arial" w:cs="Arial"/>
                <w:sz w:val="24"/>
                <w:szCs w:val="24"/>
              </w:rPr>
            </w:pPr>
            <w:r>
              <w:rPr>
                <w:rFonts w:ascii="Arial" w:eastAsia="Arial" w:hAnsi="Arial" w:cs="Arial"/>
                <w:b/>
                <w:sz w:val="24"/>
                <w:szCs w:val="24"/>
              </w:rPr>
              <w:t xml:space="preserve">222001– Media </w:t>
            </w:r>
            <w:proofErr w:type="spellStart"/>
            <w:r>
              <w:rPr>
                <w:rFonts w:ascii="Arial" w:eastAsia="Arial" w:hAnsi="Arial" w:cs="Arial"/>
                <w:b/>
                <w:sz w:val="24"/>
                <w:szCs w:val="24"/>
              </w:rPr>
              <w:t>Elektronik</w:t>
            </w:r>
            <w:proofErr w:type="spellEnd"/>
            <w:r>
              <w:rPr>
                <w:rFonts w:ascii="Arial" w:eastAsia="Arial" w:hAnsi="Arial" w:cs="Arial"/>
                <w:b/>
                <w:sz w:val="24"/>
                <w:szCs w:val="24"/>
              </w:rPr>
              <w:t xml:space="preserve"> (</w:t>
            </w:r>
            <w:proofErr w:type="spellStart"/>
            <w:r>
              <w:rPr>
                <w:rFonts w:ascii="Arial" w:eastAsia="Arial" w:hAnsi="Arial" w:cs="Arial"/>
                <w:b/>
                <w:sz w:val="24"/>
                <w:szCs w:val="24"/>
              </w:rPr>
              <w:t>tidak</w:t>
            </w:r>
            <w:proofErr w:type="spellEnd"/>
            <w:r>
              <w:rPr>
                <w:rFonts w:ascii="Arial" w:eastAsia="Arial" w:hAnsi="Arial" w:cs="Arial"/>
                <w:b/>
                <w:sz w:val="24"/>
                <w:szCs w:val="24"/>
              </w:rPr>
              <w:t xml:space="preserve"> </w:t>
            </w:r>
            <w:proofErr w:type="spellStart"/>
            <w:r>
              <w:rPr>
                <w:rFonts w:ascii="Arial" w:eastAsia="Arial" w:hAnsi="Arial" w:cs="Arial"/>
                <w:b/>
                <w:sz w:val="24"/>
                <w:szCs w:val="24"/>
              </w:rPr>
              <w:t>termasuk</w:t>
            </w:r>
            <w:proofErr w:type="spellEnd"/>
            <w:r>
              <w:rPr>
                <w:rFonts w:ascii="Arial" w:eastAsia="Arial" w:hAnsi="Arial" w:cs="Arial"/>
                <w:b/>
                <w:sz w:val="24"/>
                <w:szCs w:val="24"/>
              </w:rPr>
              <w:t xml:space="preserve"> </w:t>
            </w:r>
            <w:proofErr w:type="spellStart"/>
            <w:r>
              <w:rPr>
                <w:rFonts w:ascii="Arial" w:eastAsia="Arial" w:hAnsi="Arial" w:cs="Arial"/>
                <w:b/>
                <w:sz w:val="24"/>
                <w:szCs w:val="24"/>
              </w:rPr>
              <w:t>kerja-kerja</w:t>
            </w:r>
            <w:proofErr w:type="spellEnd"/>
            <w:r>
              <w:rPr>
                <w:rFonts w:ascii="Arial" w:eastAsia="Arial" w:hAnsi="Arial" w:cs="Arial"/>
                <w:b/>
                <w:sz w:val="24"/>
                <w:szCs w:val="24"/>
              </w:rPr>
              <w:t xml:space="preserve"> </w:t>
            </w:r>
            <w:proofErr w:type="spellStart"/>
            <w:r>
              <w:rPr>
                <w:rFonts w:ascii="Arial" w:eastAsia="Arial" w:hAnsi="Arial" w:cs="Arial"/>
                <w:b/>
                <w:sz w:val="24"/>
                <w:szCs w:val="24"/>
              </w:rPr>
              <w:t>percetakan</w:t>
            </w:r>
            <w:proofErr w:type="spellEnd"/>
            <w:r>
              <w:rPr>
                <w:rFonts w:ascii="Arial" w:eastAsia="Arial" w:hAnsi="Arial" w:cs="Arial"/>
                <w:b/>
                <w:sz w:val="24"/>
                <w:szCs w:val="24"/>
              </w:rPr>
              <w:t>).</w:t>
            </w:r>
          </w:p>
        </w:tc>
        <w:tc>
          <w:tcPr>
            <w:tcW w:w="1710" w:type="dxa"/>
          </w:tcPr>
          <w:p w:rsidR="005104AC" w:rsidRDefault="005104AC">
            <w:pPr>
              <w:spacing w:before="60" w:after="60" w:line="240" w:lineRule="auto"/>
              <w:jc w:val="both"/>
              <w:rPr>
                <w:rFonts w:ascii="Arial" w:eastAsia="Arial" w:hAnsi="Arial" w:cs="Arial"/>
                <w:sz w:val="24"/>
                <w:szCs w:val="24"/>
              </w:rPr>
            </w:pPr>
          </w:p>
        </w:tc>
        <w:tc>
          <w:tcPr>
            <w:tcW w:w="1620" w:type="dxa"/>
          </w:tcPr>
          <w:p w:rsidR="005104AC" w:rsidRDefault="005104AC">
            <w:pPr>
              <w:spacing w:before="60" w:after="60" w:line="240" w:lineRule="auto"/>
              <w:jc w:val="both"/>
              <w:rPr>
                <w:rFonts w:ascii="Arial" w:eastAsia="Arial" w:hAnsi="Arial" w:cs="Arial"/>
                <w:sz w:val="24"/>
                <w:szCs w:val="24"/>
              </w:rPr>
            </w:pPr>
          </w:p>
        </w:tc>
      </w:tr>
      <w:tr w:rsidR="005104AC">
        <w:trPr>
          <w:trHeight w:val="354"/>
        </w:trPr>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3"/>
              </w:numPr>
              <w:spacing w:after="0" w:line="240" w:lineRule="auto"/>
              <w:ind w:hanging="659"/>
              <w:rPr>
                <w:rFonts w:ascii="Arial" w:eastAsia="Arial" w:hAnsi="Arial" w:cs="Arial"/>
                <w:sz w:val="24"/>
                <w:szCs w:val="24"/>
              </w:rPr>
            </w:pPr>
            <w:r>
              <w:rPr>
                <w:rFonts w:ascii="Arial" w:eastAsia="Arial" w:hAnsi="Arial" w:cs="Arial"/>
                <w:sz w:val="24"/>
                <w:szCs w:val="24"/>
              </w:rPr>
              <w:t xml:space="preserve">No. </w:t>
            </w:r>
            <w:proofErr w:type="spellStart"/>
            <w:r>
              <w:rPr>
                <w:rFonts w:ascii="Arial" w:eastAsia="Arial" w:hAnsi="Arial" w:cs="Arial"/>
                <w:sz w:val="24"/>
                <w:szCs w:val="24"/>
              </w:rPr>
              <w:t>Sijil</w:t>
            </w:r>
            <w:proofErr w:type="spellEnd"/>
            <w:r>
              <w:rPr>
                <w:rFonts w:ascii="Arial" w:eastAsia="Arial" w:hAnsi="Arial" w:cs="Arial"/>
                <w:sz w:val="24"/>
                <w:szCs w:val="24"/>
              </w:rPr>
              <w:t xml:space="preserve"> </w:t>
            </w:r>
            <w:proofErr w:type="spellStart"/>
            <w:r>
              <w:rPr>
                <w:rFonts w:ascii="Arial" w:eastAsia="Arial" w:hAnsi="Arial" w:cs="Arial"/>
                <w:sz w:val="24"/>
                <w:szCs w:val="24"/>
              </w:rPr>
              <w:t>Akuan</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nyatakan</w:t>
            </w:r>
            <w:proofErr w:type="spellEnd"/>
            <w:r>
              <w:rPr>
                <w:rFonts w:ascii="Arial" w:eastAsia="Arial" w:hAnsi="Arial" w:cs="Arial"/>
                <w:sz w:val="24"/>
                <w:szCs w:val="24"/>
              </w:rPr>
              <w:t>)</w:t>
            </w:r>
          </w:p>
        </w:tc>
        <w:tc>
          <w:tcPr>
            <w:tcW w:w="1710" w:type="dxa"/>
          </w:tcPr>
          <w:p w:rsidR="005104AC" w:rsidRDefault="005104AC">
            <w:pPr>
              <w:spacing w:before="60" w:after="60" w:line="240" w:lineRule="auto"/>
              <w:jc w:val="both"/>
              <w:rPr>
                <w:rFonts w:ascii="Arial" w:eastAsia="Arial" w:hAnsi="Arial" w:cs="Arial"/>
                <w:sz w:val="24"/>
                <w:szCs w:val="24"/>
              </w:rPr>
            </w:pPr>
          </w:p>
        </w:tc>
        <w:tc>
          <w:tcPr>
            <w:tcW w:w="1620" w:type="dxa"/>
          </w:tcPr>
          <w:p w:rsidR="005104AC" w:rsidRDefault="005104AC">
            <w:pPr>
              <w:spacing w:before="60" w:after="60" w:line="240" w:lineRule="auto"/>
              <w:jc w:val="both"/>
              <w:rPr>
                <w:rFonts w:ascii="Arial" w:eastAsia="Arial" w:hAnsi="Arial" w:cs="Arial"/>
                <w:sz w:val="24"/>
                <w:szCs w:val="24"/>
              </w:rPr>
            </w:pPr>
          </w:p>
        </w:tc>
      </w:tr>
      <w:tr w:rsidR="005104AC">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3"/>
              </w:numPr>
              <w:spacing w:after="0" w:line="240" w:lineRule="auto"/>
              <w:ind w:hanging="659"/>
              <w:rPr>
                <w:rFonts w:ascii="Arial" w:eastAsia="Arial" w:hAnsi="Arial" w:cs="Arial"/>
                <w:sz w:val="24"/>
                <w:szCs w:val="24"/>
              </w:rPr>
            </w:pPr>
            <w:proofErr w:type="spellStart"/>
            <w:r>
              <w:rPr>
                <w:rFonts w:ascii="Arial" w:eastAsia="Arial" w:hAnsi="Arial" w:cs="Arial"/>
                <w:sz w:val="24"/>
                <w:szCs w:val="24"/>
              </w:rPr>
              <w:t>Tempoh</w:t>
            </w:r>
            <w:proofErr w:type="spellEnd"/>
            <w:r>
              <w:rPr>
                <w:rFonts w:ascii="Arial" w:eastAsia="Arial" w:hAnsi="Arial" w:cs="Arial"/>
                <w:sz w:val="24"/>
                <w:szCs w:val="24"/>
              </w:rPr>
              <w:t xml:space="preserve"> </w:t>
            </w:r>
            <w:proofErr w:type="spellStart"/>
            <w:r>
              <w:rPr>
                <w:rFonts w:ascii="Arial" w:eastAsia="Arial" w:hAnsi="Arial" w:cs="Arial"/>
                <w:sz w:val="24"/>
                <w:szCs w:val="24"/>
              </w:rPr>
              <w:t>Sahlaku</w:t>
            </w:r>
            <w:proofErr w:type="spellEnd"/>
            <w:r>
              <w:rPr>
                <w:rFonts w:ascii="Arial" w:eastAsia="Arial" w:hAnsi="Arial" w:cs="Arial"/>
                <w:sz w:val="24"/>
                <w:szCs w:val="24"/>
              </w:rPr>
              <w:t xml:space="preserve"> </w:t>
            </w:r>
            <w:proofErr w:type="spellStart"/>
            <w:r>
              <w:rPr>
                <w:rFonts w:ascii="Arial" w:eastAsia="Arial" w:hAnsi="Arial" w:cs="Arial"/>
                <w:sz w:val="24"/>
                <w:szCs w:val="24"/>
              </w:rPr>
              <w:t>Sijil</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nyatakan</w:t>
            </w:r>
            <w:proofErr w:type="spellEnd"/>
            <w:r>
              <w:rPr>
                <w:rFonts w:ascii="Arial" w:eastAsia="Arial" w:hAnsi="Arial" w:cs="Arial"/>
                <w:sz w:val="24"/>
                <w:szCs w:val="24"/>
              </w:rPr>
              <w:t>)</w:t>
            </w:r>
          </w:p>
        </w:tc>
        <w:tc>
          <w:tcPr>
            <w:tcW w:w="1710" w:type="dxa"/>
          </w:tcPr>
          <w:p w:rsidR="005104AC" w:rsidRDefault="005104AC">
            <w:pPr>
              <w:spacing w:before="60" w:after="60" w:line="240" w:lineRule="auto"/>
              <w:jc w:val="both"/>
              <w:rPr>
                <w:rFonts w:ascii="Arial" w:eastAsia="Arial" w:hAnsi="Arial" w:cs="Arial"/>
                <w:sz w:val="24"/>
                <w:szCs w:val="24"/>
              </w:rPr>
            </w:pPr>
          </w:p>
        </w:tc>
        <w:tc>
          <w:tcPr>
            <w:tcW w:w="1620" w:type="dxa"/>
          </w:tcPr>
          <w:p w:rsidR="005104AC" w:rsidRDefault="005104AC">
            <w:pPr>
              <w:spacing w:before="60" w:after="60" w:line="240" w:lineRule="auto"/>
              <w:jc w:val="both"/>
              <w:rPr>
                <w:rFonts w:ascii="Arial" w:eastAsia="Arial" w:hAnsi="Arial" w:cs="Arial"/>
                <w:sz w:val="24"/>
                <w:szCs w:val="24"/>
              </w:rPr>
            </w:pPr>
          </w:p>
        </w:tc>
      </w:tr>
      <w:tr w:rsidR="005104AC">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3"/>
              </w:numPr>
              <w:spacing w:after="0" w:line="240" w:lineRule="auto"/>
              <w:ind w:hanging="659"/>
              <w:rPr>
                <w:rFonts w:ascii="Arial" w:eastAsia="Arial" w:hAnsi="Arial" w:cs="Arial"/>
                <w:sz w:val="24"/>
                <w:szCs w:val="24"/>
              </w:rPr>
            </w:pPr>
            <w:proofErr w:type="spellStart"/>
            <w:r>
              <w:rPr>
                <w:rFonts w:ascii="Arial" w:eastAsia="Arial" w:hAnsi="Arial" w:cs="Arial"/>
                <w:sz w:val="24"/>
                <w:szCs w:val="24"/>
              </w:rPr>
              <w:t>Sijil</w:t>
            </w:r>
            <w:proofErr w:type="spellEnd"/>
            <w:r>
              <w:rPr>
                <w:rFonts w:ascii="Arial" w:eastAsia="Arial" w:hAnsi="Arial" w:cs="Arial"/>
                <w:sz w:val="24"/>
                <w:szCs w:val="24"/>
              </w:rPr>
              <w:t xml:space="preserve"> </w:t>
            </w:r>
            <w:proofErr w:type="spellStart"/>
            <w:r>
              <w:rPr>
                <w:rFonts w:ascii="Arial" w:eastAsia="Arial" w:hAnsi="Arial" w:cs="Arial"/>
                <w:sz w:val="24"/>
                <w:szCs w:val="24"/>
              </w:rPr>
              <w:t>Akuan</w:t>
            </w:r>
            <w:proofErr w:type="spellEnd"/>
            <w:r>
              <w:rPr>
                <w:rFonts w:ascii="Arial" w:eastAsia="Arial" w:hAnsi="Arial" w:cs="Arial"/>
                <w:sz w:val="24"/>
                <w:szCs w:val="24"/>
              </w:rPr>
              <w:t xml:space="preserve"> </w:t>
            </w:r>
            <w:proofErr w:type="spellStart"/>
            <w:r>
              <w:rPr>
                <w:rFonts w:ascii="Arial" w:eastAsia="Arial" w:hAnsi="Arial" w:cs="Arial"/>
                <w:sz w:val="24"/>
                <w:szCs w:val="24"/>
              </w:rPr>
              <w:t>Pendaftaran</w:t>
            </w:r>
            <w:proofErr w:type="spellEnd"/>
            <w:r>
              <w:rPr>
                <w:rFonts w:ascii="Arial" w:eastAsia="Arial" w:hAnsi="Arial" w:cs="Arial"/>
                <w:sz w:val="24"/>
                <w:szCs w:val="24"/>
              </w:rPr>
              <w:t xml:space="preserve"> </w:t>
            </w:r>
            <w:proofErr w:type="spellStart"/>
            <w:r>
              <w:rPr>
                <w:rFonts w:ascii="Arial" w:eastAsia="Arial" w:hAnsi="Arial" w:cs="Arial"/>
                <w:sz w:val="24"/>
                <w:szCs w:val="24"/>
              </w:rPr>
              <w:t>Bumiputera</w:t>
            </w:r>
            <w:proofErr w:type="spellEnd"/>
            <w:r>
              <w:rPr>
                <w:rFonts w:ascii="Arial" w:eastAsia="Arial" w:hAnsi="Arial" w:cs="Arial"/>
                <w:sz w:val="24"/>
                <w:szCs w:val="24"/>
              </w:rPr>
              <w:t xml:space="preserve"> (</w:t>
            </w:r>
            <w:proofErr w:type="spellStart"/>
            <w:r>
              <w:rPr>
                <w:rFonts w:ascii="Arial" w:eastAsia="Arial" w:hAnsi="Arial" w:cs="Arial"/>
                <w:sz w:val="24"/>
                <w:szCs w:val="24"/>
              </w:rPr>
              <w:t>sijil</w:t>
            </w:r>
            <w:proofErr w:type="spellEnd"/>
            <w:r>
              <w:rPr>
                <w:rFonts w:ascii="Arial" w:eastAsia="Arial" w:hAnsi="Arial" w:cs="Arial"/>
                <w:sz w:val="24"/>
                <w:szCs w:val="24"/>
              </w:rPr>
              <w:t xml:space="preserve"> </w:t>
            </w:r>
            <w:proofErr w:type="spellStart"/>
            <w:r>
              <w:rPr>
                <w:rFonts w:ascii="Arial" w:eastAsia="Arial" w:hAnsi="Arial" w:cs="Arial"/>
                <w:sz w:val="24"/>
                <w:szCs w:val="24"/>
              </w:rPr>
              <w:t>disertakan</w:t>
            </w:r>
            <w:proofErr w:type="spellEnd"/>
            <w:r>
              <w:rPr>
                <w:rFonts w:ascii="Arial" w:eastAsia="Arial" w:hAnsi="Arial" w:cs="Arial"/>
                <w:sz w:val="24"/>
                <w:szCs w:val="24"/>
              </w:rPr>
              <w:t xml:space="preserve">, </w:t>
            </w:r>
            <w:proofErr w:type="spellStart"/>
            <w:r>
              <w:rPr>
                <w:rFonts w:ascii="Arial" w:eastAsia="Arial" w:hAnsi="Arial" w:cs="Arial"/>
                <w:sz w:val="24"/>
                <w:szCs w:val="24"/>
              </w:rPr>
              <w:t>jika</w:t>
            </w:r>
            <w:proofErr w:type="spellEnd"/>
            <w:r>
              <w:rPr>
                <w:rFonts w:ascii="Arial" w:eastAsia="Arial" w:hAnsi="Arial" w:cs="Arial"/>
                <w:sz w:val="24"/>
                <w:szCs w:val="24"/>
              </w:rPr>
              <w:t xml:space="preserve"> </w:t>
            </w:r>
            <w:proofErr w:type="spellStart"/>
            <w:r>
              <w:rPr>
                <w:rFonts w:ascii="Arial" w:eastAsia="Arial" w:hAnsi="Arial" w:cs="Arial"/>
                <w:sz w:val="24"/>
                <w:szCs w:val="24"/>
              </w:rPr>
              <w:t>ada</w:t>
            </w:r>
            <w:proofErr w:type="spellEnd"/>
            <w:r>
              <w:rPr>
                <w:rFonts w:ascii="Arial" w:eastAsia="Arial" w:hAnsi="Arial" w:cs="Arial"/>
                <w:sz w:val="24"/>
                <w:szCs w:val="24"/>
              </w:rPr>
              <w:t>)</w:t>
            </w:r>
          </w:p>
        </w:tc>
        <w:tc>
          <w:tcPr>
            <w:tcW w:w="1710" w:type="dxa"/>
          </w:tcPr>
          <w:p w:rsidR="005104AC" w:rsidRDefault="005104AC">
            <w:pPr>
              <w:spacing w:before="60" w:after="60" w:line="240" w:lineRule="auto"/>
              <w:jc w:val="both"/>
              <w:rPr>
                <w:rFonts w:ascii="Arial" w:eastAsia="Arial" w:hAnsi="Arial" w:cs="Arial"/>
                <w:sz w:val="24"/>
                <w:szCs w:val="24"/>
              </w:rPr>
            </w:pPr>
          </w:p>
        </w:tc>
        <w:tc>
          <w:tcPr>
            <w:tcW w:w="1620" w:type="dxa"/>
          </w:tcPr>
          <w:p w:rsidR="005104AC" w:rsidRDefault="005104AC">
            <w:pPr>
              <w:spacing w:before="60" w:after="60" w:line="240" w:lineRule="auto"/>
              <w:jc w:val="both"/>
              <w:rPr>
                <w:rFonts w:ascii="Arial" w:eastAsia="Arial" w:hAnsi="Arial" w:cs="Arial"/>
                <w:sz w:val="24"/>
                <w:szCs w:val="24"/>
              </w:rPr>
            </w:pPr>
          </w:p>
        </w:tc>
      </w:tr>
      <w:tr w:rsidR="005104AC">
        <w:trPr>
          <w:trHeight w:val="264"/>
        </w:trPr>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3"/>
              </w:numPr>
              <w:spacing w:after="0" w:line="240" w:lineRule="auto"/>
              <w:ind w:hanging="659"/>
              <w:rPr>
                <w:rFonts w:ascii="Arial" w:eastAsia="Arial" w:hAnsi="Arial" w:cs="Arial"/>
                <w:sz w:val="24"/>
                <w:szCs w:val="24"/>
              </w:rPr>
            </w:pPr>
            <w:proofErr w:type="spellStart"/>
            <w:r>
              <w:rPr>
                <w:rFonts w:ascii="Arial" w:eastAsia="Arial" w:hAnsi="Arial" w:cs="Arial"/>
                <w:sz w:val="24"/>
                <w:szCs w:val="24"/>
              </w:rPr>
              <w:t>Peratus</w:t>
            </w:r>
            <w:proofErr w:type="spellEnd"/>
            <w:r>
              <w:rPr>
                <w:rFonts w:ascii="Arial" w:eastAsia="Arial" w:hAnsi="Arial" w:cs="Arial"/>
                <w:sz w:val="24"/>
                <w:szCs w:val="24"/>
              </w:rPr>
              <w:t xml:space="preserve"> </w:t>
            </w:r>
            <w:proofErr w:type="spellStart"/>
            <w:r>
              <w:rPr>
                <w:rFonts w:ascii="Arial" w:eastAsia="Arial" w:hAnsi="Arial" w:cs="Arial"/>
                <w:sz w:val="24"/>
                <w:szCs w:val="24"/>
              </w:rPr>
              <w:t>Penyertaan</w:t>
            </w:r>
            <w:proofErr w:type="spellEnd"/>
            <w:r>
              <w:rPr>
                <w:rFonts w:ascii="Arial" w:eastAsia="Arial" w:hAnsi="Arial" w:cs="Arial"/>
                <w:sz w:val="24"/>
                <w:szCs w:val="24"/>
              </w:rPr>
              <w:t xml:space="preserve"> </w:t>
            </w:r>
            <w:proofErr w:type="spellStart"/>
            <w:r>
              <w:rPr>
                <w:rFonts w:ascii="Arial" w:eastAsia="Arial" w:hAnsi="Arial" w:cs="Arial"/>
                <w:sz w:val="24"/>
                <w:szCs w:val="24"/>
              </w:rPr>
              <w:t>Bumiputera</w:t>
            </w:r>
            <w:proofErr w:type="spellEnd"/>
            <w:r>
              <w:rPr>
                <w:rFonts w:ascii="Arial" w:eastAsia="Arial" w:hAnsi="Arial" w:cs="Arial"/>
                <w:sz w:val="24"/>
                <w:szCs w:val="24"/>
              </w:rPr>
              <w:t xml:space="preserve"> (</w:t>
            </w:r>
            <w:proofErr w:type="spellStart"/>
            <w:r>
              <w:rPr>
                <w:rFonts w:ascii="Arial" w:eastAsia="Arial" w:hAnsi="Arial" w:cs="Arial"/>
                <w:sz w:val="24"/>
                <w:szCs w:val="24"/>
              </w:rPr>
              <w:t>nyatakan</w:t>
            </w:r>
            <w:proofErr w:type="spellEnd"/>
            <w:r>
              <w:rPr>
                <w:rFonts w:ascii="Arial" w:eastAsia="Arial" w:hAnsi="Arial" w:cs="Arial"/>
                <w:sz w:val="24"/>
                <w:szCs w:val="24"/>
              </w:rPr>
              <w:t xml:space="preserve">, </w:t>
            </w:r>
            <w:proofErr w:type="spellStart"/>
            <w:r>
              <w:rPr>
                <w:rFonts w:ascii="Arial" w:eastAsia="Arial" w:hAnsi="Arial" w:cs="Arial"/>
                <w:sz w:val="24"/>
                <w:szCs w:val="24"/>
              </w:rPr>
              <w:t>jika</w:t>
            </w:r>
            <w:proofErr w:type="spellEnd"/>
            <w:r>
              <w:rPr>
                <w:rFonts w:ascii="Arial" w:eastAsia="Arial" w:hAnsi="Arial" w:cs="Arial"/>
                <w:sz w:val="24"/>
                <w:szCs w:val="24"/>
              </w:rPr>
              <w:t xml:space="preserve"> </w:t>
            </w:r>
            <w:proofErr w:type="spellStart"/>
            <w:r>
              <w:rPr>
                <w:rFonts w:ascii="Arial" w:eastAsia="Arial" w:hAnsi="Arial" w:cs="Arial"/>
                <w:sz w:val="24"/>
                <w:szCs w:val="24"/>
              </w:rPr>
              <w:t>ada</w:t>
            </w:r>
            <w:proofErr w:type="spellEnd"/>
            <w:r>
              <w:rPr>
                <w:rFonts w:ascii="Arial" w:eastAsia="Arial" w:hAnsi="Arial" w:cs="Arial"/>
                <w:sz w:val="24"/>
                <w:szCs w:val="24"/>
              </w:rPr>
              <w:t>)</w:t>
            </w:r>
          </w:p>
        </w:tc>
        <w:tc>
          <w:tcPr>
            <w:tcW w:w="1710" w:type="dxa"/>
          </w:tcPr>
          <w:p w:rsidR="005104AC" w:rsidRDefault="005104AC">
            <w:pPr>
              <w:spacing w:after="0" w:line="240" w:lineRule="auto"/>
              <w:rPr>
                <w:rFonts w:ascii="Arial" w:eastAsia="Arial" w:hAnsi="Arial" w:cs="Arial"/>
                <w:sz w:val="24"/>
                <w:szCs w:val="24"/>
              </w:rPr>
            </w:pPr>
          </w:p>
        </w:tc>
        <w:tc>
          <w:tcPr>
            <w:tcW w:w="1620" w:type="dxa"/>
          </w:tcPr>
          <w:p w:rsidR="005104AC" w:rsidRDefault="005104AC">
            <w:pPr>
              <w:spacing w:after="0" w:line="240" w:lineRule="auto"/>
              <w:rPr>
                <w:rFonts w:ascii="Arial" w:eastAsia="Arial" w:hAnsi="Arial" w:cs="Arial"/>
                <w:sz w:val="24"/>
                <w:szCs w:val="24"/>
              </w:rPr>
            </w:pPr>
          </w:p>
        </w:tc>
      </w:tr>
      <w:tr w:rsidR="005104AC">
        <w:trPr>
          <w:trHeight w:val="444"/>
        </w:trPr>
        <w:tc>
          <w:tcPr>
            <w:tcW w:w="705" w:type="dxa"/>
          </w:tcPr>
          <w:p w:rsidR="005104AC" w:rsidRDefault="005104AC">
            <w:pPr>
              <w:numPr>
                <w:ilvl w:val="0"/>
                <w:numId w:val="6"/>
              </w:numPr>
              <w:spacing w:before="60" w:after="60" w:line="240" w:lineRule="auto"/>
              <w:jc w:val="both"/>
              <w:rPr>
                <w:rFonts w:ascii="Arial" w:eastAsia="Arial" w:hAnsi="Arial" w:cs="Arial"/>
                <w:sz w:val="24"/>
                <w:szCs w:val="24"/>
              </w:rPr>
            </w:pPr>
          </w:p>
        </w:tc>
        <w:tc>
          <w:tcPr>
            <w:tcW w:w="5775" w:type="dxa"/>
            <w:vAlign w:val="center"/>
          </w:tcPr>
          <w:p w:rsidR="005104AC" w:rsidRDefault="00561724">
            <w:pPr>
              <w:spacing w:after="0" w:line="240" w:lineRule="auto"/>
              <w:rPr>
                <w:rFonts w:ascii="Arial" w:eastAsia="Arial" w:hAnsi="Arial" w:cs="Arial"/>
                <w:sz w:val="24"/>
                <w:szCs w:val="24"/>
              </w:rPr>
            </w:pPr>
            <w:proofErr w:type="spellStart"/>
            <w:r>
              <w:rPr>
                <w:rFonts w:ascii="Arial" w:eastAsia="Arial" w:hAnsi="Arial" w:cs="Arial"/>
                <w:sz w:val="24"/>
                <w:szCs w:val="24"/>
              </w:rPr>
              <w:t>Maklumbalas</w:t>
            </w:r>
            <w:proofErr w:type="spellEnd"/>
            <w:r>
              <w:rPr>
                <w:rFonts w:ascii="Arial" w:eastAsia="Arial" w:hAnsi="Arial" w:cs="Arial"/>
                <w:sz w:val="24"/>
                <w:szCs w:val="24"/>
              </w:rPr>
              <w:t xml:space="preserve"> </w:t>
            </w:r>
            <w:proofErr w:type="spellStart"/>
            <w:r>
              <w:rPr>
                <w:rFonts w:ascii="Arial" w:eastAsia="Arial" w:hAnsi="Arial" w:cs="Arial"/>
                <w:b/>
                <w:sz w:val="24"/>
                <w:szCs w:val="24"/>
              </w:rPr>
              <w:t>Teknikal</w:t>
            </w:r>
            <w:proofErr w:type="spellEnd"/>
            <w:r>
              <w:rPr>
                <w:rFonts w:ascii="Arial" w:eastAsia="Arial" w:hAnsi="Arial" w:cs="Arial"/>
                <w:sz w:val="24"/>
                <w:szCs w:val="24"/>
              </w:rPr>
              <w:t xml:space="preserve"> </w:t>
            </w:r>
            <w:r>
              <w:rPr>
                <w:rFonts w:ascii="Arial" w:eastAsia="Arial" w:hAnsi="Arial" w:cs="Arial"/>
                <w:i/>
                <w:sz w:val="24"/>
                <w:szCs w:val="24"/>
              </w:rPr>
              <w:t>(Hardcopy - A4 size &amp; Softcopy - ppt format)</w:t>
            </w:r>
          </w:p>
        </w:tc>
        <w:tc>
          <w:tcPr>
            <w:tcW w:w="1710" w:type="dxa"/>
          </w:tcPr>
          <w:p w:rsidR="005104AC" w:rsidRDefault="005104AC">
            <w:pPr>
              <w:spacing w:before="60" w:after="60" w:line="240" w:lineRule="auto"/>
              <w:jc w:val="both"/>
              <w:rPr>
                <w:rFonts w:ascii="Arial" w:eastAsia="Arial" w:hAnsi="Arial" w:cs="Arial"/>
                <w:sz w:val="24"/>
                <w:szCs w:val="24"/>
              </w:rPr>
            </w:pPr>
          </w:p>
        </w:tc>
        <w:tc>
          <w:tcPr>
            <w:tcW w:w="1620" w:type="dxa"/>
          </w:tcPr>
          <w:p w:rsidR="005104AC" w:rsidRDefault="005104AC">
            <w:pPr>
              <w:spacing w:before="60" w:after="60" w:line="240" w:lineRule="auto"/>
              <w:jc w:val="both"/>
              <w:rPr>
                <w:rFonts w:ascii="Arial" w:eastAsia="Arial" w:hAnsi="Arial" w:cs="Arial"/>
                <w:sz w:val="24"/>
                <w:szCs w:val="24"/>
              </w:rPr>
            </w:pPr>
          </w:p>
        </w:tc>
      </w:tr>
      <w:tr w:rsidR="005104AC">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4"/>
              </w:numPr>
              <w:tabs>
                <w:tab w:val="left" w:pos="691"/>
              </w:tabs>
              <w:spacing w:after="0" w:line="240" w:lineRule="auto"/>
              <w:ind w:hanging="659"/>
              <w:rPr>
                <w:rFonts w:ascii="Arial" w:eastAsia="Arial" w:hAnsi="Arial" w:cs="Arial"/>
                <w:sz w:val="24"/>
                <w:szCs w:val="24"/>
              </w:rPr>
            </w:pPr>
            <w:r>
              <w:rPr>
                <w:rFonts w:ascii="Arial" w:eastAsia="Arial" w:hAnsi="Arial" w:cs="Arial"/>
                <w:sz w:val="24"/>
                <w:szCs w:val="24"/>
              </w:rPr>
              <w:t xml:space="preserve">Salinan </w:t>
            </w:r>
            <w:proofErr w:type="spellStart"/>
            <w:r>
              <w:rPr>
                <w:rFonts w:ascii="Arial" w:eastAsia="Arial" w:hAnsi="Arial" w:cs="Arial"/>
                <w:sz w:val="24"/>
                <w:szCs w:val="24"/>
              </w:rPr>
              <w:t>deklarasi</w:t>
            </w:r>
            <w:proofErr w:type="spellEnd"/>
            <w:r>
              <w:rPr>
                <w:rFonts w:ascii="Arial" w:eastAsia="Arial" w:hAnsi="Arial" w:cs="Arial"/>
                <w:sz w:val="24"/>
                <w:szCs w:val="24"/>
              </w:rPr>
              <w:t xml:space="preserve"> </w:t>
            </w:r>
            <w:proofErr w:type="spellStart"/>
            <w:r>
              <w:rPr>
                <w:rFonts w:ascii="Arial" w:eastAsia="Arial" w:hAnsi="Arial" w:cs="Arial"/>
                <w:sz w:val="24"/>
                <w:szCs w:val="24"/>
              </w:rPr>
              <w:t>penyebutharga</w:t>
            </w:r>
            <w:proofErr w:type="spellEnd"/>
          </w:p>
        </w:tc>
        <w:tc>
          <w:tcPr>
            <w:tcW w:w="1710" w:type="dxa"/>
          </w:tcPr>
          <w:p w:rsidR="005104AC" w:rsidRDefault="005104AC">
            <w:pPr>
              <w:spacing w:after="0" w:line="240" w:lineRule="auto"/>
              <w:rPr>
                <w:rFonts w:ascii="Arial" w:eastAsia="Arial" w:hAnsi="Arial" w:cs="Arial"/>
                <w:sz w:val="24"/>
                <w:szCs w:val="24"/>
              </w:rPr>
            </w:pPr>
          </w:p>
        </w:tc>
        <w:tc>
          <w:tcPr>
            <w:tcW w:w="1620" w:type="dxa"/>
          </w:tcPr>
          <w:p w:rsidR="005104AC" w:rsidRDefault="005104AC">
            <w:pPr>
              <w:spacing w:after="0" w:line="240" w:lineRule="auto"/>
              <w:rPr>
                <w:rFonts w:ascii="Arial" w:eastAsia="Arial" w:hAnsi="Arial" w:cs="Arial"/>
                <w:sz w:val="24"/>
                <w:szCs w:val="24"/>
              </w:rPr>
            </w:pPr>
          </w:p>
        </w:tc>
      </w:tr>
      <w:tr w:rsidR="005104AC">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4"/>
              </w:numPr>
              <w:tabs>
                <w:tab w:val="left" w:pos="691"/>
              </w:tabs>
              <w:spacing w:after="0" w:line="240" w:lineRule="auto"/>
              <w:ind w:hanging="659"/>
              <w:rPr>
                <w:rFonts w:ascii="Arial" w:eastAsia="Arial" w:hAnsi="Arial" w:cs="Arial"/>
                <w:sz w:val="24"/>
                <w:szCs w:val="24"/>
              </w:rPr>
            </w:pPr>
            <w:proofErr w:type="spellStart"/>
            <w:r>
              <w:rPr>
                <w:rFonts w:ascii="Arial" w:eastAsia="Arial" w:hAnsi="Arial" w:cs="Arial"/>
                <w:sz w:val="24"/>
                <w:szCs w:val="24"/>
              </w:rPr>
              <w:t>Dua</w:t>
            </w:r>
            <w:proofErr w:type="spellEnd"/>
            <w:r>
              <w:rPr>
                <w:rFonts w:ascii="Arial" w:eastAsia="Arial" w:hAnsi="Arial" w:cs="Arial"/>
                <w:sz w:val="24"/>
                <w:szCs w:val="24"/>
              </w:rPr>
              <w:t xml:space="preserve"> (2) </w:t>
            </w:r>
            <w:proofErr w:type="spellStart"/>
            <w:r>
              <w:rPr>
                <w:rFonts w:ascii="Arial" w:eastAsia="Arial" w:hAnsi="Arial" w:cs="Arial"/>
                <w:sz w:val="24"/>
                <w:szCs w:val="24"/>
              </w:rPr>
              <w:t>cadangan</w:t>
            </w:r>
            <w:proofErr w:type="spellEnd"/>
            <w:r>
              <w:rPr>
                <w:rFonts w:ascii="Arial" w:eastAsia="Arial" w:hAnsi="Arial" w:cs="Arial"/>
                <w:sz w:val="24"/>
                <w:szCs w:val="24"/>
              </w:rPr>
              <w:t xml:space="preserve"> </w:t>
            </w:r>
            <w:proofErr w:type="spellStart"/>
            <w:r>
              <w:rPr>
                <w:rFonts w:ascii="Arial" w:eastAsia="Arial" w:hAnsi="Arial" w:cs="Arial"/>
                <w:sz w:val="24"/>
                <w:szCs w:val="24"/>
              </w:rPr>
              <w:t>konsep</w:t>
            </w:r>
            <w:proofErr w:type="spellEnd"/>
            <w:r>
              <w:rPr>
                <w:rFonts w:ascii="Arial" w:eastAsia="Arial" w:hAnsi="Arial" w:cs="Arial"/>
                <w:sz w:val="24"/>
                <w:szCs w:val="24"/>
              </w:rPr>
              <w:t xml:space="preserve"> </w:t>
            </w:r>
            <w:proofErr w:type="spellStart"/>
            <w:r>
              <w:rPr>
                <w:rFonts w:ascii="Arial" w:eastAsia="Arial" w:hAnsi="Arial" w:cs="Arial"/>
                <w:sz w:val="24"/>
                <w:szCs w:val="24"/>
              </w:rPr>
              <w:t>kreatif</w:t>
            </w:r>
            <w:proofErr w:type="spellEnd"/>
            <w:r>
              <w:rPr>
                <w:rFonts w:ascii="Arial" w:eastAsia="Arial" w:hAnsi="Arial" w:cs="Arial"/>
                <w:sz w:val="24"/>
                <w:szCs w:val="24"/>
              </w:rPr>
              <w:t xml:space="preserve"> </w:t>
            </w:r>
            <w:proofErr w:type="spellStart"/>
            <w:r>
              <w:rPr>
                <w:rFonts w:ascii="Arial" w:eastAsia="Arial" w:hAnsi="Arial" w:cs="Arial"/>
                <w:sz w:val="24"/>
                <w:szCs w:val="24"/>
              </w:rPr>
              <w:t>beserta</w:t>
            </w:r>
            <w:proofErr w:type="spellEnd"/>
            <w:r>
              <w:rPr>
                <w:rFonts w:ascii="Arial" w:eastAsia="Arial" w:hAnsi="Arial" w:cs="Arial"/>
                <w:sz w:val="24"/>
                <w:szCs w:val="24"/>
              </w:rPr>
              <w:t xml:space="preserve"> </w:t>
            </w:r>
            <w:proofErr w:type="spellStart"/>
            <w:r>
              <w:rPr>
                <w:rFonts w:ascii="Arial" w:eastAsia="Arial" w:hAnsi="Arial" w:cs="Arial"/>
                <w:sz w:val="24"/>
                <w:szCs w:val="24"/>
              </w:rPr>
              <w:t>rasional</w:t>
            </w:r>
            <w:proofErr w:type="spellEnd"/>
            <w:r>
              <w:rPr>
                <w:rFonts w:ascii="Arial" w:eastAsia="Arial" w:hAnsi="Arial" w:cs="Arial"/>
                <w:sz w:val="24"/>
                <w:szCs w:val="24"/>
              </w:rPr>
              <w:t xml:space="preserve">. </w:t>
            </w:r>
            <w:proofErr w:type="spellStart"/>
            <w:r>
              <w:rPr>
                <w:rFonts w:ascii="Arial" w:eastAsia="Arial" w:hAnsi="Arial" w:cs="Arial"/>
                <w:sz w:val="24"/>
                <w:szCs w:val="24"/>
              </w:rPr>
              <w:t>Cadangan</w:t>
            </w:r>
            <w:proofErr w:type="spellEnd"/>
            <w:r>
              <w:rPr>
                <w:rFonts w:ascii="Arial" w:eastAsia="Arial" w:hAnsi="Arial" w:cs="Arial"/>
                <w:sz w:val="24"/>
                <w:szCs w:val="24"/>
              </w:rPr>
              <w:t xml:space="preserve"> </w:t>
            </w:r>
            <w:proofErr w:type="spellStart"/>
            <w:r>
              <w:rPr>
                <w:rFonts w:ascii="Arial" w:eastAsia="Arial" w:hAnsi="Arial" w:cs="Arial"/>
                <w:sz w:val="24"/>
                <w:szCs w:val="24"/>
              </w:rPr>
              <w:t>hendaklah</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merangkumi</w:t>
            </w:r>
            <w:proofErr w:type="spellEnd"/>
            <w:r>
              <w:rPr>
                <w:rFonts w:ascii="Arial" w:eastAsia="Arial" w:hAnsi="Arial" w:cs="Arial"/>
                <w:sz w:val="24"/>
                <w:szCs w:val="24"/>
              </w:rPr>
              <w:t xml:space="preserve"> :</w:t>
            </w:r>
            <w:proofErr w:type="gramEnd"/>
            <w:r>
              <w:rPr>
                <w:rFonts w:ascii="Arial" w:eastAsia="Arial" w:hAnsi="Arial" w:cs="Arial"/>
                <w:sz w:val="24"/>
                <w:szCs w:val="24"/>
              </w:rPr>
              <w:t xml:space="preserve"> </w:t>
            </w:r>
          </w:p>
          <w:p w:rsidR="005104AC" w:rsidRDefault="00561724">
            <w:pPr>
              <w:numPr>
                <w:ilvl w:val="0"/>
                <w:numId w:val="97"/>
              </w:numPr>
              <w:spacing w:before="240" w:after="240" w:line="240" w:lineRule="auto"/>
              <w:jc w:val="both"/>
              <w:rPr>
                <w:rFonts w:ascii="Arial" w:eastAsia="Arial" w:hAnsi="Arial" w:cs="Arial"/>
                <w:sz w:val="24"/>
                <w:szCs w:val="24"/>
              </w:rPr>
            </w:pPr>
            <w:proofErr w:type="spellStart"/>
            <w:r>
              <w:rPr>
                <w:rFonts w:ascii="Arial" w:eastAsia="Arial" w:hAnsi="Arial" w:cs="Arial"/>
                <w:b/>
                <w:sz w:val="24"/>
                <w:szCs w:val="24"/>
              </w:rPr>
              <w:t>Cadangan</w:t>
            </w:r>
            <w:proofErr w:type="spellEnd"/>
            <w:r>
              <w:rPr>
                <w:rFonts w:ascii="Arial" w:eastAsia="Arial" w:hAnsi="Arial" w:cs="Arial"/>
                <w:b/>
                <w:sz w:val="24"/>
                <w:szCs w:val="24"/>
              </w:rPr>
              <w:t xml:space="preserve"> </w:t>
            </w:r>
            <w:proofErr w:type="spellStart"/>
            <w:r>
              <w:rPr>
                <w:rFonts w:ascii="Arial" w:eastAsia="Arial" w:hAnsi="Arial" w:cs="Arial"/>
                <w:b/>
                <w:sz w:val="24"/>
                <w:szCs w:val="24"/>
              </w:rPr>
              <w:t>konsep</w:t>
            </w:r>
            <w:proofErr w:type="spellEnd"/>
            <w:r>
              <w:rPr>
                <w:rFonts w:ascii="Arial" w:eastAsia="Arial" w:hAnsi="Arial" w:cs="Arial"/>
                <w:b/>
                <w:sz w:val="24"/>
                <w:szCs w:val="24"/>
              </w:rPr>
              <w:t xml:space="preserve"> yang </w:t>
            </w:r>
            <w:proofErr w:type="spellStart"/>
            <w:r>
              <w:rPr>
                <w:rFonts w:ascii="Arial" w:eastAsia="Arial" w:hAnsi="Arial" w:cs="Arial"/>
                <w:b/>
                <w:sz w:val="24"/>
                <w:szCs w:val="24"/>
              </w:rPr>
              <w:t>dikemukakan</w:t>
            </w:r>
            <w:proofErr w:type="spellEnd"/>
            <w:r>
              <w:rPr>
                <w:rFonts w:ascii="Arial" w:eastAsia="Arial" w:hAnsi="Arial" w:cs="Arial"/>
                <w:b/>
                <w:sz w:val="24"/>
                <w:szCs w:val="24"/>
              </w:rPr>
              <w:t xml:space="preserve"> </w:t>
            </w:r>
            <w:proofErr w:type="spellStart"/>
            <w:r>
              <w:rPr>
                <w:rFonts w:ascii="Arial" w:eastAsia="Arial" w:hAnsi="Arial" w:cs="Arial"/>
                <w:b/>
                <w:sz w:val="24"/>
                <w:szCs w:val="24"/>
              </w:rPr>
              <w:t>disertakan</w:t>
            </w:r>
            <w:proofErr w:type="spellEnd"/>
            <w:r>
              <w:rPr>
                <w:rFonts w:ascii="Arial" w:eastAsia="Arial" w:hAnsi="Arial" w:cs="Arial"/>
                <w:b/>
                <w:sz w:val="24"/>
                <w:szCs w:val="24"/>
              </w:rPr>
              <w:t xml:space="preserve"> </w:t>
            </w:r>
            <w:proofErr w:type="spellStart"/>
            <w:r>
              <w:rPr>
                <w:rFonts w:ascii="Arial" w:eastAsia="Arial" w:hAnsi="Arial" w:cs="Arial"/>
                <w:b/>
                <w:sz w:val="24"/>
                <w:szCs w:val="24"/>
              </w:rPr>
              <w:t>dengan</w:t>
            </w:r>
            <w:proofErr w:type="spellEnd"/>
            <w:r>
              <w:rPr>
                <w:rFonts w:ascii="Arial" w:eastAsia="Arial" w:hAnsi="Arial" w:cs="Arial"/>
                <w:b/>
                <w:sz w:val="24"/>
                <w:szCs w:val="24"/>
              </w:rPr>
              <w:t xml:space="preserve"> </w:t>
            </w:r>
            <w:proofErr w:type="spellStart"/>
            <w:r>
              <w:rPr>
                <w:rFonts w:ascii="Arial" w:eastAsia="Arial" w:hAnsi="Arial" w:cs="Arial"/>
                <w:b/>
                <w:sz w:val="24"/>
                <w:szCs w:val="24"/>
              </w:rPr>
              <w:t>rasional</w:t>
            </w:r>
            <w:proofErr w:type="spellEnd"/>
            <w:r>
              <w:rPr>
                <w:rFonts w:ascii="Arial" w:eastAsia="Arial" w:hAnsi="Arial" w:cs="Arial"/>
                <w:sz w:val="24"/>
                <w:szCs w:val="24"/>
              </w:rPr>
              <w:t xml:space="preserve">, </w:t>
            </w:r>
            <w:proofErr w:type="spellStart"/>
            <w:r>
              <w:rPr>
                <w:rFonts w:ascii="Arial" w:eastAsia="Arial" w:hAnsi="Arial" w:cs="Arial"/>
                <w:sz w:val="24"/>
                <w:szCs w:val="24"/>
              </w:rPr>
              <w:t>rujukan</w:t>
            </w:r>
            <w:proofErr w:type="spellEnd"/>
            <w:r>
              <w:rPr>
                <w:rFonts w:ascii="Arial" w:eastAsia="Arial" w:hAnsi="Arial" w:cs="Arial"/>
                <w:sz w:val="24"/>
                <w:szCs w:val="24"/>
              </w:rPr>
              <w:t xml:space="preserve"> visual dan idea </w:t>
            </w:r>
            <w:proofErr w:type="spellStart"/>
            <w:r>
              <w:rPr>
                <w:rFonts w:ascii="Arial" w:eastAsia="Arial" w:hAnsi="Arial" w:cs="Arial"/>
                <w:sz w:val="24"/>
                <w:szCs w:val="24"/>
              </w:rPr>
              <w:t>kreatif</w:t>
            </w:r>
            <w:proofErr w:type="spellEnd"/>
            <w:r>
              <w:rPr>
                <w:rFonts w:ascii="Arial" w:eastAsia="Arial" w:hAnsi="Arial" w:cs="Arial"/>
                <w:sz w:val="24"/>
                <w:szCs w:val="24"/>
              </w:rPr>
              <w:t xml:space="preserve"> yang </w:t>
            </w:r>
            <w:proofErr w:type="spellStart"/>
            <w:r>
              <w:rPr>
                <w:rFonts w:ascii="Arial" w:eastAsia="Arial" w:hAnsi="Arial" w:cs="Arial"/>
                <w:sz w:val="24"/>
                <w:szCs w:val="24"/>
              </w:rPr>
              <w:t>menonjolkan</w:t>
            </w:r>
            <w:proofErr w:type="spellEnd"/>
            <w:r>
              <w:rPr>
                <w:rFonts w:ascii="Arial" w:eastAsia="Arial" w:hAnsi="Arial" w:cs="Arial"/>
                <w:sz w:val="24"/>
                <w:szCs w:val="24"/>
              </w:rPr>
              <w:t xml:space="preserve"> </w:t>
            </w:r>
            <w:proofErr w:type="spellStart"/>
            <w:r>
              <w:rPr>
                <w:rFonts w:ascii="Arial" w:eastAsia="Arial" w:hAnsi="Arial" w:cs="Arial"/>
                <w:sz w:val="24"/>
                <w:szCs w:val="24"/>
              </w:rPr>
              <w:t>sektor-sektor</w:t>
            </w:r>
            <w:proofErr w:type="spellEnd"/>
            <w:r>
              <w:rPr>
                <w:rFonts w:ascii="Arial" w:eastAsia="Arial" w:hAnsi="Arial" w:cs="Arial"/>
                <w:sz w:val="24"/>
                <w:szCs w:val="24"/>
              </w:rPr>
              <w:t xml:space="preserve"> </w:t>
            </w:r>
            <w:proofErr w:type="spellStart"/>
            <w:r>
              <w:rPr>
                <w:rFonts w:ascii="Arial" w:eastAsia="Arial" w:hAnsi="Arial" w:cs="Arial"/>
                <w:sz w:val="24"/>
                <w:szCs w:val="24"/>
              </w:rPr>
              <w:t>keutamaan</w:t>
            </w:r>
            <w:proofErr w:type="spellEnd"/>
            <w:r>
              <w:rPr>
                <w:rFonts w:ascii="Arial" w:eastAsia="Arial" w:hAnsi="Arial" w:cs="Arial"/>
                <w:sz w:val="24"/>
                <w:szCs w:val="24"/>
              </w:rPr>
              <w:t xml:space="preserve"> di </w:t>
            </w:r>
            <w:proofErr w:type="spellStart"/>
            <w:r>
              <w:rPr>
                <w:rFonts w:ascii="Arial" w:eastAsia="Arial" w:hAnsi="Arial" w:cs="Arial"/>
                <w:sz w:val="24"/>
                <w:szCs w:val="24"/>
              </w:rPr>
              <w:t>bawah</w:t>
            </w:r>
            <w:proofErr w:type="spellEnd"/>
            <w:r>
              <w:rPr>
                <w:rFonts w:ascii="Arial" w:eastAsia="Arial" w:hAnsi="Arial" w:cs="Arial"/>
                <w:sz w:val="24"/>
                <w:szCs w:val="24"/>
              </w:rPr>
              <w:t xml:space="preserve"> </w:t>
            </w:r>
            <w:proofErr w:type="spellStart"/>
            <w:r>
              <w:rPr>
                <w:rFonts w:ascii="Arial" w:eastAsia="Arial" w:hAnsi="Arial" w:cs="Arial"/>
                <w:sz w:val="24"/>
                <w:szCs w:val="24"/>
              </w:rPr>
              <w:t>Inisiatif</w:t>
            </w:r>
            <w:proofErr w:type="spellEnd"/>
            <w:r>
              <w:rPr>
                <w:rFonts w:ascii="Arial" w:eastAsia="Arial" w:hAnsi="Arial" w:cs="Arial"/>
                <w:sz w:val="24"/>
                <w:szCs w:val="24"/>
              </w:rPr>
              <w:t xml:space="preserve"> Pembangunan </w:t>
            </w:r>
            <w:proofErr w:type="spellStart"/>
            <w:r>
              <w:rPr>
                <w:rFonts w:ascii="Arial" w:eastAsia="Arial" w:hAnsi="Arial" w:cs="Arial"/>
                <w:sz w:val="24"/>
                <w:szCs w:val="24"/>
              </w:rPr>
              <w:t>Kluster</w:t>
            </w:r>
            <w:proofErr w:type="spellEnd"/>
            <w:r>
              <w:rPr>
                <w:rFonts w:ascii="Arial" w:eastAsia="Arial" w:hAnsi="Arial" w:cs="Arial"/>
                <w:sz w:val="24"/>
                <w:szCs w:val="24"/>
              </w:rPr>
              <w:t xml:space="preserve"> </w:t>
            </w:r>
            <w:proofErr w:type="spellStart"/>
            <w:r>
              <w:rPr>
                <w:rFonts w:ascii="Arial" w:eastAsia="Arial" w:hAnsi="Arial" w:cs="Arial"/>
                <w:sz w:val="24"/>
                <w:szCs w:val="24"/>
              </w:rPr>
              <w:t>Industri</w:t>
            </w:r>
            <w:proofErr w:type="spellEnd"/>
            <w:r>
              <w:rPr>
                <w:rFonts w:ascii="Arial" w:eastAsia="Arial" w:hAnsi="Arial" w:cs="Arial"/>
                <w:sz w:val="24"/>
                <w:szCs w:val="24"/>
              </w:rPr>
              <w:t xml:space="preserve"> di Wilayah Tengah, </w:t>
            </w:r>
            <w:proofErr w:type="spellStart"/>
            <w:r>
              <w:rPr>
                <w:rFonts w:ascii="Arial" w:eastAsia="Arial" w:hAnsi="Arial" w:cs="Arial"/>
                <w:sz w:val="24"/>
                <w:szCs w:val="24"/>
              </w:rPr>
              <w:t>iaitu</w:t>
            </w:r>
            <w:proofErr w:type="spellEnd"/>
            <w:r>
              <w:rPr>
                <w:rFonts w:ascii="Arial" w:eastAsia="Arial" w:hAnsi="Arial" w:cs="Arial"/>
                <w:sz w:val="24"/>
                <w:szCs w:val="24"/>
              </w:rPr>
              <w:t>;</w:t>
            </w:r>
          </w:p>
          <w:p w:rsidR="005104AC" w:rsidRDefault="00561724">
            <w:pPr>
              <w:numPr>
                <w:ilvl w:val="0"/>
                <w:numId w:val="96"/>
              </w:numPr>
              <w:spacing w:before="240" w:after="0" w:line="240" w:lineRule="auto"/>
              <w:jc w:val="both"/>
              <w:rPr>
                <w:rFonts w:ascii="Arial" w:eastAsia="Arial" w:hAnsi="Arial" w:cs="Arial"/>
                <w:sz w:val="24"/>
                <w:szCs w:val="24"/>
              </w:rPr>
            </w:pPr>
            <w:r>
              <w:rPr>
                <w:rFonts w:ascii="Arial" w:eastAsia="Arial" w:hAnsi="Arial" w:cs="Arial"/>
                <w:i/>
                <w:sz w:val="24"/>
                <w:szCs w:val="24"/>
              </w:rPr>
              <w:t>Electric &amp; Electronics</w:t>
            </w:r>
          </w:p>
          <w:p w:rsidR="005104AC" w:rsidRDefault="00561724">
            <w:pPr>
              <w:numPr>
                <w:ilvl w:val="0"/>
                <w:numId w:val="96"/>
              </w:numPr>
              <w:spacing w:after="0" w:line="240" w:lineRule="auto"/>
              <w:jc w:val="both"/>
              <w:rPr>
                <w:rFonts w:ascii="Arial" w:eastAsia="Arial" w:hAnsi="Arial" w:cs="Arial"/>
                <w:sz w:val="24"/>
                <w:szCs w:val="24"/>
              </w:rPr>
            </w:pPr>
            <w:r>
              <w:rPr>
                <w:rFonts w:ascii="Arial" w:eastAsia="Arial" w:hAnsi="Arial" w:cs="Arial"/>
                <w:i/>
                <w:sz w:val="24"/>
                <w:szCs w:val="24"/>
              </w:rPr>
              <w:t>Aerospace</w:t>
            </w:r>
          </w:p>
          <w:p w:rsidR="005104AC" w:rsidRDefault="00561724">
            <w:pPr>
              <w:numPr>
                <w:ilvl w:val="0"/>
                <w:numId w:val="96"/>
              </w:numPr>
              <w:spacing w:after="0" w:line="240" w:lineRule="auto"/>
              <w:jc w:val="both"/>
              <w:rPr>
                <w:rFonts w:ascii="Arial" w:eastAsia="Arial" w:hAnsi="Arial" w:cs="Arial"/>
                <w:sz w:val="24"/>
                <w:szCs w:val="24"/>
              </w:rPr>
            </w:pPr>
            <w:r>
              <w:rPr>
                <w:rFonts w:ascii="Arial" w:eastAsia="Arial" w:hAnsi="Arial" w:cs="Arial"/>
                <w:i/>
                <w:sz w:val="24"/>
                <w:szCs w:val="24"/>
              </w:rPr>
              <w:t>Pharmaceuticals</w:t>
            </w:r>
          </w:p>
          <w:p w:rsidR="005104AC" w:rsidRDefault="00561724">
            <w:pPr>
              <w:numPr>
                <w:ilvl w:val="0"/>
                <w:numId w:val="96"/>
              </w:numPr>
              <w:spacing w:after="240" w:line="240" w:lineRule="auto"/>
              <w:jc w:val="both"/>
              <w:rPr>
                <w:rFonts w:ascii="Arial" w:eastAsia="Arial" w:hAnsi="Arial" w:cs="Arial"/>
                <w:sz w:val="24"/>
                <w:szCs w:val="24"/>
              </w:rPr>
            </w:pPr>
            <w:r>
              <w:rPr>
                <w:rFonts w:ascii="Arial" w:eastAsia="Arial" w:hAnsi="Arial" w:cs="Arial"/>
                <w:i/>
                <w:sz w:val="24"/>
                <w:szCs w:val="24"/>
              </w:rPr>
              <w:t>Food Manufacturing</w:t>
            </w:r>
          </w:p>
          <w:p w:rsidR="005104AC" w:rsidRDefault="00561724">
            <w:pPr>
              <w:spacing w:before="240" w:after="240" w:line="240" w:lineRule="auto"/>
              <w:ind w:left="810"/>
              <w:jc w:val="both"/>
              <w:rPr>
                <w:rFonts w:ascii="Arial" w:eastAsia="Arial" w:hAnsi="Arial" w:cs="Arial"/>
                <w:sz w:val="24"/>
                <w:szCs w:val="24"/>
              </w:rPr>
            </w:pP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pendekatan</w:t>
            </w:r>
            <w:proofErr w:type="spellEnd"/>
            <w:r>
              <w:rPr>
                <w:rFonts w:ascii="Arial" w:eastAsia="Arial" w:hAnsi="Arial" w:cs="Arial"/>
                <w:sz w:val="24"/>
                <w:szCs w:val="24"/>
              </w:rPr>
              <w:t xml:space="preserve"> </w:t>
            </w:r>
            <w:proofErr w:type="spellStart"/>
            <w:r>
              <w:rPr>
                <w:rFonts w:ascii="Arial" w:eastAsia="Arial" w:hAnsi="Arial" w:cs="Arial"/>
                <w:sz w:val="24"/>
                <w:szCs w:val="24"/>
              </w:rPr>
              <w:t>naratif</w:t>
            </w:r>
            <w:proofErr w:type="spellEnd"/>
            <w:r>
              <w:rPr>
                <w:rFonts w:ascii="Arial" w:eastAsia="Arial" w:hAnsi="Arial" w:cs="Arial"/>
                <w:sz w:val="24"/>
                <w:szCs w:val="24"/>
              </w:rPr>
              <w:t xml:space="preserve"> yang </w:t>
            </w:r>
            <w:proofErr w:type="spellStart"/>
            <w:r>
              <w:rPr>
                <w:rFonts w:ascii="Arial" w:eastAsia="Arial" w:hAnsi="Arial" w:cs="Arial"/>
                <w:sz w:val="24"/>
                <w:szCs w:val="24"/>
              </w:rPr>
              <w:t>menarik</w:t>
            </w:r>
            <w:proofErr w:type="spellEnd"/>
            <w:r>
              <w:rPr>
                <w:rFonts w:ascii="Arial" w:eastAsia="Arial" w:hAnsi="Arial" w:cs="Arial"/>
                <w:sz w:val="24"/>
                <w:szCs w:val="24"/>
              </w:rPr>
              <w:t xml:space="preserve">, </w:t>
            </w:r>
            <w:proofErr w:type="spellStart"/>
            <w:r>
              <w:rPr>
                <w:rFonts w:ascii="Arial" w:eastAsia="Arial" w:hAnsi="Arial" w:cs="Arial"/>
                <w:sz w:val="24"/>
                <w:szCs w:val="24"/>
              </w:rPr>
              <w:t>jelas</w:t>
            </w:r>
            <w:proofErr w:type="spellEnd"/>
            <w:r>
              <w:rPr>
                <w:rFonts w:ascii="Arial" w:eastAsia="Arial" w:hAnsi="Arial" w:cs="Arial"/>
                <w:sz w:val="24"/>
                <w:szCs w:val="24"/>
              </w:rPr>
              <w:t xml:space="preserve"> dan </w:t>
            </w:r>
            <w:proofErr w:type="spellStart"/>
            <w:r>
              <w:rPr>
                <w:rFonts w:ascii="Arial" w:eastAsia="Arial" w:hAnsi="Arial" w:cs="Arial"/>
                <w:sz w:val="24"/>
                <w:szCs w:val="24"/>
              </w:rPr>
              <w:t>selaras</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strategi</w:t>
            </w:r>
            <w:proofErr w:type="spellEnd"/>
            <w:r>
              <w:rPr>
                <w:rFonts w:ascii="Arial" w:eastAsia="Arial" w:hAnsi="Arial" w:cs="Arial"/>
                <w:sz w:val="24"/>
                <w:szCs w:val="24"/>
              </w:rPr>
              <w:t xml:space="preserve"> </w:t>
            </w:r>
            <w:proofErr w:type="spellStart"/>
            <w:r>
              <w:rPr>
                <w:rFonts w:ascii="Arial" w:eastAsia="Arial" w:hAnsi="Arial" w:cs="Arial"/>
                <w:sz w:val="24"/>
                <w:szCs w:val="24"/>
              </w:rPr>
              <w:t>komunikasi</w:t>
            </w:r>
            <w:proofErr w:type="spellEnd"/>
            <w:r>
              <w:rPr>
                <w:rFonts w:ascii="Arial" w:eastAsia="Arial" w:hAnsi="Arial" w:cs="Arial"/>
                <w:sz w:val="24"/>
                <w:szCs w:val="24"/>
              </w:rPr>
              <w:t xml:space="preserve"> </w:t>
            </w:r>
            <w:proofErr w:type="spellStart"/>
            <w:r>
              <w:rPr>
                <w:rFonts w:ascii="Arial" w:eastAsia="Arial" w:hAnsi="Arial" w:cs="Arial"/>
                <w:sz w:val="24"/>
                <w:szCs w:val="24"/>
              </w:rPr>
              <w:t>promosi</w:t>
            </w:r>
            <w:proofErr w:type="spellEnd"/>
            <w:r>
              <w:rPr>
                <w:rFonts w:ascii="Arial" w:eastAsia="Arial" w:hAnsi="Arial" w:cs="Arial"/>
                <w:sz w:val="24"/>
                <w:szCs w:val="24"/>
              </w:rPr>
              <w:t xml:space="preserve"> </w:t>
            </w:r>
            <w:proofErr w:type="spellStart"/>
            <w:r>
              <w:rPr>
                <w:rFonts w:ascii="Arial" w:eastAsia="Arial" w:hAnsi="Arial" w:cs="Arial"/>
                <w:sz w:val="24"/>
                <w:szCs w:val="24"/>
              </w:rPr>
              <w:t>pelaburan</w:t>
            </w:r>
            <w:proofErr w:type="spellEnd"/>
            <w:r>
              <w:rPr>
                <w:rFonts w:ascii="Arial" w:eastAsia="Arial" w:hAnsi="Arial" w:cs="Arial"/>
                <w:sz w:val="24"/>
                <w:szCs w:val="24"/>
              </w:rPr>
              <w:t xml:space="preserve"> MIDA;</w:t>
            </w:r>
          </w:p>
          <w:p w:rsidR="005104AC" w:rsidRDefault="00561724">
            <w:pPr>
              <w:numPr>
                <w:ilvl w:val="0"/>
                <w:numId w:val="97"/>
              </w:numPr>
              <w:spacing w:before="240" w:after="240" w:line="240" w:lineRule="auto"/>
              <w:jc w:val="both"/>
              <w:rPr>
                <w:rFonts w:ascii="Arial" w:eastAsia="Arial" w:hAnsi="Arial" w:cs="Arial"/>
                <w:sz w:val="24"/>
                <w:szCs w:val="24"/>
              </w:rPr>
            </w:pPr>
            <w:proofErr w:type="spellStart"/>
            <w:r>
              <w:rPr>
                <w:rFonts w:ascii="Arial" w:eastAsia="Arial" w:hAnsi="Arial" w:cs="Arial"/>
                <w:b/>
                <w:sz w:val="24"/>
                <w:szCs w:val="24"/>
              </w:rPr>
              <w:t>Cadangan</w:t>
            </w:r>
            <w:proofErr w:type="spellEnd"/>
            <w:r>
              <w:rPr>
                <w:rFonts w:ascii="Arial" w:eastAsia="Arial" w:hAnsi="Arial" w:cs="Arial"/>
                <w:b/>
                <w:sz w:val="24"/>
                <w:szCs w:val="24"/>
              </w:rPr>
              <w:t xml:space="preserve"> </w:t>
            </w:r>
            <w:proofErr w:type="spellStart"/>
            <w:r>
              <w:rPr>
                <w:rFonts w:ascii="Arial" w:eastAsia="Arial" w:hAnsi="Arial" w:cs="Arial"/>
                <w:b/>
                <w:sz w:val="24"/>
                <w:szCs w:val="24"/>
              </w:rPr>
              <w:t>menepati</w:t>
            </w:r>
            <w:proofErr w:type="spellEnd"/>
            <w:r>
              <w:rPr>
                <w:rFonts w:ascii="Arial" w:eastAsia="Arial" w:hAnsi="Arial" w:cs="Arial"/>
                <w:b/>
                <w:sz w:val="24"/>
                <w:szCs w:val="24"/>
              </w:rPr>
              <w:t xml:space="preserve"> </w:t>
            </w:r>
            <w:proofErr w:type="spellStart"/>
            <w:r>
              <w:rPr>
                <w:rFonts w:ascii="Arial" w:eastAsia="Arial" w:hAnsi="Arial" w:cs="Arial"/>
                <w:b/>
                <w:sz w:val="24"/>
                <w:szCs w:val="24"/>
              </w:rPr>
              <w:t>keperluan</w:t>
            </w:r>
            <w:proofErr w:type="spellEnd"/>
            <w:r>
              <w:rPr>
                <w:rFonts w:ascii="Arial" w:eastAsia="Arial" w:hAnsi="Arial" w:cs="Arial"/>
                <w:b/>
                <w:sz w:val="24"/>
                <w:szCs w:val="24"/>
              </w:rPr>
              <w:t xml:space="preserve"> format (</w:t>
            </w:r>
            <w:proofErr w:type="spellStart"/>
            <w:r>
              <w:rPr>
                <w:rFonts w:ascii="Arial" w:eastAsia="Arial" w:hAnsi="Arial" w:cs="Arial"/>
                <w:b/>
                <w:sz w:val="24"/>
                <w:szCs w:val="24"/>
              </w:rPr>
              <w:t>satu</w:t>
            </w:r>
            <w:proofErr w:type="spellEnd"/>
            <w:r>
              <w:rPr>
                <w:rFonts w:ascii="Arial" w:eastAsia="Arial" w:hAnsi="Arial" w:cs="Arial"/>
                <w:b/>
                <w:sz w:val="24"/>
                <w:szCs w:val="24"/>
              </w:rPr>
              <w:t xml:space="preserve"> video </w:t>
            </w:r>
            <w:proofErr w:type="spellStart"/>
            <w:r>
              <w:rPr>
                <w:rFonts w:ascii="Arial" w:eastAsia="Arial" w:hAnsi="Arial" w:cs="Arial"/>
                <w:b/>
                <w:sz w:val="24"/>
                <w:szCs w:val="24"/>
              </w:rPr>
              <w:t>promosi</w:t>
            </w:r>
            <w:proofErr w:type="spellEnd"/>
            <w:r>
              <w:rPr>
                <w:rFonts w:ascii="Arial" w:eastAsia="Arial" w:hAnsi="Arial" w:cs="Arial"/>
                <w:b/>
                <w:sz w:val="24"/>
                <w:szCs w:val="24"/>
              </w:rPr>
              <w:t xml:space="preserve"> </w:t>
            </w:r>
            <w:proofErr w:type="spellStart"/>
            <w:r>
              <w:rPr>
                <w:rFonts w:ascii="Arial" w:eastAsia="Arial" w:hAnsi="Arial" w:cs="Arial"/>
                <w:b/>
                <w:sz w:val="24"/>
                <w:szCs w:val="24"/>
              </w:rPr>
              <w:t>berdurasi</w:t>
            </w:r>
            <w:proofErr w:type="spellEnd"/>
            <w:r>
              <w:rPr>
                <w:rFonts w:ascii="Arial" w:eastAsia="Arial" w:hAnsi="Arial" w:cs="Arial"/>
                <w:b/>
                <w:sz w:val="24"/>
                <w:szCs w:val="24"/>
              </w:rPr>
              <w:t xml:space="preserve"> lima (5) </w:t>
            </w:r>
            <w:proofErr w:type="spellStart"/>
            <w:r>
              <w:rPr>
                <w:rFonts w:ascii="Arial" w:eastAsia="Arial" w:hAnsi="Arial" w:cs="Arial"/>
                <w:b/>
                <w:sz w:val="24"/>
                <w:szCs w:val="24"/>
              </w:rPr>
              <w:t>minit</w:t>
            </w:r>
            <w:proofErr w:type="spellEnd"/>
            <w:r>
              <w:rPr>
                <w:rFonts w:ascii="Arial" w:eastAsia="Arial" w:hAnsi="Arial" w:cs="Arial"/>
                <w:b/>
                <w:sz w:val="24"/>
                <w:szCs w:val="24"/>
              </w:rPr>
              <w:t xml:space="preserve"> </w:t>
            </w:r>
            <w:proofErr w:type="spellStart"/>
            <w:r>
              <w:rPr>
                <w:rFonts w:ascii="Arial" w:eastAsia="Arial" w:hAnsi="Arial" w:cs="Arial"/>
                <w:b/>
                <w:sz w:val="24"/>
                <w:szCs w:val="24"/>
              </w:rPr>
              <w:t>dengan</w:t>
            </w:r>
            <w:proofErr w:type="spellEnd"/>
            <w:r>
              <w:rPr>
                <w:rFonts w:ascii="Arial" w:eastAsia="Arial" w:hAnsi="Arial" w:cs="Arial"/>
                <w:b/>
                <w:sz w:val="24"/>
                <w:szCs w:val="24"/>
              </w:rPr>
              <w:t xml:space="preserve"> </w:t>
            </w:r>
            <w:proofErr w:type="spellStart"/>
            <w:r>
              <w:rPr>
                <w:rFonts w:ascii="Arial" w:eastAsia="Arial" w:hAnsi="Arial" w:cs="Arial"/>
                <w:b/>
                <w:sz w:val="24"/>
                <w:szCs w:val="24"/>
              </w:rPr>
              <w:t>pecahan</w:t>
            </w:r>
            <w:proofErr w:type="spellEnd"/>
            <w:r>
              <w:rPr>
                <w:rFonts w:ascii="Arial" w:eastAsia="Arial" w:hAnsi="Arial" w:cs="Arial"/>
                <w:b/>
                <w:sz w:val="24"/>
                <w:szCs w:val="24"/>
              </w:rPr>
              <w:t xml:space="preserve"> </w:t>
            </w:r>
            <w:proofErr w:type="spellStart"/>
            <w:r>
              <w:rPr>
                <w:rFonts w:ascii="Arial" w:eastAsia="Arial" w:hAnsi="Arial" w:cs="Arial"/>
                <w:b/>
                <w:sz w:val="24"/>
                <w:szCs w:val="24"/>
              </w:rPr>
              <w:t>segmen</w:t>
            </w:r>
            <w:proofErr w:type="spellEnd"/>
            <w:r>
              <w:rPr>
                <w:rFonts w:ascii="Arial" w:eastAsia="Arial" w:hAnsi="Arial" w:cs="Arial"/>
                <w:b/>
                <w:sz w:val="24"/>
                <w:szCs w:val="24"/>
              </w:rPr>
              <w:t xml:space="preserve"> </w:t>
            </w:r>
            <w:proofErr w:type="spellStart"/>
            <w:r>
              <w:rPr>
                <w:rFonts w:ascii="Arial" w:eastAsia="Arial" w:hAnsi="Arial" w:cs="Arial"/>
                <w:b/>
                <w:sz w:val="24"/>
                <w:szCs w:val="24"/>
              </w:rPr>
              <w:t>mengikut</w:t>
            </w:r>
            <w:proofErr w:type="spellEnd"/>
            <w:r>
              <w:rPr>
                <w:rFonts w:ascii="Arial" w:eastAsia="Arial" w:hAnsi="Arial" w:cs="Arial"/>
                <w:b/>
                <w:sz w:val="24"/>
                <w:szCs w:val="24"/>
              </w:rPr>
              <w:t xml:space="preserve"> </w:t>
            </w:r>
            <w:proofErr w:type="spellStart"/>
            <w:r>
              <w:rPr>
                <w:rFonts w:ascii="Arial" w:eastAsia="Arial" w:hAnsi="Arial" w:cs="Arial"/>
                <w:b/>
                <w:sz w:val="24"/>
                <w:szCs w:val="24"/>
              </w:rPr>
              <w:t>tiga</w:t>
            </w:r>
            <w:proofErr w:type="spellEnd"/>
            <w:r>
              <w:rPr>
                <w:rFonts w:ascii="Arial" w:eastAsia="Arial" w:hAnsi="Arial" w:cs="Arial"/>
                <w:b/>
                <w:sz w:val="24"/>
                <w:szCs w:val="24"/>
              </w:rPr>
              <w:t xml:space="preserve"> 3 </w:t>
            </w:r>
            <w:proofErr w:type="spellStart"/>
            <w:r>
              <w:rPr>
                <w:rFonts w:ascii="Arial" w:eastAsia="Arial" w:hAnsi="Arial" w:cs="Arial"/>
                <w:b/>
                <w:sz w:val="24"/>
                <w:szCs w:val="24"/>
              </w:rPr>
              <w:t>buah</w:t>
            </w:r>
            <w:proofErr w:type="spellEnd"/>
            <w:r>
              <w:rPr>
                <w:rFonts w:ascii="Arial" w:eastAsia="Arial" w:hAnsi="Arial" w:cs="Arial"/>
                <w:b/>
                <w:sz w:val="24"/>
                <w:szCs w:val="24"/>
              </w:rPr>
              <w:t xml:space="preserve"> negeri dan Wilayah Persekutuan, </w:t>
            </w:r>
            <w:proofErr w:type="spellStart"/>
            <w:r>
              <w:rPr>
                <w:rFonts w:ascii="Arial" w:eastAsia="Arial" w:hAnsi="Arial" w:cs="Arial"/>
                <w:b/>
                <w:sz w:val="24"/>
                <w:szCs w:val="24"/>
              </w:rPr>
              <w:t>serta</w:t>
            </w:r>
            <w:proofErr w:type="spellEnd"/>
            <w:r>
              <w:rPr>
                <w:rFonts w:ascii="Arial" w:eastAsia="Arial" w:hAnsi="Arial" w:cs="Arial"/>
                <w:b/>
                <w:sz w:val="24"/>
                <w:szCs w:val="24"/>
              </w:rPr>
              <w:t xml:space="preserve"> </w:t>
            </w:r>
            <w:proofErr w:type="spellStart"/>
            <w:r>
              <w:rPr>
                <w:rFonts w:ascii="Arial" w:eastAsia="Arial" w:hAnsi="Arial" w:cs="Arial"/>
                <w:b/>
                <w:sz w:val="24"/>
                <w:szCs w:val="24"/>
              </w:rPr>
              <w:t>satu</w:t>
            </w:r>
            <w:proofErr w:type="spellEnd"/>
            <w:r>
              <w:rPr>
                <w:rFonts w:ascii="Arial" w:eastAsia="Arial" w:hAnsi="Arial" w:cs="Arial"/>
                <w:b/>
                <w:sz w:val="24"/>
                <w:szCs w:val="24"/>
              </w:rPr>
              <w:t xml:space="preserve"> video </w:t>
            </w:r>
            <w:proofErr w:type="spellStart"/>
            <w:r>
              <w:rPr>
                <w:rFonts w:ascii="Arial" w:eastAsia="Arial" w:hAnsi="Arial" w:cs="Arial"/>
                <w:b/>
                <w:sz w:val="24"/>
                <w:szCs w:val="24"/>
              </w:rPr>
              <w:t>pelancaran</w:t>
            </w:r>
            <w:proofErr w:type="spellEnd"/>
            <w:r>
              <w:rPr>
                <w:rFonts w:ascii="Arial" w:eastAsia="Arial" w:hAnsi="Arial" w:cs="Arial"/>
                <w:b/>
                <w:sz w:val="24"/>
                <w:szCs w:val="24"/>
              </w:rPr>
              <w:t>/</w:t>
            </w:r>
            <w:proofErr w:type="spellStart"/>
            <w:r>
              <w:rPr>
                <w:rFonts w:ascii="Arial" w:eastAsia="Arial" w:hAnsi="Arial" w:cs="Arial"/>
                <w:b/>
                <w:sz w:val="24"/>
                <w:szCs w:val="24"/>
              </w:rPr>
              <w:t>gimik</w:t>
            </w:r>
            <w:proofErr w:type="spellEnd"/>
            <w:r>
              <w:rPr>
                <w:rFonts w:ascii="Arial" w:eastAsia="Arial" w:hAnsi="Arial" w:cs="Arial"/>
                <w:b/>
                <w:sz w:val="24"/>
                <w:szCs w:val="24"/>
              </w:rPr>
              <w:t xml:space="preserve"> </w:t>
            </w:r>
            <w:proofErr w:type="spellStart"/>
            <w:r>
              <w:rPr>
                <w:rFonts w:ascii="Arial" w:eastAsia="Arial" w:hAnsi="Arial" w:cs="Arial"/>
                <w:b/>
                <w:sz w:val="24"/>
                <w:szCs w:val="24"/>
              </w:rPr>
              <w:t>berdurasi</w:t>
            </w:r>
            <w:proofErr w:type="spellEnd"/>
            <w:r>
              <w:rPr>
                <w:rFonts w:ascii="Arial" w:eastAsia="Arial" w:hAnsi="Arial" w:cs="Arial"/>
                <w:b/>
                <w:sz w:val="24"/>
                <w:szCs w:val="24"/>
              </w:rPr>
              <w:t xml:space="preserve"> </w:t>
            </w:r>
            <w:proofErr w:type="spellStart"/>
            <w:r>
              <w:rPr>
                <w:rFonts w:ascii="Arial" w:eastAsia="Arial" w:hAnsi="Arial" w:cs="Arial"/>
                <w:b/>
                <w:sz w:val="24"/>
                <w:szCs w:val="24"/>
              </w:rPr>
              <w:t>satu</w:t>
            </w:r>
            <w:proofErr w:type="spellEnd"/>
            <w:r>
              <w:rPr>
                <w:rFonts w:ascii="Arial" w:eastAsia="Arial" w:hAnsi="Arial" w:cs="Arial"/>
                <w:b/>
                <w:sz w:val="24"/>
                <w:szCs w:val="24"/>
              </w:rPr>
              <w:t xml:space="preserve"> (1) </w:t>
            </w:r>
            <w:proofErr w:type="spellStart"/>
            <w:r>
              <w:rPr>
                <w:rFonts w:ascii="Arial" w:eastAsia="Arial" w:hAnsi="Arial" w:cs="Arial"/>
                <w:b/>
                <w:sz w:val="24"/>
                <w:szCs w:val="24"/>
              </w:rPr>
              <w:t>minit</w:t>
            </w:r>
            <w:proofErr w:type="spellEnd"/>
            <w:r>
              <w:rPr>
                <w:rFonts w:ascii="Arial" w:eastAsia="Arial" w:hAnsi="Arial" w:cs="Arial"/>
                <w:b/>
                <w:sz w:val="24"/>
                <w:szCs w:val="24"/>
              </w:rPr>
              <w:t>)</w:t>
            </w:r>
            <w:r>
              <w:rPr>
                <w:rFonts w:ascii="Arial" w:eastAsia="Arial" w:hAnsi="Arial" w:cs="Arial"/>
                <w:sz w:val="24"/>
                <w:szCs w:val="24"/>
              </w:rPr>
              <w:t xml:space="preserve">, dan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keupayaan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menghasilkan</w:t>
            </w:r>
            <w:proofErr w:type="spellEnd"/>
            <w:r>
              <w:rPr>
                <w:rFonts w:ascii="Arial" w:eastAsia="Arial" w:hAnsi="Arial" w:cs="Arial"/>
                <w:sz w:val="24"/>
                <w:szCs w:val="24"/>
              </w:rPr>
              <w:t xml:space="preserve"> </w:t>
            </w:r>
            <w:proofErr w:type="spellStart"/>
            <w:r>
              <w:rPr>
                <w:rFonts w:ascii="Arial" w:eastAsia="Arial" w:hAnsi="Arial" w:cs="Arial"/>
                <w:sz w:val="24"/>
                <w:szCs w:val="24"/>
              </w:rPr>
              <w:t>kandungan</w:t>
            </w:r>
            <w:proofErr w:type="spellEnd"/>
            <w:r>
              <w:rPr>
                <w:rFonts w:ascii="Arial" w:eastAsia="Arial" w:hAnsi="Arial" w:cs="Arial"/>
                <w:sz w:val="24"/>
                <w:szCs w:val="24"/>
              </w:rPr>
              <w:t xml:space="preserve"> yang </w:t>
            </w:r>
            <w:proofErr w:type="spellStart"/>
            <w:r>
              <w:rPr>
                <w:rFonts w:ascii="Arial" w:eastAsia="Arial" w:hAnsi="Arial" w:cs="Arial"/>
                <w:sz w:val="24"/>
                <w:szCs w:val="24"/>
              </w:rPr>
              <w:lastRenderedPageBreak/>
              <w:t>dioptimumkan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media </w:t>
            </w:r>
            <w:proofErr w:type="spellStart"/>
            <w:r>
              <w:rPr>
                <w:rFonts w:ascii="Arial" w:eastAsia="Arial" w:hAnsi="Arial" w:cs="Arial"/>
                <w:sz w:val="24"/>
                <w:szCs w:val="24"/>
              </w:rPr>
              <w:t>sosial</w:t>
            </w:r>
            <w:proofErr w:type="spellEnd"/>
            <w:r>
              <w:rPr>
                <w:rFonts w:ascii="Arial" w:eastAsia="Arial" w:hAnsi="Arial" w:cs="Arial"/>
                <w:sz w:val="24"/>
                <w:szCs w:val="24"/>
              </w:rPr>
              <w:t xml:space="preserve">, </w:t>
            </w:r>
            <w:proofErr w:type="spellStart"/>
            <w:r>
              <w:rPr>
                <w:rFonts w:ascii="Arial" w:eastAsia="Arial" w:hAnsi="Arial" w:cs="Arial"/>
                <w:sz w:val="24"/>
                <w:szCs w:val="24"/>
              </w:rPr>
              <w:t>pameran</w:t>
            </w:r>
            <w:proofErr w:type="spellEnd"/>
            <w:r>
              <w:rPr>
                <w:rFonts w:ascii="Arial" w:eastAsia="Arial" w:hAnsi="Arial" w:cs="Arial"/>
                <w:sz w:val="24"/>
                <w:szCs w:val="24"/>
              </w:rPr>
              <w:t xml:space="preserve"> </w:t>
            </w:r>
            <w:proofErr w:type="spellStart"/>
            <w:r>
              <w:rPr>
                <w:rFonts w:ascii="Arial" w:eastAsia="Arial" w:hAnsi="Arial" w:cs="Arial"/>
                <w:sz w:val="24"/>
                <w:szCs w:val="24"/>
              </w:rPr>
              <w:t>fizikal</w:t>
            </w:r>
            <w:proofErr w:type="spellEnd"/>
            <w:r>
              <w:rPr>
                <w:rFonts w:ascii="Arial" w:eastAsia="Arial" w:hAnsi="Arial" w:cs="Arial"/>
                <w:sz w:val="24"/>
                <w:szCs w:val="24"/>
              </w:rPr>
              <w:t xml:space="preserve">, acara </w:t>
            </w:r>
            <w:proofErr w:type="spellStart"/>
            <w:r>
              <w:rPr>
                <w:rFonts w:ascii="Arial" w:eastAsia="Arial" w:hAnsi="Arial" w:cs="Arial"/>
                <w:sz w:val="24"/>
                <w:szCs w:val="24"/>
              </w:rPr>
              <w:t>promosi</w:t>
            </w:r>
            <w:proofErr w:type="spellEnd"/>
            <w:r>
              <w:rPr>
                <w:rFonts w:ascii="Arial" w:eastAsia="Arial" w:hAnsi="Arial" w:cs="Arial"/>
                <w:sz w:val="24"/>
                <w:szCs w:val="24"/>
              </w:rPr>
              <w:t xml:space="preserve"> dan platform digital;</w:t>
            </w:r>
          </w:p>
        </w:tc>
        <w:tc>
          <w:tcPr>
            <w:tcW w:w="1710" w:type="dxa"/>
          </w:tcPr>
          <w:p w:rsidR="005104AC" w:rsidRDefault="005104AC">
            <w:pPr>
              <w:spacing w:after="0" w:line="240" w:lineRule="auto"/>
              <w:rPr>
                <w:rFonts w:ascii="Arial" w:eastAsia="Arial" w:hAnsi="Arial" w:cs="Arial"/>
                <w:sz w:val="24"/>
                <w:szCs w:val="24"/>
              </w:rPr>
            </w:pPr>
          </w:p>
        </w:tc>
        <w:tc>
          <w:tcPr>
            <w:tcW w:w="1620" w:type="dxa"/>
          </w:tcPr>
          <w:p w:rsidR="005104AC" w:rsidRDefault="005104AC">
            <w:pPr>
              <w:spacing w:after="0" w:line="240" w:lineRule="auto"/>
              <w:rPr>
                <w:rFonts w:ascii="Arial" w:eastAsia="Arial" w:hAnsi="Arial" w:cs="Arial"/>
                <w:sz w:val="24"/>
                <w:szCs w:val="24"/>
              </w:rPr>
            </w:pPr>
          </w:p>
        </w:tc>
      </w:tr>
      <w:tr w:rsidR="005104AC">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4"/>
              </w:numPr>
              <w:tabs>
                <w:tab w:val="left" w:pos="691"/>
              </w:tabs>
              <w:spacing w:after="0" w:line="240" w:lineRule="auto"/>
              <w:ind w:hanging="659"/>
              <w:rPr>
                <w:rFonts w:ascii="Arial" w:eastAsia="Arial" w:hAnsi="Arial" w:cs="Arial"/>
                <w:sz w:val="24"/>
                <w:szCs w:val="24"/>
              </w:rPr>
            </w:pPr>
            <w:proofErr w:type="spellStart"/>
            <w:r>
              <w:rPr>
                <w:rFonts w:ascii="Arial" w:eastAsia="Arial" w:hAnsi="Arial" w:cs="Arial"/>
                <w:sz w:val="24"/>
                <w:szCs w:val="24"/>
              </w:rPr>
              <w:t>Contoh</w:t>
            </w:r>
            <w:proofErr w:type="spellEnd"/>
            <w:r>
              <w:rPr>
                <w:rFonts w:ascii="Arial" w:eastAsia="Arial" w:hAnsi="Arial" w:cs="Arial"/>
                <w:sz w:val="24"/>
                <w:szCs w:val="24"/>
              </w:rPr>
              <w:t xml:space="preserve"> </w:t>
            </w:r>
            <w:proofErr w:type="spellStart"/>
            <w:r>
              <w:rPr>
                <w:rFonts w:ascii="Arial" w:eastAsia="Arial" w:hAnsi="Arial" w:cs="Arial"/>
                <w:sz w:val="24"/>
                <w:szCs w:val="24"/>
              </w:rPr>
              <w:t>kerja</w:t>
            </w:r>
            <w:proofErr w:type="spellEnd"/>
            <w:r>
              <w:rPr>
                <w:rFonts w:ascii="Arial" w:eastAsia="Arial" w:hAnsi="Arial" w:cs="Arial"/>
                <w:sz w:val="24"/>
                <w:szCs w:val="24"/>
              </w:rPr>
              <w:t xml:space="preserve"> </w:t>
            </w:r>
            <w:proofErr w:type="spellStart"/>
            <w:r>
              <w:rPr>
                <w:rFonts w:ascii="Arial" w:eastAsia="Arial" w:hAnsi="Arial" w:cs="Arial"/>
                <w:sz w:val="24"/>
                <w:szCs w:val="24"/>
              </w:rPr>
              <w:t>terdahulu</w:t>
            </w:r>
            <w:proofErr w:type="spellEnd"/>
            <w:r>
              <w:rPr>
                <w:rFonts w:ascii="Arial" w:eastAsia="Arial" w:hAnsi="Arial" w:cs="Arial"/>
                <w:sz w:val="24"/>
                <w:szCs w:val="24"/>
              </w:rPr>
              <w:t xml:space="preserve"> yang </w:t>
            </w:r>
            <w:proofErr w:type="spellStart"/>
            <w:r>
              <w:rPr>
                <w:rFonts w:ascii="Arial" w:eastAsia="Arial" w:hAnsi="Arial" w:cs="Arial"/>
                <w:sz w:val="24"/>
                <w:szCs w:val="24"/>
              </w:rPr>
              <w:t>menampilkan</w:t>
            </w:r>
            <w:proofErr w:type="spellEnd"/>
            <w:r>
              <w:rPr>
                <w:rFonts w:ascii="Arial" w:eastAsia="Arial" w:hAnsi="Arial" w:cs="Arial"/>
                <w:sz w:val="24"/>
                <w:szCs w:val="24"/>
              </w:rPr>
              <w:t xml:space="preserve"> </w:t>
            </w:r>
            <w:proofErr w:type="spellStart"/>
            <w:r>
              <w:rPr>
                <w:rFonts w:ascii="Arial" w:eastAsia="Arial" w:hAnsi="Arial" w:cs="Arial"/>
                <w:sz w:val="24"/>
                <w:szCs w:val="24"/>
              </w:rPr>
              <w:t>sarikata</w:t>
            </w:r>
            <w:proofErr w:type="spellEnd"/>
            <w:r>
              <w:rPr>
                <w:rFonts w:ascii="Arial" w:eastAsia="Arial" w:hAnsi="Arial" w:cs="Arial"/>
                <w:sz w:val="24"/>
                <w:szCs w:val="24"/>
              </w:rPr>
              <w:t xml:space="preserve"> </w:t>
            </w:r>
            <w:proofErr w:type="spellStart"/>
            <w:r>
              <w:rPr>
                <w:rFonts w:ascii="Arial" w:eastAsia="Arial" w:hAnsi="Arial" w:cs="Arial"/>
                <w:sz w:val="24"/>
                <w:szCs w:val="24"/>
              </w:rPr>
              <w:t>dwibahasa</w:t>
            </w:r>
            <w:proofErr w:type="spellEnd"/>
            <w:r>
              <w:rPr>
                <w:rFonts w:ascii="Arial" w:eastAsia="Arial" w:hAnsi="Arial" w:cs="Arial"/>
                <w:sz w:val="24"/>
                <w:szCs w:val="24"/>
              </w:rPr>
              <w:t xml:space="preserve"> (BM &amp; EN) – </w:t>
            </w:r>
            <w:proofErr w:type="spellStart"/>
            <w:r>
              <w:rPr>
                <w:rFonts w:ascii="Arial" w:eastAsia="Arial" w:hAnsi="Arial" w:cs="Arial"/>
                <w:sz w:val="24"/>
                <w:szCs w:val="24"/>
              </w:rPr>
              <w:t>beserta</w:t>
            </w:r>
            <w:proofErr w:type="spellEnd"/>
            <w:r>
              <w:rPr>
                <w:rFonts w:ascii="Arial" w:eastAsia="Arial" w:hAnsi="Arial" w:cs="Arial"/>
                <w:sz w:val="24"/>
                <w:szCs w:val="24"/>
              </w:rPr>
              <w:t xml:space="preserve"> </w:t>
            </w:r>
            <w:proofErr w:type="spellStart"/>
            <w:r>
              <w:rPr>
                <w:rFonts w:ascii="Arial" w:eastAsia="Arial" w:hAnsi="Arial" w:cs="Arial"/>
                <w:sz w:val="24"/>
                <w:szCs w:val="24"/>
              </w:rPr>
              <w:t>pautan</w:t>
            </w:r>
            <w:proofErr w:type="spellEnd"/>
            <w:r>
              <w:rPr>
                <w:rFonts w:ascii="Arial" w:eastAsia="Arial" w:hAnsi="Arial" w:cs="Arial"/>
                <w:sz w:val="24"/>
                <w:szCs w:val="24"/>
              </w:rPr>
              <w:t xml:space="preserve"> video</w:t>
            </w:r>
          </w:p>
        </w:tc>
        <w:tc>
          <w:tcPr>
            <w:tcW w:w="1710" w:type="dxa"/>
          </w:tcPr>
          <w:p w:rsidR="005104AC" w:rsidRDefault="005104AC">
            <w:pPr>
              <w:spacing w:after="0" w:line="240" w:lineRule="auto"/>
              <w:rPr>
                <w:rFonts w:ascii="Arial" w:eastAsia="Arial" w:hAnsi="Arial" w:cs="Arial"/>
                <w:sz w:val="24"/>
                <w:szCs w:val="24"/>
              </w:rPr>
            </w:pPr>
          </w:p>
        </w:tc>
        <w:tc>
          <w:tcPr>
            <w:tcW w:w="1620" w:type="dxa"/>
          </w:tcPr>
          <w:p w:rsidR="005104AC" w:rsidRDefault="005104AC">
            <w:pPr>
              <w:spacing w:after="0" w:line="240" w:lineRule="auto"/>
              <w:rPr>
                <w:rFonts w:ascii="Arial" w:eastAsia="Arial" w:hAnsi="Arial" w:cs="Arial"/>
                <w:sz w:val="24"/>
                <w:szCs w:val="24"/>
              </w:rPr>
            </w:pPr>
          </w:p>
        </w:tc>
      </w:tr>
      <w:tr w:rsidR="005104AC">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4"/>
              </w:numPr>
              <w:tabs>
                <w:tab w:val="left" w:pos="691"/>
              </w:tabs>
              <w:spacing w:after="0" w:line="240" w:lineRule="auto"/>
              <w:ind w:hanging="659"/>
              <w:rPr>
                <w:rFonts w:ascii="Arial" w:eastAsia="Arial" w:hAnsi="Arial" w:cs="Arial"/>
                <w:sz w:val="24"/>
                <w:szCs w:val="24"/>
              </w:rPr>
            </w:pPr>
            <w:proofErr w:type="spellStart"/>
            <w:r>
              <w:rPr>
                <w:rFonts w:ascii="Arial" w:eastAsia="Arial" w:hAnsi="Arial" w:cs="Arial"/>
                <w:sz w:val="24"/>
                <w:szCs w:val="24"/>
              </w:rPr>
              <w:t>Contoh</w:t>
            </w:r>
            <w:proofErr w:type="spellEnd"/>
            <w:r>
              <w:rPr>
                <w:rFonts w:ascii="Arial" w:eastAsia="Arial" w:hAnsi="Arial" w:cs="Arial"/>
                <w:sz w:val="24"/>
                <w:szCs w:val="24"/>
              </w:rPr>
              <w:t xml:space="preserve"> </w:t>
            </w:r>
            <w:proofErr w:type="spellStart"/>
            <w:r>
              <w:rPr>
                <w:rFonts w:ascii="Arial" w:eastAsia="Arial" w:hAnsi="Arial" w:cs="Arial"/>
                <w:sz w:val="24"/>
                <w:szCs w:val="24"/>
              </w:rPr>
              <w:t>penulisan</w:t>
            </w:r>
            <w:proofErr w:type="spellEnd"/>
            <w:r>
              <w:rPr>
                <w:rFonts w:ascii="Arial" w:eastAsia="Arial" w:hAnsi="Arial" w:cs="Arial"/>
                <w:sz w:val="24"/>
                <w:szCs w:val="24"/>
              </w:rPr>
              <w:t xml:space="preserve"> (</w:t>
            </w:r>
            <w:proofErr w:type="spellStart"/>
            <w:r>
              <w:rPr>
                <w:rFonts w:ascii="Arial" w:eastAsia="Arial" w:hAnsi="Arial" w:cs="Arial"/>
                <w:sz w:val="24"/>
                <w:szCs w:val="24"/>
              </w:rPr>
              <w:t>versi</w:t>
            </w:r>
            <w:proofErr w:type="spellEnd"/>
            <w:r>
              <w:rPr>
                <w:rFonts w:ascii="Arial" w:eastAsia="Arial" w:hAnsi="Arial" w:cs="Arial"/>
                <w:sz w:val="24"/>
                <w:szCs w:val="24"/>
              </w:rPr>
              <w:t xml:space="preserve"> Bahasa Malaysia)</w:t>
            </w:r>
          </w:p>
        </w:tc>
        <w:tc>
          <w:tcPr>
            <w:tcW w:w="1710" w:type="dxa"/>
          </w:tcPr>
          <w:p w:rsidR="005104AC" w:rsidRDefault="005104AC">
            <w:pPr>
              <w:spacing w:after="0" w:line="240" w:lineRule="auto"/>
              <w:rPr>
                <w:rFonts w:ascii="Arial" w:eastAsia="Arial" w:hAnsi="Arial" w:cs="Arial"/>
                <w:sz w:val="24"/>
                <w:szCs w:val="24"/>
              </w:rPr>
            </w:pPr>
          </w:p>
        </w:tc>
        <w:tc>
          <w:tcPr>
            <w:tcW w:w="1620" w:type="dxa"/>
          </w:tcPr>
          <w:p w:rsidR="005104AC" w:rsidRDefault="005104AC">
            <w:pPr>
              <w:spacing w:after="0" w:line="240" w:lineRule="auto"/>
              <w:rPr>
                <w:rFonts w:ascii="Arial" w:eastAsia="Arial" w:hAnsi="Arial" w:cs="Arial"/>
                <w:sz w:val="24"/>
                <w:szCs w:val="24"/>
              </w:rPr>
            </w:pPr>
          </w:p>
        </w:tc>
      </w:tr>
      <w:tr w:rsidR="005104AC">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4"/>
              </w:numPr>
              <w:tabs>
                <w:tab w:val="left" w:pos="691"/>
              </w:tabs>
              <w:spacing w:before="60" w:after="60" w:line="240" w:lineRule="auto"/>
              <w:ind w:hanging="659"/>
              <w:rPr>
                <w:rFonts w:ascii="Arial" w:eastAsia="Arial" w:hAnsi="Arial" w:cs="Arial"/>
                <w:sz w:val="24"/>
                <w:szCs w:val="24"/>
              </w:rPr>
            </w:pPr>
            <w:proofErr w:type="spellStart"/>
            <w:r>
              <w:rPr>
                <w:rFonts w:ascii="Arial" w:eastAsia="Arial" w:hAnsi="Arial" w:cs="Arial"/>
                <w:sz w:val="24"/>
                <w:szCs w:val="24"/>
              </w:rPr>
              <w:t>Contoh</w:t>
            </w:r>
            <w:proofErr w:type="spellEnd"/>
            <w:r>
              <w:rPr>
                <w:rFonts w:ascii="Arial" w:eastAsia="Arial" w:hAnsi="Arial" w:cs="Arial"/>
                <w:sz w:val="24"/>
                <w:szCs w:val="24"/>
              </w:rPr>
              <w:t xml:space="preserve"> </w:t>
            </w:r>
            <w:proofErr w:type="spellStart"/>
            <w:r>
              <w:rPr>
                <w:rFonts w:ascii="Arial" w:eastAsia="Arial" w:hAnsi="Arial" w:cs="Arial"/>
                <w:sz w:val="24"/>
                <w:szCs w:val="24"/>
              </w:rPr>
              <w:t>terjemahan</w:t>
            </w:r>
            <w:proofErr w:type="spellEnd"/>
            <w:r>
              <w:rPr>
                <w:rFonts w:ascii="Arial" w:eastAsia="Arial" w:hAnsi="Arial" w:cs="Arial"/>
                <w:sz w:val="24"/>
                <w:szCs w:val="24"/>
              </w:rPr>
              <w:t xml:space="preserve"> (</w:t>
            </w:r>
            <w:proofErr w:type="spellStart"/>
            <w:r>
              <w:rPr>
                <w:rFonts w:ascii="Arial" w:eastAsia="Arial" w:hAnsi="Arial" w:cs="Arial"/>
                <w:sz w:val="24"/>
                <w:szCs w:val="24"/>
              </w:rPr>
              <w:t>versi</w:t>
            </w:r>
            <w:proofErr w:type="spellEnd"/>
            <w:r>
              <w:rPr>
                <w:rFonts w:ascii="Arial" w:eastAsia="Arial" w:hAnsi="Arial" w:cs="Arial"/>
                <w:sz w:val="24"/>
                <w:szCs w:val="24"/>
              </w:rPr>
              <w:t xml:space="preserve"> Bahasa </w:t>
            </w:r>
            <w:proofErr w:type="spellStart"/>
            <w:r>
              <w:rPr>
                <w:rFonts w:ascii="Arial" w:eastAsia="Arial" w:hAnsi="Arial" w:cs="Arial"/>
                <w:sz w:val="24"/>
                <w:szCs w:val="24"/>
              </w:rPr>
              <w:t>Inggeris</w:t>
            </w:r>
            <w:proofErr w:type="spellEnd"/>
            <w:r>
              <w:rPr>
                <w:rFonts w:ascii="Arial" w:eastAsia="Arial" w:hAnsi="Arial" w:cs="Arial"/>
                <w:sz w:val="24"/>
                <w:szCs w:val="24"/>
              </w:rPr>
              <w:t>)</w:t>
            </w:r>
          </w:p>
        </w:tc>
        <w:tc>
          <w:tcPr>
            <w:tcW w:w="1710" w:type="dxa"/>
          </w:tcPr>
          <w:p w:rsidR="005104AC" w:rsidRDefault="005104AC">
            <w:pPr>
              <w:spacing w:after="0" w:line="240" w:lineRule="auto"/>
              <w:rPr>
                <w:rFonts w:ascii="Arial" w:eastAsia="Arial" w:hAnsi="Arial" w:cs="Arial"/>
                <w:sz w:val="24"/>
                <w:szCs w:val="24"/>
              </w:rPr>
            </w:pPr>
          </w:p>
        </w:tc>
        <w:tc>
          <w:tcPr>
            <w:tcW w:w="1620" w:type="dxa"/>
          </w:tcPr>
          <w:p w:rsidR="005104AC" w:rsidRDefault="005104AC">
            <w:pPr>
              <w:spacing w:after="0" w:line="240" w:lineRule="auto"/>
              <w:rPr>
                <w:rFonts w:ascii="Arial" w:eastAsia="Arial" w:hAnsi="Arial" w:cs="Arial"/>
                <w:sz w:val="24"/>
                <w:szCs w:val="24"/>
              </w:rPr>
            </w:pPr>
          </w:p>
        </w:tc>
      </w:tr>
      <w:tr w:rsidR="005104AC">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4"/>
              </w:numPr>
              <w:tabs>
                <w:tab w:val="left" w:pos="691"/>
              </w:tabs>
              <w:spacing w:after="0" w:line="240" w:lineRule="auto"/>
              <w:ind w:hanging="659"/>
              <w:rPr>
                <w:rFonts w:ascii="Arial" w:eastAsia="Arial" w:hAnsi="Arial" w:cs="Arial"/>
                <w:sz w:val="24"/>
                <w:szCs w:val="24"/>
              </w:rPr>
            </w:pPr>
            <w:proofErr w:type="spellStart"/>
            <w:r>
              <w:rPr>
                <w:rFonts w:ascii="Arial" w:eastAsia="Arial" w:hAnsi="Arial" w:cs="Arial"/>
                <w:sz w:val="24"/>
                <w:szCs w:val="24"/>
              </w:rPr>
              <w:t>Struktur</w:t>
            </w:r>
            <w:proofErr w:type="spellEnd"/>
            <w:r>
              <w:rPr>
                <w:rFonts w:ascii="Arial" w:eastAsia="Arial" w:hAnsi="Arial" w:cs="Arial"/>
                <w:sz w:val="24"/>
                <w:szCs w:val="24"/>
              </w:rPr>
              <w:t xml:space="preserve"> </w:t>
            </w:r>
            <w:proofErr w:type="spellStart"/>
            <w:r>
              <w:rPr>
                <w:rFonts w:ascii="Arial" w:eastAsia="Arial" w:hAnsi="Arial" w:cs="Arial"/>
                <w:sz w:val="24"/>
                <w:szCs w:val="24"/>
              </w:rPr>
              <w:t>Pasukan</w:t>
            </w:r>
            <w:proofErr w:type="spellEnd"/>
            <w:r>
              <w:rPr>
                <w:rFonts w:ascii="Arial" w:eastAsia="Arial" w:hAnsi="Arial" w:cs="Arial"/>
                <w:sz w:val="24"/>
                <w:szCs w:val="24"/>
              </w:rPr>
              <w:t xml:space="preserve"> </w:t>
            </w:r>
            <w:proofErr w:type="spellStart"/>
            <w:r>
              <w:rPr>
                <w:rFonts w:ascii="Arial" w:eastAsia="Arial" w:hAnsi="Arial" w:cs="Arial"/>
                <w:sz w:val="24"/>
                <w:szCs w:val="24"/>
              </w:rPr>
              <w:t>Produksi</w:t>
            </w:r>
            <w:proofErr w:type="spellEnd"/>
            <w:r>
              <w:rPr>
                <w:rFonts w:ascii="Arial" w:eastAsia="Arial" w:hAnsi="Arial" w:cs="Arial"/>
                <w:sz w:val="24"/>
                <w:szCs w:val="24"/>
              </w:rPr>
              <w:t xml:space="preserve"> </w:t>
            </w:r>
            <w:proofErr w:type="spellStart"/>
            <w:r>
              <w:rPr>
                <w:rFonts w:ascii="Arial" w:eastAsia="Arial" w:hAnsi="Arial" w:cs="Arial"/>
                <w:sz w:val="24"/>
                <w:szCs w:val="24"/>
              </w:rPr>
              <w:t>termasuk</w:t>
            </w:r>
            <w:proofErr w:type="spellEnd"/>
            <w:r>
              <w:rPr>
                <w:rFonts w:ascii="Arial" w:eastAsia="Arial" w:hAnsi="Arial" w:cs="Arial"/>
                <w:sz w:val="24"/>
                <w:szCs w:val="24"/>
              </w:rPr>
              <w:t xml:space="preserve"> </w:t>
            </w:r>
            <w:proofErr w:type="spellStart"/>
            <w:r>
              <w:rPr>
                <w:rFonts w:ascii="Arial" w:eastAsia="Arial" w:hAnsi="Arial" w:cs="Arial"/>
                <w:sz w:val="24"/>
                <w:szCs w:val="24"/>
              </w:rPr>
              <w:t>Penulis</w:t>
            </w:r>
            <w:proofErr w:type="spellEnd"/>
            <w:r>
              <w:rPr>
                <w:rFonts w:ascii="Arial" w:eastAsia="Arial" w:hAnsi="Arial" w:cs="Arial"/>
                <w:sz w:val="24"/>
                <w:szCs w:val="24"/>
              </w:rPr>
              <w:t xml:space="preserve"> </w:t>
            </w:r>
            <w:proofErr w:type="spellStart"/>
            <w:r>
              <w:rPr>
                <w:rFonts w:ascii="Arial" w:eastAsia="Arial" w:hAnsi="Arial" w:cs="Arial"/>
                <w:sz w:val="24"/>
                <w:szCs w:val="24"/>
              </w:rPr>
              <w:t>Skrip</w:t>
            </w:r>
            <w:proofErr w:type="spellEnd"/>
            <w:r>
              <w:rPr>
                <w:rFonts w:ascii="Arial" w:eastAsia="Arial" w:hAnsi="Arial" w:cs="Arial"/>
                <w:sz w:val="24"/>
                <w:szCs w:val="24"/>
              </w:rPr>
              <w:t xml:space="preserve"> / Copywriter, </w:t>
            </w:r>
            <w:proofErr w:type="spellStart"/>
            <w:r>
              <w:rPr>
                <w:rFonts w:ascii="Arial" w:eastAsia="Arial" w:hAnsi="Arial" w:cs="Arial"/>
                <w:sz w:val="24"/>
                <w:szCs w:val="24"/>
              </w:rPr>
              <w:t>Pengarah</w:t>
            </w:r>
            <w:proofErr w:type="spellEnd"/>
            <w:r>
              <w:rPr>
                <w:rFonts w:ascii="Arial" w:eastAsia="Arial" w:hAnsi="Arial" w:cs="Arial"/>
                <w:sz w:val="24"/>
                <w:szCs w:val="24"/>
              </w:rPr>
              <w:t xml:space="preserve"> </w:t>
            </w:r>
            <w:proofErr w:type="spellStart"/>
            <w:r>
              <w:rPr>
                <w:rFonts w:ascii="Arial" w:eastAsia="Arial" w:hAnsi="Arial" w:cs="Arial"/>
                <w:sz w:val="24"/>
                <w:szCs w:val="24"/>
              </w:rPr>
              <w:t>Kreatif</w:t>
            </w:r>
            <w:proofErr w:type="spellEnd"/>
            <w:r>
              <w:rPr>
                <w:rFonts w:ascii="Arial" w:eastAsia="Arial" w:hAnsi="Arial" w:cs="Arial"/>
                <w:sz w:val="24"/>
                <w:szCs w:val="24"/>
              </w:rPr>
              <w:t xml:space="preserve">, </w:t>
            </w:r>
            <w:proofErr w:type="spellStart"/>
            <w:r>
              <w:rPr>
                <w:rFonts w:ascii="Arial" w:eastAsia="Arial" w:hAnsi="Arial" w:cs="Arial"/>
                <w:sz w:val="24"/>
                <w:szCs w:val="24"/>
              </w:rPr>
              <w:t>Penterjemah</w:t>
            </w:r>
            <w:proofErr w:type="spellEnd"/>
            <w:r>
              <w:rPr>
                <w:rFonts w:ascii="Arial" w:eastAsia="Arial" w:hAnsi="Arial" w:cs="Arial"/>
                <w:sz w:val="24"/>
                <w:szCs w:val="24"/>
              </w:rPr>
              <w:t xml:space="preserve"> / Subtitle, </w:t>
            </w:r>
            <w:proofErr w:type="spellStart"/>
            <w:r>
              <w:rPr>
                <w:rFonts w:ascii="Arial" w:eastAsia="Arial" w:hAnsi="Arial" w:cs="Arial"/>
                <w:sz w:val="24"/>
                <w:szCs w:val="24"/>
              </w:rPr>
              <w:t>Penyunting</w:t>
            </w:r>
            <w:proofErr w:type="spellEnd"/>
            <w:r>
              <w:rPr>
                <w:rFonts w:ascii="Arial" w:eastAsia="Arial" w:hAnsi="Arial" w:cs="Arial"/>
                <w:sz w:val="24"/>
                <w:szCs w:val="24"/>
              </w:rPr>
              <w:t xml:space="preserve"> / </w:t>
            </w:r>
            <w:proofErr w:type="spellStart"/>
            <w:r>
              <w:rPr>
                <w:rFonts w:ascii="Arial" w:eastAsia="Arial" w:hAnsi="Arial" w:cs="Arial"/>
                <w:sz w:val="24"/>
                <w:szCs w:val="24"/>
              </w:rPr>
              <w:t>Penyelia</w:t>
            </w:r>
            <w:proofErr w:type="spellEnd"/>
            <w:r>
              <w:rPr>
                <w:rFonts w:ascii="Arial" w:eastAsia="Arial" w:hAnsi="Arial" w:cs="Arial"/>
                <w:sz w:val="24"/>
                <w:szCs w:val="24"/>
              </w:rPr>
              <w:t xml:space="preserve"> </w:t>
            </w:r>
            <w:proofErr w:type="spellStart"/>
            <w:r>
              <w:rPr>
                <w:rFonts w:ascii="Arial" w:eastAsia="Arial" w:hAnsi="Arial" w:cs="Arial"/>
                <w:sz w:val="24"/>
                <w:szCs w:val="24"/>
              </w:rPr>
              <w:t>Pascaproduksi</w:t>
            </w:r>
            <w:proofErr w:type="spellEnd"/>
            <w:r>
              <w:rPr>
                <w:rFonts w:ascii="Arial" w:eastAsia="Arial" w:hAnsi="Arial" w:cs="Arial"/>
                <w:sz w:val="24"/>
                <w:szCs w:val="24"/>
              </w:rPr>
              <w:t xml:space="preserve">, </w:t>
            </w:r>
            <w:r>
              <w:rPr>
                <w:rFonts w:ascii="Arial" w:eastAsia="Arial" w:hAnsi="Arial" w:cs="Arial"/>
                <w:i/>
                <w:sz w:val="24"/>
                <w:szCs w:val="24"/>
              </w:rPr>
              <w:t xml:space="preserve">Voice Over </w:t>
            </w:r>
            <w:proofErr w:type="spellStart"/>
            <w:r>
              <w:rPr>
                <w:rFonts w:ascii="Arial" w:eastAsia="Arial" w:hAnsi="Arial" w:cs="Arial"/>
                <w:i/>
                <w:sz w:val="24"/>
                <w:szCs w:val="24"/>
              </w:rPr>
              <w:t>Artis</w:t>
            </w:r>
            <w:proofErr w:type="spellEnd"/>
            <w:r>
              <w:rPr>
                <w:rFonts w:ascii="Arial" w:eastAsia="Arial" w:hAnsi="Arial" w:cs="Arial"/>
                <w:i/>
                <w:sz w:val="24"/>
                <w:szCs w:val="24"/>
              </w:rPr>
              <w:t xml:space="preserve"> (</w:t>
            </w:r>
            <w:proofErr w:type="spellStart"/>
            <w:r>
              <w:rPr>
                <w:rFonts w:ascii="Arial" w:eastAsia="Arial" w:hAnsi="Arial" w:cs="Arial"/>
                <w:i/>
                <w:sz w:val="24"/>
                <w:szCs w:val="24"/>
              </w:rPr>
              <w:t>disertakan</w:t>
            </w:r>
            <w:proofErr w:type="spellEnd"/>
            <w:r>
              <w:rPr>
                <w:rFonts w:ascii="Arial" w:eastAsia="Arial" w:hAnsi="Arial" w:cs="Arial"/>
                <w:i/>
                <w:sz w:val="24"/>
                <w:szCs w:val="24"/>
              </w:rPr>
              <w:t xml:space="preserve">, </w:t>
            </w:r>
            <w:proofErr w:type="spellStart"/>
            <w:r>
              <w:rPr>
                <w:rFonts w:ascii="Arial" w:eastAsia="Arial" w:hAnsi="Arial" w:cs="Arial"/>
                <w:i/>
                <w:sz w:val="24"/>
                <w:szCs w:val="24"/>
              </w:rPr>
              <w:t>jika</w:t>
            </w:r>
            <w:proofErr w:type="spellEnd"/>
            <w:r>
              <w:rPr>
                <w:rFonts w:ascii="Arial" w:eastAsia="Arial" w:hAnsi="Arial" w:cs="Arial"/>
                <w:i/>
                <w:sz w:val="24"/>
                <w:szCs w:val="24"/>
              </w:rPr>
              <w:t xml:space="preserve"> </w:t>
            </w:r>
            <w:proofErr w:type="spellStart"/>
            <w:r>
              <w:rPr>
                <w:rFonts w:ascii="Arial" w:eastAsia="Arial" w:hAnsi="Arial" w:cs="Arial"/>
                <w:i/>
                <w:sz w:val="24"/>
                <w:szCs w:val="24"/>
              </w:rPr>
              <w:t>ada</w:t>
            </w:r>
            <w:proofErr w:type="spellEnd"/>
            <w:r>
              <w:rPr>
                <w:rFonts w:ascii="Arial" w:eastAsia="Arial" w:hAnsi="Arial" w:cs="Arial"/>
                <w:i/>
                <w:sz w:val="24"/>
                <w:szCs w:val="24"/>
              </w:rPr>
              <w:t>)</w:t>
            </w:r>
          </w:p>
        </w:tc>
        <w:tc>
          <w:tcPr>
            <w:tcW w:w="1710" w:type="dxa"/>
          </w:tcPr>
          <w:p w:rsidR="005104AC" w:rsidRDefault="005104AC">
            <w:pPr>
              <w:spacing w:after="0" w:line="240" w:lineRule="auto"/>
              <w:rPr>
                <w:rFonts w:ascii="Arial" w:eastAsia="Arial" w:hAnsi="Arial" w:cs="Arial"/>
                <w:sz w:val="24"/>
                <w:szCs w:val="24"/>
              </w:rPr>
            </w:pPr>
          </w:p>
        </w:tc>
        <w:tc>
          <w:tcPr>
            <w:tcW w:w="1620" w:type="dxa"/>
          </w:tcPr>
          <w:p w:rsidR="005104AC" w:rsidRDefault="005104AC">
            <w:pPr>
              <w:spacing w:after="0" w:line="240" w:lineRule="auto"/>
              <w:rPr>
                <w:rFonts w:ascii="Arial" w:eastAsia="Arial" w:hAnsi="Arial" w:cs="Arial"/>
                <w:sz w:val="24"/>
                <w:szCs w:val="24"/>
              </w:rPr>
            </w:pPr>
          </w:p>
        </w:tc>
      </w:tr>
      <w:tr w:rsidR="005104AC">
        <w:trPr>
          <w:trHeight w:val="354"/>
        </w:trPr>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4"/>
              </w:numPr>
              <w:tabs>
                <w:tab w:val="left" w:pos="691"/>
              </w:tabs>
              <w:spacing w:before="60" w:after="60" w:line="240" w:lineRule="auto"/>
              <w:ind w:hanging="659"/>
              <w:rPr>
                <w:rFonts w:ascii="Arial" w:eastAsia="Arial" w:hAnsi="Arial" w:cs="Arial"/>
                <w:sz w:val="24"/>
                <w:szCs w:val="24"/>
              </w:rPr>
            </w:pPr>
            <w:proofErr w:type="spellStart"/>
            <w:r>
              <w:rPr>
                <w:rFonts w:ascii="Arial" w:eastAsia="Arial" w:hAnsi="Arial" w:cs="Arial"/>
                <w:sz w:val="24"/>
                <w:szCs w:val="24"/>
              </w:rPr>
              <w:t>Pengalaman</w:t>
            </w:r>
            <w:proofErr w:type="spellEnd"/>
            <w:r>
              <w:rPr>
                <w:rFonts w:ascii="Arial" w:eastAsia="Arial" w:hAnsi="Arial" w:cs="Arial"/>
                <w:sz w:val="24"/>
                <w:szCs w:val="24"/>
              </w:rPr>
              <w:t xml:space="preserve"> Syarikat &amp; </w:t>
            </w:r>
            <w:proofErr w:type="spellStart"/>
            <w:r>
              <w:rPr>
                <w:rFonts w:ascii="Arial" w:eastAsia="Arial" w:hAnsi="Arial" w:cs="Arial"/>
                <w:sz w:val="24"/>
                <w:szCs w:val="24"/>
              </w:rPr>
              <w:t>Senarai</w:t>
            </w:r>
            <w:proofErr w:type="spellEnd"/>
            <w:r>
              <w:rPr>
                <w:rFonts w:ascii="Arial" w:eastAsia="Arial" w:hAnsi="Arial" w:cs="Arial"/>
                <w:sz w:val="24"/>
                <w:szCs w:val="24"/>
              </w:rPr>
              <w:t xml:space="preserve"> </w:t>
            </w:r>
            <w:proofErr w:type="spellStart"/>
            <w:r>
              <w:rPr>
                <w:rFonts w:ascii="Arial" w:eastAsia="Arial" w:hAnsi="Arial" w:cs="Arial"/>
                <w:sz w:val="24"/>
                <w:szCs w:val="24"/>
              </w:rPr>
              <w:t>Klien</w:t>
            </w:r>
            <w:proofErr w:type="spellEnd"/>
            <w:r>
              <w:rPr>
                <w:rFonts w:ascii="Arial" w:eastAsia="Arial" w:hAnsi="Arial" w:cs="Arial"/>
                <w:sz w:val="24"/>
                <w:szCs w:val="24"/>
              </w:rPr>
              <w:t xml:space="preserve"> </w:t>
            </w:r>
            <w:proofErr w:type="spellStart"/>
            <w:r>
              <w:rPr>
                <w:rFonts w:ascii="Arial" w:eastAsia="Arial" w:hAnsi="Arial" w:cs="Arial"/>
                <w:sz w:val="24"/>
                <w:szCs w:val="24"/>
              </w:rPr>
              <w:t>Berkait</w:t>
            </w:r>
            <w:proofErr w:type="spellEnd"/>
            <w:r>
              <w:rPr>
                <w:rFonts w:ascii="Arial" w:eastAsia="Arial" w:hAnsi="Arial" w:cs="Arial"/>
                <w:sz w:val="24"/>
                <w:szCs w:val="24"/>
              </w:rPr>
              <w:t xml:space="preserve"> &amp; video </w:t>
            </w:r>
            <w:proofErr w:type="spellStart"/>
            <w:r>
              <w:rPr>
                <w:rFonts w:ascii="Arial" w:eastAsia="Arial" w:hAnsi="Arial" w:cs="Arial"/>
                <w:sz w:val="24"/>
                <w:szCs w:val="24"/>
              </w:rPr>
              <w:t>rujukan</w:t>
            </w:r>
            <w:proofErr w:type="spellEnd"/>
            <w:r>
              <w:rPr>
                <w:rFonts w:ascii="Arial" w:eastAsia="Arial" w:hAnsi="Arial" w:cs="Arial"/>
                <w:sz w:val="24"/>
                <w:szCs w:val="24"/>
              </w:rPr>
              <w:t xml:space="preserve"> </w:t>
            </w:r>
            <w:r>
              <w:rPr>
                <w:rFonts w:ascii="Arial" w:eastAsia="Arial" w:hAnsi="Arial" w:cs="Arial"/>
                <w:i/>
                <w:sz w:val="24"/>
                <w:szCs w:val="24"/>
              </w:rPr>
              <w:t>(</w:t>
            </w:r>
            <w:proofErr w:type="spellStart"/>
            <w:r>
              <w:rPr>
                <w:rFonts w:ascii="Arial" w:eastAsia="Arial" w:hAnsi="Arial" w:cs="Arial"/>
                <w:i/>
                <w:sz w:val="24"/>
                <w:szCs w:val="24"/>
              </w:rPr>
              <w:t>disertakan</w:t>
            </w:r>
            <w:proofErr w:type="spellEnd"/>
            <w:r>
              <w:rPr>
                <w:rFonts w:ascii="Arial" w:eastAsia="Arial" w:hAnsi="Arial" w:cs="Arial"/>
                <w:i/>
                <w:sz w:val="24"/>
                <w:szCs w:val="24"/>
              </w:rPr>
              <w:t xml:space="preserve">, </w:t>
            </w:r>
            <w:proofErr w:type="spellStart"/>
            <w:r>
              <w:rPr>
                <w:rFonts w:ascii="Arial" w:eastAsia="Arial" w:hAnsi="Arial" w:cs="Arial"/>
                <w:i/>
                <w:sz w:val="24"/>
                <w:szCs w:val="24"/>
              </w:rPr>
              <w:t>jika</w:t>
            </w:r>
            <w:proofErr w:type="spellEnd"/>
            <w:r>
              <w:rPr>
                <w:rFonts w:ascii="Arial" w:eastAsia="Arial" w:hAnsi="Arial" w:cs="Arial"/>
                <w:i/>
                <w:sz w:val="24"/>
                <w:szCs w:val="24"/>
              </w:rPr>
              <w:t xml:space="preserve"> </w:t>
            </w:r>
            <w:proofErr w:type="spellStart"/>
            <w:r>
              <w:rPr>
                <w:rFonts w:ascii="Arial" w:eastAsia="Arial" w:hAnsi="Arial" w:cs="Arial"/>
                <w:i/>
                <w:sz w:val="24"/>
                <w:szCs w:val="24"/>
              </w:rPr>
              <w:t>ada</w:t>
            </w:r>
            <w:proofErr w:type="spellEnd"/>
            <w:r>
              <w:rPr>
                <w:rFonts w:ascii="Arial" w:eastAsia="Arial" w:hAnsi="Arial" w:cs="Arial"/>
                <w:i/>
                <w:sz w:val="24"/>
                <w:szCs w:val="24"/>
              </w:rPr>
              <w:t>)</w:t>
            </w:r>
          </w:p>
        </w:tc>
        <w:tc>
          <w:tcPr>
            <w:tcW w:w="1710" w:type="dxa"/>
          </w:tcPr>
          <w:p w:rsidR="005104AC" w:rsidRDefault="005104AC">
            <w:pPr>
              <w:spacing w:after="0" w:line="240" w:lineRule="auto"/>
              <w:rPr>
                <w:rFonts w:ascii="Arial" w:eastAsia="Arial" w:hAnsi="Arial" w:cs="Arial"/>
                <w:sz w:val="24"/>
                <w:szCs w:val="24"/>
              </w:rPr>
            </w:pPr>
          </w:p>
        </w:tc>
        <w:tc>
          <w:tcPr>
            <w:tcW w:w="1620" w:type="dxa"/>
          </w:tcPr>
          <w:p w:rsidR="005104AC" w:rsidRDefault="005104AC">
            <w:pPr>
              <w:spacing w:after="0" w:line="240" w:lineRule="auto"/>
              <w:rPr>
                <w:rFonts w:ascii="Arial" w:eastAsia="Arial" w:hAnsi="Arial" w:cs="Arial"/>
                <w:sz w:val="24"/>
                <w:szCs w:val="24"/>
              </w:rPr>
            </w:pPr>
          </w:p>
        </w:tc>
      </w:tr>
      <w:tr w:rsidR="005104AC">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4"/>
              </w:numPr>
              <w:tabs>
                <w:tab w:val="left" w:pos="691"/>
              </w:tabs>
              <w:spacing w:after="0" w:line="240" w:lineRule="auto"/>
              <w:ind w:hanging="659"/>
              <w:rPr>
                <w:rFonts w:ascii="Arial" w:eastAsia="Arial" w:hAnsi="Arial" w:cs="Arial"/>
                <w:sz w:val="24"/>
                <w:szCs w:val="24"/>
              </w:rPr>
            </w:pPr>
            <w:proofErr w:type="spellStart"/>
            <w:r>
              <w:rPr>
                <w:rFonts w:ascii="Arial" w:eastAsia="Arial" w:hAnsi="Arial" w:cs="Arial"/>
                <w:sz w:val="24"/>
                <w:szCs w:val="24"/>
              </w:rPr>
              <w:t>Garis</w:t>
            </w:r>
            <w:proofErr w:type="spellEnd"/>
            <w:r>
              <w:rPr>
                <w:rFonts w:ascii="Arial" w:eastAsia="Arial" w:hAnsi="Arial" w:cs="Arial"/>
                <w:sz w:val="24"/>
                <w:szCs w:val="24"/>
              </w:rPr>
              <w:t xml:space="preserve"> masa </w:t>
            </w:r>
            <w:proofErr w:type="spellStart"/>
            <w:r>
              <w:rPr>
                <w:rFonts w:ascii="Arial" w:eastAsia="Arial" w:hAnsi="Arial" w:cs="Arial"/>
                <w:sz w:val="24"/>
                <w:szCs w:val="24"/>
              </w:rPr>
              <w:t>cadangan</w:t>
            </w:r>
            <w:proofErr w:type="spellEnd"/>
            <w:r>
              <w:rPr>
                <w:rFonts w:ascii="Arial" w:eastAsia="Arial" w:hAnsi="Arial" w:cs="Arial"/>
                <w:sz w:val="24"/>
                <w:szCs w:val="24"/>
              </w:rPr>
              <w:t xml:space="preserve"> </w:t>
            </w:r>
            <w:proofErr w:type="spellStart"/>
            <w:r>
              <w:rPr>
                <w:rFonts w:ascii="Arial" w:eastAsia="Arial" w:hAnsi="Arial" w:cs="Arial"/>
                <w:sz w:val="24"/>
                <w:szCs w:val="24"/>
              </w:rPr>
              <w:t>pelaksanaan</w:t>
            </w:r>
            <w:proofErr w:type="spellEnd"/>
            <w:r>
              <w:rPr>
                <w:rFonts w:ascii="Arial" w:eastAsia="Arial" w:hAnsi="Arial" w:cs="Arial"/>
                <w:sz w:val="24"/>
                <w:szCs w:val="24"/>
              </w:rPr>
              <w:t xml:space="preserve"> </w:t>
            </w:r>
            <w:proofErr w:type="spellStart"/>
            <w:r>
              <w:rPr>
                <w:rFonts w:ascii="Arial" w:eastAsia="Arial" w:hAnsi="Arial" w:cs="Arial"/>
                <w:sz w:val="24"/>
                <w:szCs w:val="24"/>
              </w:rPr>
              <w:t>projek</w:t>
            </w:r>
            <w:proofErr w:type="spellEnd"/>
            <w:r>
              <w:rPr>
                <w:rFonts w:ascii="Arial" w:eastAsia="Arial" w:hAnsi="Arial" w:cs="Arial"/>
                <w:sz w:val="24"/>
                <w:szCs w:val="24"/>
              </w:rPr>
              <w:t xml:space="preserve"> </w:t>
            </w:r>
            <w:proofErr w:type="spellStart"/>
            <w:r>
              <w:rPr>
                <w:rFonts w:ascii="Arial" w:eastAsia="Arial" w:hAnsi="Arial" w:cs="Arial"/>
                <w:sz w:val="24"/>
                <w:szCs w:val="24"/>
              </w:rPr>
              <w:t>termasuk</w:t>
            </w:r>
            <w:proofErr w:type="spellEnd"/>
            <w:r>
              <w:rPr>
                <w:rFonts w:ascii="Arial" w:eastAsia="Arial" w:hAnsi="Arial" w:cs="Arial"/>
                <w:sz w:val="24"/>
                <w:szCs w:val="24"/>
              </w:rPr>
              <w:t xml:space="preserve"> </w:t>
            </w:r>
            <w:proofErr w:type="spellStart"/>
            <w:r>
              <w:rPr>
                <w:rFonts w:ascii="Arial" w:eastAsia="Arial" w:hAnsi="Arial" w:cs="Arial"/>
                <w:sz w:val="24"/>
                <w:szCs w:val="24"/>
              </w:rPr>
              <w:t>fasa</w:t>
            </w:r>
            <w:proofErr w:type="spellEnd"/>
            <w:r>
              <w:rPr>
                <w:rFonts w:ascii="Arial" w:eastAsia="Arial" w:hAnsi="Arial" w:cs="Arial"/>
                <w:sz w:val="24"/>
                <w:szCs w:val="24"/>
              </w:rPr>
              <w:t xml:space="preserve"> &amp; </w:t>
            </w:r>
            <w:proofErr w:type="spellStart"/>
            <w:r>
              <w:rPr>
                <w:rFonts w:ascii="Arial" w:eastAsia="Arial" w:hAnsi="Arial" w:cs="Arial"/>
                <w:sz w:val="24"/>
                <w:szCs w:val="24"/>
              </w:rPr>
              <w:t>tarikh</w:t>
            </w:r>
            <w:proofErr w:type="spellEnd"/>
            <w:r>
              <w:rPr>
                <w:rFonts w:ascii="Arial" w:eastAsia="Arial" w:hAnsi="Arial" w:cs="Arial"/>
                <w:sz w:val="24"/>
                <w:szCs w:val="24"/>
              </w:rPr>
              <w:t xml:space="preserve"> </w:t>
            </w:r>
            <w:proofErr w:type="spellStart"/>
            <w:r>
              <w:rPr>
                <w:rFonts w:ascii="Arial" w:eastAsia="Arial" w:hAnsi="Arial" w:cs="Arial"/>
                <w:sz w:val="24"/>
                <w:szCs w:val="24"/>
              </w:rPr>
              <w:t>serahan</w:t>
            </w:r>
            <w:proofErr w:type="spellEnd"/>
          </w:p>
        </w:tc>
        <w:tc>
          <w:tcPr>
            <w:tcW w:w="1710" w:type="dxa"/>
          </w:tcPr>
          <w:p w:rsidR="005104AC" w:rsidRDefault="005104AC">
            <w:pPr>
              <w:spacing w:before="60" w:after="60" w:line="240" w:lineRule="auto"/>
              <w:jc w:val="both"/>
              <w:rPr>
                <w:rFonts w:ascii="Arial" w:eastAsia="Arial" w:hAnsi="Arial" w:cs="Arial"/>
                <w:sz w:val="24"/>
                <w:szCs w:val="24"/>
              </w:rPr>
            </w:pPr>
          </w:p>
        </w:tc>
        <w:tc>
          <w:tcPr>
            <w:tcW w:w="1620" w:type="dxa"/>
          </w:tcPr>
          <w:p w:rsidR="005104AC" w:rsidRDefault="005104AC">
            <w:pPr>
              <w:spacing w:before="60" w:after="60" w:line="240" w:lineRule="auto"/>
              <w:jc w:val="both"/>
              <w:rPr>
                <w:rFonts w:ascii="Arial" w:eastAsia="Arial" w:hAnsi="Arial" w:cs="Arial"/>
                <w:sz w:val="24"/>
                <w:szCs w:val="24"/>
              </w:rPr>
            </w:pPr>
          </w:p>
        </w:tc>
      </w:tr>
      <w:tr w:rsidR="005104AC">
        <w:tc>
          <w:tcPr>
            <w:tcW w:w="705" w:type="dxa"/>
          </w:tcPr>
          <w:p w:rsidR="005104AC" w:rsidRDefault="005104AC">
            <w:pPr>
              <w:numPr>
                <w:ilvl w:val="0"/>
                <w:numId w:val="6"/>
              </w:numPr>
              <w:spacing w:before="60" w:after="60" w:line="240" w:lineRule="auto"/>
              <w:jc w:val="both"/>
              <w:rPr>
                <w:rFonts w:ascii="Arial" w:eastAsia="Arial" w:hAnsi="Arial" w:cs="Arial"/>
                <w:sz w:val="24"/>
                <w:szCs w:val="24"/>
              </w:rPr>
            </w:pPr>
          </w:p>
        </w:tc>
        <w:tc>
          <w:tcPr>
            <w:tcW w:w="5775" w:type="dxa"/>
            <w:vAlign w:val="center"/>
          </w:tcPr>
          <w:p w:rsidR="005104AC" w:rsidRDefault="00561724">
            <w:pPr>
              <w:spacing w:after="0" w:line="240" w:lineRule="auto"/>
              <w:rPr>
                <w:rFonts w:ascii="Arial" w:eastAsia="Arial" w:hAnsi="Arial" w:cs="Arial"/>
                <w:sz w:val="24"/>
                <w:szCs w:val="24"/>
              </w:rPr>
            </w:pPr>
            <w:proofErr w:type="spellStart"/>
            <w:r>
              <w:rPr>
                <w:rFonts w:ascii="Arial" w:eastAsia="Arial" w:hAnsi="Arial" w:cs="Arial"/>
                <w:sz w:val="24"/>
                <w:szCs w:val="24"/>
              </w:rPr>
              <w:t>Maklumbalas</w:t>
            </w:r>
            <w:proofErr w:type="spellEnd"/>
            <w:r>
              <w:rPr>
                <w:rFonts w:ascii="Arial" w:eastAsia="Arial" w:hAnsi="Arial" w:cs="Arial"/>
                <w:sz w:val="24"/>
                <w:szCs w:val="24"/>
              </w:rPr>
              <w:t xml:space="preserve"> </w:t>
            </w:r>
            <w:proofErr w:type="spellStart"/>
            <w:r>
              <w:rPr>
                <w:rFonts w:ascii="Arial" w:eastAsia="Arial" w:hAnsi="Arial" w:cs="Arial"/>
                <w:b/>
                <w:sz w:val="24"/>
                <w:szCs w:val="24"/>
              </w:rPr>
              <w:t>Harga</w:t>
            </w:r>
            <w:proofErr w:type="spellEnd"/>
            <w:r>
              <w:rPr>
                <w:rFonts w:ascii="Arial" w:eastAsia="Arial" w:hAnsi="Arial" w:cs="Arial"/>
                <w:sz w:val="24"/>
                <w:szCs w:val="24"/>
              </w:rPr>
              <w:t xml:space="preserve"> </w:t>
            </w:r>
            <w:r>
              <w:rPr>
                <w:rFonts w:ascii="Arial" w:eastAsia="Arial" w:hAnsi="Arial" w:cs="Arial"/>
                <w:i/>
                <w:sz w:val="24"/>
                <w:szCs w:val="24"/>
              </w:rPr>
              <w:t>(Hardcopy &amp; Softcopy)</w:t>
            </w:r>
          </w:p>
        </w:tc>
        <w:tc>
          <w:tcPr>
            <w:tcW w:w="1710" w:type="dxa"/>
          </w:tcPr>
          <w:p w:rsidR="005104AC" w:rsidRDefault="005104AC">
            <w:pPr>
              <w:spacing w:before="60" w:after="60" w:line="240" w:lineRule="auto"/>
              <w:jc w:val="both"/>
              <w:rPr>
                <w:rFonts w:ascii="Arial" w:eastAsia="Arial" w:hAnsi="Arial" w:cs="Arial"/>
                <w:sz w:val="24"/>
                <w:szCs w:val="24"/>
              </w:rPr>
            </w:pPr>
          </w:p>
        </w:tc>
        <w:tc>
          <w:tcPr>
            <w:tcW w:w="1620" w:type="dxa"/>
          </w:tcPr>
          <w:p w:rsidR="005104AC" w:rsidRDefault="005104AC">
            <w:pPr>
              <w:spacing w:before="60" w:after="60" w:line="240" w:lineRule="auto"/>
              <w:jc w:val="both"/>
              <w:rPr>
                <w:rFonts w:ascii="Arial" w:eastAsia="Arial" w:hAnsi="Arial" w:cs="Arial"/>
                <w:sz w:val="24"/>
                <w:szCs w:val="24"/>
              </w:rPr>
            </w:pPr>
          </w:p>
        </w:tc>
      </w:tr>
      <w:tr w:rsidR="005104AC">
        <w:trPr>
          <w:trHeight w:val="444"/>
        </w:trPr>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1"/>
              </w:numPr>
              <w:tabs>
                <w:tab w:val="left" w:pos="691"/>
              </w:tabs>
              <w:spacing w:after="0" w:line="240" w:lineRule="auto"/>
              <w:ind w:hanging="659"/>
              <w:rPr>
                <w:rFonts w:ascii="Arial" w:eastAsia="Arial" w:hAnsi="Arial" w:cs="Arial"/>
                <w:sz w:val="24"/>
                <w:szCs w:val="24"/>
              </w:rPr>
            </w:pPr>
            <w:proofErr w:type="spellStart"/>
            <w:r>
              <w:rPr>
                <w:rFonts w:ascii="Arial" w:eastAsia="Arial" w:hAnsi="Arial" w:cs="Arial"/>
                <w:sz w:val="24"/>
                <w:szCs w:val="24"/>
              </w:rPr>
              <w:t>Borang</w:t>
            </w:r>
            <w:proofErr w:type="spellEnd"/>
            <w:r>
              <w:rPr>
                <w:rFonts w:ascii="Arial" w:eastAsia="Arial" w:hAnsi="Arial" w:cs="Arial"/>
                <w:sz w:val="24"/>
                <w:szCs w:val="24"/>
              </w:rPr>
              <w:t xml:space="preserve"> </w:t>
            </w:r>
            <w:proofErr w:type="spellStart"/>
            <w:r>
              <w:rPr>
                <w:rFonts w:ascii="Arial" w:eastAsia="Arial" w:hAnsi="Arial" w:cs="Arial"/>
                <w:sz w:val="24"/>
                <w:szCs w:val="24"/>
              </w:rPr>
              <w:t>Jadual</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p>
        </w:tc>
        <w:tc>
          <w:tcPr>
            <w:tcW w:w="1710" w:type="dxa"/>
          </w:tcPr>
          <w:p w:rsidR="005104AC" w:rsidRDefault="005104AC">
            <w:pPr>
              <w:spacing w:after="0" w:line="240" w:lineRule="auto"/>
              <w:rPr>
                <w:rFonts w:ascii="Arial" w:eastAsia="Arial" w:hAnsi="Arial" w:cs="Arial"/>
                <w:sz w:val="24"/>
                <w:szCs w:val="24"/>
              </w:rPr>
            </w:pPr>
          </w:p>
        </w:tc>
        <w:tc>
          <w:tcPr>
            <w:tcW w:w="1620" w:type="dxa"/>
          </w:tcPr>
          <w:p w:rsidR="005104AC" w:rsidRDefault="005104AC">
            <w:pPr>
              <w:spacing w:after="0" w:line="240" w:lineRule="auto"/>
              <w:rPr>
                <w:rFonts w:ascii="Arial" w:eastAsia="Arial" w:hAnsi="Arial" w:cs="Arial"/>
                <w:sz w:val="24"/>
                <w:szCs w:val="24"/>
              </w:rPr>
            </w:pPr>
          </w:p>
        </w:tc>
      </w:tr>
      <w:tr w:rsidR="005104AC">
        <w:trPr>
          <w:trHeight w:val="444"/>
        </w:trPr>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1"/>
              </w:numPr>
              <w:tabs>
                <w:tab w:val="left" w:pos="691"/>
              </w:tabs>
              <w:spacing w:after="0" w:line="240" w:lineRule="auto"/>
              <w:ind w:hanging="659"/>
              <w:rPr>
                <w:rFonts w:ascii="Arial" w:eastAsia="Arial" w:hAnsi="Arial" w:cs="Arial"/>
                <w:sz w:val="24"/>
                <w:szCs w:val="24"/>
              </w:rPr>
            </w:pPr>
            <w:proofErr w:type="spellStart"/>
            <w:r>
              <w:rPr>
                <w:rFonts w:ascii="Arial" w:eastAsia="Arial" w:hAnsi="Arial" w:cs="Arial"/>
                <w:sz w:val="24"/>
                <w:szCs w:val="24"/>
              </w:rPr>
              <w:t>Penyata</w:t>
            </w:r>
            <w:proofErr w:type="spellEnd"/>
            <w:r>
              <w:rPr>
                <w:rFonts w:ascii="Arial" w:eastAsia="Arial" w:hAnsi="Arial" w:cs="Arial"/>
                <w:sz w:val="24"/>
                <w:szCs w:val="24"/>
              </w:rPr>
              <w:t xml:space="preserve"> </w:t>
            </w:r>
            <w:proofErr w:type="spellStart"/>
            <w:r>
              <w:rPr>
                <w:rFonts w:ascii="Arial" w:eastAsia="Arial" w:hAnsi="Arial" w:cs="Arial"/>
                <w:sz w:val="24"/>
                <w:szCs w:val="24"/>
              </w:rPr>
              <w:t>Kewangan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3 </w:t>
            </w:r>
            <w:proofErr w:type="spellStart"/>
            <w:r>
              <w:rPr>
                <w:rFonts w:ascii="Arial" w:eastAsia="Arial" w:hAnsi="Arial" w:cs="Arial"/>
                <w:sz w:val="24"/>
                <w:szCs w:val="24"/>
              </w:rPr>
              <w:t>tahun</w:t>
            </w:r>
            <w:proofErr w:type="spellEnd"/>
            <w:r>
              <w:rPr>
                <w:rFonts w:ascii="Arial" w:eastAsia="Arial" w:hAnsi="Arial" w:cs="Arial"/>
                <w:sz w:val="24"/>
                <w:szCs w:val="24"/>
              </w:rPr>
              <w:t xml:space="preserve"> </w:t>
            </w:r>
            <w:proofErr w:type="spellStart"/>
            <w:r>
              <w:rPr>
                <w:rFonts w:ascii="Arial" w:eastAsia="Arial" w:hAnsi="Arial" w:cs="Arial"/>
                <w:sz w:val="24"/>
                <w:szCs w:val="24"/>
              </w:rPr>
              <w:t>terakhir</w:t>
            </w:r>
            <w:proofErr w:type="spellEnd"/>
          </w:p>
        </w:tc>
        <w:tc>
          <w:tcPr>
            <w:tcW w:w="1710" w:type="dxa"/>
          </w:tcPr>
          <w:p w:rsidR="005104AC" w:rsidRDefault="005104AC">
            <w:pPr>
              <w:spacing w:after="0" w:line="240" w:lineRule="auto"/>
              <w:rPr>
                <w:rFonts w:ascii="Arial" w:eastAsia="Arial" w:hAnsi="Arial" w:cs="Arial"/>
                <w:sz w:val="24"/>
                <w:szCs w:val="24"/>
              </w:rPr>
            </w:pPr>
          </w:p>
        </w:tc>
        <w:tc>
          <w:tcPr>
            <w:tcW w:w="1620" w:type="dxa"/>
          </w:tcPr>
          <w:p w:rsidR="005104AC" w:rsidRDefault="005104AC">
            <w:pPr>
              <w:spacing w:after="0" w:line="240" w:lineRule="auto"/>
              <w:rPr>
                <w:rFonts w:ascii="Arial" w:eastAsia="Arial" w:hAnsi="Arial" w:cs="Arial"/>
                <w:sz w:val="24"/>
                <w:szCs w:val="24"/>
              </w:rPr>
            </w:pPr>
          </w:p>
        </w:tc>
      </w:tr>
      <w:tr w:rsidR="005104AC">
        <w:trPr>
          <w:trHeight w:val="444"/>
        </w:trPr>
        <w:tc>
          <w:tcPr>
            <w:tcW w:w="705" w:type="dxa"/>
          </w:tcPr>
          <w:p w:rsidR="005104AC" w:rsidRDefault="005104AC">
            <w:pPr>
              <w:spacing w:before="60" w:after="60" w:line="240" w:lineRule="auto"/>
              <w:ind w:left="144"/>
              <w:jc w:val="both"/>
              <w:rPr>
                <w:rFonts w:ascii="Arial" w:eastAsia="Arial" w:hAnsi="Arial" w:cs="Arial"/>
                <w:sz w:val="24"/>
                <w:szCs w:val="24"/>
              </w:rPr>
            </w:pPr>
          </w:p>
        </w:tc>
        <w:tc>
          <w:tcPr>
            <w:tcW w:w="5775" w:type="dxa"/>
            <w:vAlign w:val="center"/>
          </w:tcPr>
          <w:p w:rsidR="005104AC" w:rsidRDefault="00561724">
            <w:pPr>
              <w:numPr>
                <w:ilvl w:val="0"/>
                <w:numId w:val="1"/>
              </w:numPr>
              <w:tabs>
                <w:tab w:val="left" w:pos="691"/>
              </w:tabs>
              <w:spacing w:after="0" w:line="240" w:lineRule="auto"/>
              <w:ind w:hanging="659"/>
              <w:rPr>
                <w:rFonts w:ascii="Arial" w:eastAsia="Arial" w:hAnsi="Arial" w:cs="Arial"/>
                <w:sz w:val="24"/>
                <w:szCs w:val="24"/>
              </w:rPr>
            </w:pPr>
            <w:proofErr w:type="spellStart"/>
            <w:r>
              <w:rPr>
                <w:rFonts w:ascii="Arial" w:eastAsia="Arial" w:hAnsi="Arial" w:cs="Arial"/>
                <w:sz w:val="24"/>
                <w:szCs w:val="24"/>
              </w:rPr>
              <w:t>Penyata</w:t>
            </w:r>
            <w:proofErr w:type="spellEnd"/>
            <w:r>
              <w:rPr>
                <w:rFonts w:ascii="Arial" w:eastAsia="Arial" w:hAnsi="Arial" w:cs="Arial"/>
                <w:sz w:val="24"/>
                <w:szCs w:val="24"/>
              </w:rPr>
              <w:t xml:space="preserve"> Bank </w:t>
            </w:r>
            <w:proofErr w:type="spellStart"/>
            <w:r>
              <w:rPr>
                <w:rFonts w:ascii="Arial" w:eastAsia="Arial" w:hAnsi="Arial" w:cs="Arial"/>
                <w:sz w:val="24"/>
                <w:szCs w:val="24"/>
              </w:rPr>
              <w:t>untuk</w:t>
            </w:r>
            <w:proofErr w:type="spellEnd"/>
            <w:r>
              <w:rPr>
                <w:rFonts w:ascii="Arial" w:eastAsia="Arial" w:hAnsi="Arial" w:cs="Arial"/>
                <w:sz w:val="24"/>
                <w:szCs w:val="24"/>
              </w:rPr>
              <w:t xml:space="preserve"> 3 </w:t>
            </w:r>
            <w:proofErr w:type="spellStart"/>
            <w:r>
              <w:rPr>
                <w:rFonts w:ascii="Arial" w:eastAsia="Arial" w:hAnsi="Arial" w:cs="Arial"/>
                <w:sz w:val="24"/>
                <w:szCs w:val="24"/>
              </w:rPr>
              <w:t>bulan</w:t>
            </w:r>
            <w:proofErr w:type="spellEnd"/>
            <w:r>
              <w:rPr>
                <w:rFonts w:ascii="Arial" w:eastAsia="Arial" w:hAnsi="Arial" w:cs="Arial"/>
                <w:sz w:val="24"/>
                <w:szCs w:val="24"/>
              </w:rPr>
              <w:t xml:space="preserve"> </w:t>
            </w:r>
            <w:proofErr w:type="spellStart"/>
            <w:r>
              <w:rPr>
                <w:rFonts w:ascii="Arial" w:eastAsia="Arial" w:hAnsi="Arial" w:cs="Arial"/>
                <w:sz w:val="24"/>
                <w:szCs w:val="24"/>
              </w:rPr>
              <w:t>terakhir</w:t>
            </w:r>
            <w:proofErr w:type="spellEnd"/>
          </w:p>
        </w:tc>
        <w:tc>
          <w:tcPr>
            <w:tcW w:w="1710" w:type="dxa"/>
          </w:tcPr>
          <w:p w:rsidR="005104AC" w:rsidRDefault="005104AC">
            <w:pPr>
              <w:spacing w:after="0" w:line="240" w:lineRule="auto"/>
              <w:rPr>
                <w:rFonts w:ascii="Arial" w:eastAsia="Arial" w:hAnsi="Arial" w:cs="Arial"/>
                <w:sz w:val="24"/>
                <w:szCs w:val="24"/>
              </w:rPr>
            </w:pPr>
          </w:p>
        </w:tc>
        <w:tc>
          <w:tcPr>
            <w:tcW w:w="1620" w:type="dxa"/>
          </w:tcPr>
          <w:p w:rsidR="005104AC" w:rsidRDefault="005104AC">
            <w:pPr>
              <w:spacing w:after="0" w:line="240" w:lineRule="auto"/>
              <w:rPr>
                <w:rFonts w:ascii="Arial" w:eastAsia="Arial" w:hAnsi="Arial" w:cs="Arial"/>
                <w:sz w:val="24"/>
                <w:szCs w:val="24"/>
              </w:rPr>
            </w:pPr>
          </w:p>
        </w:tc>
      </w:tr>
      <w:tr w:rsidR="005104AC">
        <w:trPr>
          <w:trHeight w:val="741"/>
        </w:trPr>
        <w:tc>
          <w:tcPr>
            <w:tcW w:w="705" w:type="dxa"/>
          </w:tcPr>
          <w:p w:rsidR="005104AC" w:rsidRDefault="00561724">
            <w:pPr>
              <w:spacing w:before="60" w:after="60" w:line="240" w:lineRule="auto"/>
              <w:ind w:left="144"/>
              <w:jc w:val="both"/>
              <w:rPr>
                <w:rFonts w:ascii="Arial" w:eastAsia="Arial" w:hAnsi="Arial" w:cs="Arial"/>
                <w:sz w:val="24"/>
                <w:szCs w:val="24"/>
              </w:rPr>
            </w:pPr>
            <w:r>
              <w:rPr>
                <w:rFonts w:ascii="Arial" w:eastAsia="Arial" w:hAnsi="Arial" w:cs="Arial"/>
                <w:sz w:val="24"/>
                <w:szCs w:val="24"/>
              </w:rPr>
              <w:t>6.</w:t>
            </w:r>
          </w:p>
        </w:tc>
        <w:tc>
          <w:tcPr>
            <w:tcW w:w="5775" w:type="dxa"/>
            <w:vAlign w:val="center"/>
          </w:tcPr>
          <w:p w:rsidR="005104AC" w:rsidRDefault="00561724">
            <w:pPr>
              <w:tabs>
                <w:tab w:val="left" w:pos="691"/>
              </w:tabs>
              <w:spacing w:after="0" w:line="240" w:lineRule="auto"/>
              <w:rPr>
                <w:rFonts w:ascii="Arial" w:eastAsia="Arial" w:hAnsi="Arial" w:cs="Arial"/>
                <w:sz w:val="24"/>
                <w:szCs w:val="24"/>
              </w:rPr>
            </w:pPr>
            <w:r>
              <w:rPr>
                <w:rFonts w:ascii="Arial" w:eastAsia="Arial" w:hAnsi="Arial" w:cs="Arial"/>
                <w:sz w:val="24"/>
                <w:szCs w:val="24"/>
              </w:rPr>
              <w:t xml:space="preserve">Lain-lain - </w:t>
            </w:r>
            <w:proofErr w:type="spellStart"/>
            <w:r>
              <w:rPr>
                <w:rFonts w:ascii="Arial" w:eastAsia="Arial" w:hAnsi="Arial" w:cs="Arial"/>
                <w:sz w:val="24"/>
                <w:szCs w:val="24"/>
              </w:rPr>
              <w:t>profil</w:t>
            </w:r>
            <w:proofErr w:type="spellEnd"/>
            <w:r>
              <w:rPr>
                <w:rFonts w:ascii="Arial" w:eastAsia="Arial" w:hAnsi="Arial" w:cs="Arial"/>
                <w:sz w:val="24"/>
                <w:szCs w:val="24"/>
              </w:rPr>
              <w:t xml:space="preserve"> </w:t>
            </w:r>
            <w:proofErr w:type="spellStart"/>
            <w:r>
              <w:rPr>
                <w:rFonts w:ascii="Arial" w:eastAsia="Arial" w:hAnsi="Arial" w:cs="Arial"/>
                <w:sz w:val="24"/>
                <w:szCs w:val="24"/>
              </w:rPr>
              <w:t>syarikat</w:t>
            </w:r>
            <w:proofErr w:type="spellEnd"/>
            <w:r>
              <w:rPr>
                <w:rFonts w:ascii="Arial" w:eastAsia="Arial" w:hAnsi="Arial" w:cs="Arial"/>
                <w:sz w:val="24"/>
                <w:szCs w:val="24"/>
              </w:rPr>
              <w:t xml:space="preserve">, </w:t>
            </w:r>
            <w:proofErr w:type="spellStart"/>
            <w:r>
              <w:rPr>
                <w:rFonts w:ascii="Arial" w:eastAsia="Arial" w:hAnsi="Arial" w:cs="Arial"/>
                <w:sz w:val="24"/>
                <w:szCs w:val="24"/>
              </w:rPr>
              <w:t>termasuk</w:t>
            </w:r>
            <w:proofErr w:type="spellEnd"/>
            <w:r>
              <w:rPr>
                <w:rFonts w:ascii="Arial" w:eastAsia="Arial" w:hAnsi="Arial" w:cs="Arial"/>
                <w:sz w:val="24"/>
                <w:szCs w:val="24"/>
              </w:rPr>
              <w:t xml:space="preserve"> </w:t>
            </w:r>
            <w:proofErr w:type="spellStart"/>
            <w:r>
              <w:rPr>
                <w:rFonts w:ascii="Arial" w:eastAsia="Arial" w:hAnsi="Arial" w:cs="Arial"/>
                <w:sz w:val="24"/>
                <w:szCs w:val="24"/>
              </w:rPr>
              <w:t>tambahan</w:t>
            </w:r>
            <w:proofErr w:type="spellEnd"/>
            <w:r>
              <w:rPr>
                <w:rFonts w:ascii="Arial" w:eastAsia="Arial" w:hAnsi="Arial" w:cs="Arial"/>
                <w:sz w:val="24"/>
                <w:szCs w:val="24"/>
              </w:rPr>
              <w:t xml:space="preserve"> idea visual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pernyataan</w:t>
            </w:r>
            <w:proofErr w:type="spellEnd"/>
            <w:r>
              <w:rPr>
                <w:rFonts w:ascii="Arial" w:eastAsia="Arial" w:hAnsi="Arial" w:cs="Arial"/>
                <w:sz w:val="24"/>
                <w:szCs w:val="24"/>
              </w:rPr>
              <w:t xml:space="preserve"> </w:t>
            </w:r>
            <w:proofErr w:type="spellStart"/>
            <w:r>
              <w:rPr>
                <w:rFonts w:ascii="Arial" w:eastAsia="Arial" w:hAnsi="Arial" w:cs="Arial"/>
                <w:sz w:val="24"/>
                <w:szCs w:val="24"/>
              </w:rPr>
              <w:t>nilai</w:t>
            </w:r>
            <w:proofErr w:type="spellEnd"/>
            <w:r>
              <w:rPr>
                <w:rFonts w:ascii="Arial" w:eastAsia="Arial" w:hAnsi="Arial" w:cs="Arial"/>
                <w:sz w:val="24"/>
                <w:szCs w:val="24"/>
              </w:rPr>
              <w:t xml:space="preserve"> </w:t>
            </w:r>
            <w:proofErr w:type="spellStart"/>
            <w:r>
              <w:rPr>
                <w:rFonts w:ascii="Arial" w:eastAsia="Arial" w:hAnsi="Arial" w:cs="Arial"/>
                <w:sz w:val="24"/>
                <w:szCs w:val="24"/>
              </w:rPr>
              <w:t>tambah</w:t>
            </w:r>
            <w:proofErr w:type="spellEnd"/>
          </w:p>
        </w:tc>
        <w:tc>
          <w:tcPr>
            <w:tcW w:w="1710" w:type="dxa"/>
          </w:tcPr>
          <w:p w:rsidR="005104AC" w:rsidRDefault="005104AC">
            <w:pPr>
              <w:spacing w:after="0" w:line="240" w:lineRule="auto"/>
              <w:rPr>
                <w:rFonts w:ascii="Arial" w:eastAsia="Arial" w:hAnsi="Arial" w:cs="Arial"/>
                <w:sz w:val="24"/>
                <w:szCs w:val="24"/>
              </w:rPr>
            </w:pPr>
          </w:p>
        </w:tc>
        <w:tc>
          <w:tcPr>
            <w:tcW w:w="1620" w:type="dxa"/>
          </w:tcPr>
          <w:p w:rsidR="005104AC" w:rsidRDefault="005104AC">
            <w:pPr>
              <w:spacing w:after="0" w:line="240" w:lineRule="auto"/>
              <w:rPr>
                <w:rFonts w:ascii="Arial" w:eastAsia="Arial" w:hAnsi="Arial" w:cs="Arial"/>
                <w:sz w:val="24"/>
                <w:szCs w:val="24"/>
              </w:rPr>
            </w:pPr>
          </w:p>
        </w:tc>
      </w:tr>
    </w:tbl>
    <w:p w:rsidR="005104AC" w:rsidRDefault="005104AC">
      <w:pPr>
        <w:spacing w:after="0" w:line="240" w:lineRule="auto"/>
        <w:jc w:val="center"/>
      </w:pPr>
    </w:p>
    <w:tbl>
      <w:tblPr>
        <w:tblStyle w:val="af7"/>
        <w:tblW w:w="9732" w:type="dxa"/>
        <w:tblInd w:w="-252" w:type="dxa"/>
        <w:tblLayout w:type="fixed"/>
        <w:tblLook w:val="0000" w:firstRow="0" w:lastRow="0" w:firstColumn="0" w:lastColumn="0" w:noHBand="0" w:noVBand="0"/>
      </w:tblPr>
      <w:tblGrid>
        <w:gridCol w:w="9732"/>
      </w:tblGrid>
      <w:tr w:rsidR="005104AC">
        <w:tc>
          <w:tcPr>
            <w:tcW w:w="9732" w:type="dxa"/>
          </w:tcPr>
          <w:p w:rsidR="005104AC" w:rsidRDefault="005104AC">
            <w:pPr>
              <w:spacing w:before="60" w:after="60" w:line="360" w:lineRule="auto"/>
              <w:jc w:val="both"/>
              <w:rPr>
                <w:rFonts w:ascii="Arial" w:eastAsia="Arial" w:hAnsi="Arial" w:cs="Arial"/>
                <w:b/>
                <w:sz w:val="24"/>
                <w:szCs w:val="24"/>
                <w:u w:val="single"/>
              </w:rPr>
            </w:pPr>
          </w:p>
          <w:p w:rsidR="005104AC" w:rsidRDefault="005104AC">
            <w:pPr>
              <w:spacing w:before="60" w:after="60" w:line="360" w:lineRule="auto"/>
              <w:jc w:val="both"/>
              <w:rPr>
                <w:rFonts w:ascii="Arial" w:eastAsia="Arial" w:hAnsi="Arial" w:cs="Arial"/>
                <w:b/>
                <w:sz w:val="24"/>
                <w:szCs w:val="24"/>
                <w:u w:val="single"/>
              </w:rPr>
            </w:pPr>
          </w:p>
          <w:p w:rsidR="005104AC" w:rsidRDefault="005104AC">
            <w:pPr>
              <w:spacing w:before="60" w:after="60" w:line="360" w:lineRule="auto"/>
              <w:jc w:val="both"/>
              <w:rPr>
                <w:rFonts w:ascii="Arial" w:eastAsia="Arial" w:hAnsi="Arial" w:cs="Arial"/>
                <w:b/>
                <w:sz w:val="24"/>
                <w:szCs w:val="24"/>
                <w:u w:val="single"/>
              </w:rPr>
            </w:pPr>
          </w:p>
          <w:p w:rsidR="005104AC" w:rsidRDefault="005104AC">
            <w:pPr>
              <w:spacing w:before="60" w:after="60" w:line="360" w:lineRule="auto"/>
              <w:jc w:val="both"/>
              <w:rPr>
                <w:rFonts w:ascii="Arial" w:eastAsia="Arial" w:hAnsi="Arial" w:cs="Arial"/>
                <w:b/>
                <w:sz w:val="24"/>
                <w:szCs w:val="24"/>
                <w:u w:val="single"/>
              </w:rPr>
            </w:pPr>
          </w:p>
          <w:p w:rsidR="005104AC" w:rsidRDefault="005104AC">
            <w:pPr>
              <w:spacing w:before="60" w:after="60" w:line="360" w:lineRule="auto"/>
              <w:jc w:val="both"/>
              <w:rPr>
                <w:rFonts w:ascii="Arial" w:eastAsia="Arial" w:hAnsi="Arial" w:cs="Arial"/>
                <w:b/>
                <w:sz w:val="24"/>
                <w:szCs w:val="24"/>
                <w:u w:val="single"/>
              </w:rPr>
            </w:pPr>
          </w:p>
          <w:p w:rsidR="005104AC" w:rsidRDefault="005104AC">
            <w:pPr>
              <w:spacing w:before="60" w:after="60" w:line="360" w:lineRule="auto"/>
              <w:jc w:val="both"/>
              <w:rPr>
                <w:rFonts w:ascii="Arial" w:eastAsia="Arial" w:hAnsi="Arial" w:cs="Arial"/>
                <w:b/>
                <w:sz w:val="24"/>
                <w:szCs w:val="24"/>
                <w:u w:val="single"/>
              </w:rPr>
            </w:pPr>
          </w:p>
          <w:p w:rsidR="005104AC" w:rsidRDefault="005104AC">
            <w:pPr>
              <w:spacing w:before="60" w:after="60" w:line="360" w:lineRule="auto"/>
              <w:jc w:val="both"/>
              <w:rPr>
                <w:rFonts w:ascii="Arial" w:eastAsia="Arial" w:hAnsi="Arial" w:cs="Arial"/>
                <w:b/>
                <w:sz w:val="24"/>
                <w:szCs w:val="24"/>
                <w:u w:val="single"/>
              </w:rPr>
            </w:pPr>
          </w:p>
          <w:p w:rsidR="005104AC" w:rsidRDefault="005104AC">
            <w:pPr>
              <w:spacing w:before="60" w:after="60" w:line="360" w:lineRule="auto"/>
              <w:jc w:val="both"/>
              <w:rPr>
                <w:rFonts w:ascii="Arial" w:eastAsia="Arial" w:hAnsi="Arial" w:cs="Arial"/>
                <w:b/>
                <w:sz w:val="24"/>
                <w:szCs w:val="24"/>
                <w:u w:val="single"/>
              </w:rPr>
            </w:pPr>
          </w:p>
          <w:p w:rsidR="005104AC" w:rsidRDefault="005104AC">
            <w:pPr>
              <w:spacing w:before="60" w:after="60" w:line="360" w:lineRule="auto"/>
              <w:jc w:val="both"/>
              <w:rPr>
                <w:rFonts w:ascii="Arial" w:eastAsia="Arial" w:hAnsi="Arial" w:cs="Arial"/>
                <w:b/>
                <w:sz w:val="24"/>
                <w:szCs w:val="24"/>
                <w:u w:val="single"/>
              </w:rPr>
            </w:pPr>
          </w:p>
          <w:p w:rsidR="00776446" w:rsidRDefault="00776446">
            <w:pPr>
              <w:spacing w:before="60" w:after="60" w:line="360" w:lineRule="auto"/>
              <w:jc w:val="both"/>
              <w:rPr>
                <w:rFonts w:ascii="Arial" w:eastAsia="Arial" w:hAnsi="Arial" w:cs="Arial"/>
                <w:b/>
                <w:sz w:val="24"/>
                <w:szCs w:val="24"/>
                <w:u w:val="single"/>
              </w:rPr>
            </w:pPr>
          </w:p>
          <w:p w:rsidR="00776446" w:rsidRDefault="00776446">
            <w:pPr>
              <w:spacing w:before="60" w:after="60" w:line="360" w:lineRule="auto"/>
              <w:jc w:val="both"/>
              <w:rPr>
                <w:rFonts w:ascii="Arial" w:eastAsia="Arial" w:hAnsi="Arial" w:cs="Arial"/>
                <w:b/>
                <w:sz w:val="24"/>
                <w:szCs w:val="24"/>
                <w:u w:val="single"/>
              </w:rPr>
            </w:pPr>
          </w:p>
          <w:p w:rsidR="00776446" w:rsidRDefault="00776446">
            <w:pPr>
              <w:spacing w:before="60" w:after="60" w:line="360" w:lineRule="auto"/>
              <w:jc w:val="both"/>
              <w:rPr>
                <w:rFonts w:ascii="Arial" w:eastAsia="Arial" w:hAnsi="Arial" w:cs="Arial"/>
                <w:b/>
                <w:sz w:val="24"/>
                <w:szCs w:val="24"/>
                <w:u w:val="single"/>
              </w:rPr>
            </w:pPr>
          </w:p>
          <w:p w:rsidR="005104AC" w:rsidRDefault="00561724">
            <w:pPr>
              <w:spacing w:before="60" w:after="60" w:line="360" w:lineRule="auto"/>
              <w:jc w:val="both"/>
              <w:rPr>
                <w:rFonts w:ascii="Arial" w:eastAsia="Arial" w:hAnsi="Arial" w:cs="Arial"/>
                <w:b/>
                <w:sz w:val="24"/>
                <w:szCs w:val="24"/>
                <w:u w:val="single"/>
              </w:rPr>
            </w:pPr>
            <w:r>
              <w:rPr>
                <w:rFonts w:ascii="Arial" w:eastAsia="Arial" w:hAnsi="Arial" w:cs="Arial"/>
                <w:b/>
                <w:sz w:val="24"/>
                <w:szCs w:val="24"/>
                <w:u w:val="single"/>
              </w:rPr>
              <w:lastRenderedPageBreak/>
              <w:t>PENGESAHAN OLEH SYARIKAT</w:t>
            </w:r>
          </w:p>
        </w:tc>
      </w:tr>
      <w:tr w:rsidR="005104AC">
        <w:tc>
          <w:tcPr>
            <w:tcW w:w="9732" w:type="dxa"/>
          </w:tcPr>
          <w:p w:rsidR="005104AC" w:rsidRDefault="00561724">
            <w:pPr>
              <w:spacing w:before="60" w:after="60" w:line="360" w:lineRule="auto"/>
              <w:jc w:val="both"/>
              <w:rPr>
                <w:rFonts w:ascii="Arial" w:eastAsia="Arial" w:hAnsi="Arial" w:cs="Arial"/>
                <w:sz w:val="24"/>
                <w:szCs w:val="24"/>
              </w:rPr>
            </w:pPr>
            <w:proofErr w:type="spellStart"/>
            <w:r>
              <w:rPr>
                <w:rFonts w:ascii="Arial" w:eastAsia="Arial" w:hAnsi="Arial" w:cs="Arial"/>
                <w:sz w:val="24"/>
                <w:szCs w:val="24"/>
              </w:rPr>
              <w:lastRenderedPageBreak/>
              <w:t>Dengan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saya</w:t>
            </w:r>
            <w:proofErr w:type="spellEnd"/>
            <w:r>
              <w:rPr>
                <w:rFonts w:ascii="Arial" w:eastAsia="Arial" w:hAnsi="Arial" w:cs="Arial"/>
                <w:sz w:val="24"/>
                <w:szCs w:val="24"/>
              </w:rPr>
              <w:t xml:space="preserve"> </w:t>
            </w:r>
            <w:proofErr w:type="spellStart"/>
            <w:r>
              <w:rPr>
                <w:rFonts w:ascii="Arial" w:eastAsia="Arial" w:hAnsi="Arial" w:cs="Arial"/>
                <w:sz w:val="24"/>
                <w:szCs w:val="24"/>
              </w:rPr>
              <w:t>mengesahkan</w:t>
            </w:r>
            <w:proofErr w:type="spellEnd"/>
            <w:r>
              <w:rPr>
                <w:rFonts w:ascii="Arial" w:eastAsia="Arial" w:hAnsi="Arial" w:cs="Arial"/>
                <w:sz w:val="24"/>
                <w:szCs w:val="24"/>
              </w:rPr>
              <w:t xml:space="preserve"> </w:t>
            </w:r>
            <w:proofErr w:type="spellStart"/>
            <w:r>
              <w:rPr>
                <w:rFonts w:ascii="Arial" w:eastAsia="Arial" w:hAnsi="Arial" w:cs="Arial"/>
                <w:sz w:val="24"/>
                <w:szCs w:val="24"/>
              </w:rPr>
              <w:t>bahawa</w:t>
            </w:r>
            <w:proofErr w:type="spellEnd"/>
            <w:r>
              <w:rPr>
                <w:rFonts w:ascii="Arial" w:eastAsia="Arial" w:hAnsi="Arial" w:cs="Arial"/>
                <w:sz w:val="24"/>
                <w:szCs w:val="24"/>
              </w:rPr>
              <w:t xml:space="preserve"> </w:t>
            </w:r>
            <w:proofErr w:type="spellStart"/>
            <w:r>
              <w:rPr>
                <w:rFonts w:ascii="Arial" w:eastAsia="Arial" w:hAnsi="Arial" w:cs="Arial"/>
                <w:sz w:val="24"/>
                <w:szCs w:val="24"/>
              </w:rPr>
              <w:t>saya</w:t>
            </w:r>
            <w:proofErr w:type="spellEnd"/>
            <w:r>
              <w:rPr>
                <w:rFonts w:ascii="Arial" w:eastAsia="Arial" w:hAnsi="Arial" w:cs="Arial"/>
                <w:sz w:val="24"/>
                <w:szCs w:val="24"/>
              </w:rPr>
              <w:t xml:space="preserve"> </w:t>
            </w:r>
            <w:proofErr w:type="spellStart"/>
            <w:r>
              <w:rPr>
                <w:rFonts w:ascii="Arial" w:eastAsia="Arial" w:hAnsi="Arial" w:cs="Arial"/>
                <w:sz w:val="24"/>
                <w:szCs w:val="24"/>
              </w:rPr>
              <w:t>telah</w:t>
            </w:r>
            <w:proofErr w:type="spellEnd"/>
            <w:r>
              <w:rPr>
                <w:rFonts w:ascii="Arial" w:eastAsia="Arial" w:hAnsi="Arial" w:cs="Arial"/>
                <w:sz w:val="24"/>
                <w:szCs w:val="24"/>
              </w:rPr>
              <w:t xml:space="preserve"> </w:t>
            </w:r>
            <w:proofErr w:type="spellStart"/>
            <w:r>
              <w:rPr>
                <w:rFonts w:ascii="Arial" w:eastAsia="Arial" w:hAnsi="Arial" w:cs="Arial"/>
                <w:sz w:val="24"/>
                <w:szCs w:val="24"/>
              </w:rPr>
              <w:t>membaca</w:t>
            </w:r>
            <w:proofErr w:type="spellEnd"/>
            <w:r>
              <w:rPr>
                <w:rFonts w:ascii="Arial" w:eastAsia="Arial" w:hAnsi="Arial" w:cs="Arial"/>
                <w:sz w:val="24"/>
                <w:szCs w:val="24"/>
              </w:rPr>
              <w:t xml:space="preserve"> dan </w:t>
            </w:r>
            <w:proofErr w:type="spellStart"/>
            <w:r>
              <w:rPr>
                <w:rFonts w:ascii="Arial" w:eastAsia="Arial" w:hAnsi="Arial" w:cs="Arial"/>
                <w:sz w:val="24"/>
                <w:szCs w:val="24"/>
              </w:rPr>
              <w:t>memahami</w:t>
            </w:r>
            <w:proofErr w:type="spellEnd"/>
            <w:r>
              <w:rPr>
                <w:rFonts w:ascii="Arial" w:eastAsia="Arial" w:hAnsi="Arial" w:cs="Arial"/>
                <w:sz w:val="24"/>
                <w:szCs w:val="24"/>
              </w:rPr>
              <w:t xml:space="preserve"> </w:t>
            </w:r>
            <w:proofErr w:type="spellStart"/>
            <w:r>
              <w:rPr>
                <w:rFonts w:ascii="Arial" w:eastAsia="Arial" w:hAnsi="Arial" w:cs="Arial"/>
                <w:sz w:val="24"/>
                <w:szCs w:val="24"/>
              </w:rPr>
              <w:t>semua</w:t>
            </w:r>
            <w:proofErr w:type="spellEnd"/>
            <w:r>
              <w:rPr>
                <w:rFonts w:ascii="Arial" w:eastAsia="Arial" w:hAnsi="Arial" w:cs="Arial"/>
                <w:sz w:val="24"/>
                <w:szCs w:val="24"/>
              </w:rPr>
              <w:t xml:space="preserve"> </w:t>
            </w:r>
            <w:proofErr w:type="spellStart"/>
            <w:r>
              <w:rPr>
                <w:rFonts w:ascii="Arial" w:eastAsia="Arial" w:hAnsi="Arial" w:cs="Arial"/>
                <w:sz w:val="24"/>
                <w:szCs w:val="24"/>
              </w:rPr>
              <w:t>syarat-syarat</w:t>
            </w:r>
            <w:proofErr w:type="spellEnd"/>
            <w:r>
              <w:rPr>
                <w:rFonts w:ascii="Arial" w:eastAsia="Arial" w:hAnsi="Arial" w:cs="Arial"/>
                <w:sz w:val="24"/>
                <w:szCs w:val="24"/>
              </w:rPr>
              <w:t xml:space="preserve"> dan </w:t>
            </w:r>
            <w:proofErr w:type="spellStart"/>
            <w:r>
              <w:rPr>
                <w:rFonts w:ascii="Arial" w:eastAsia="Arial" w:hAnsi="Arial" w:cs="Arial"/>
                <w:sz w:val="24"/>
                <w:szCs w:val="24"/>
              </w:rPr>
              <w:t>terma</w:t>
            </w:r>
            <w:proofErr w:type="spellEnd"/>
            <w:r>
              <w:rPr>
                <w:rFonts w:ascii="Arial" w:eastAsia="Arial" w:hAnsi="Arial" w:cs="Arial"/>
                <w:sz w:val="24"/>
                <w:szCs w:val="24"/>
              </w:rPr>
              <w:t xml:space="preserve"> yang </w:t>
            </w:r>
            <w:proofErr w:type="spellStart"/>
            <w:r>
              <w:rPr>
                <w:rFonts w:ascii="Arial" w:eastAsia="Arial" w:hAnsi="Arial" w:cs="Arial"/>
                <w:sz w:val="24"/>
                <w:szCs w:val="24"/>
              </w:rPr>
              <w:t>dinyatakan</w:t>
            </w:r>
            <w:proofErr w:type="spellEnd"/>
            <w:r>
              <w:rPr>
                <w:rFonts w:ascii="Arial" w:eastAsia="Arial" w:hAnsi="Arial" w:cs="Arial"/>
                <w:sz w:val="24"/>
                <w:szCs w:val="24"/>
              </w:rPr>
              <w:t xml:space="preserve"> di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dokumen</w:t>
            </w:r>
            <w:proofErr w:type="spellEnd"/>
            <w:r>
              <w:rPr>
                <w:rFonts w:ascii="Arial" w:eastAsia="Arial" w:hAnsi="Arial" w:cs="Arial"/>
                <w:sz w:val="24"/>
                <w:szCs w:val="24"/>
              </w:rPr>
              <w:t xml:space="preserve"> </w:t>
            </w:r>
            <w:proofErr w:type="spellStart"/>
            <w:r>
              <w:rPr>
                <w:rFonts w:ascii="Arial" w:eastAsia="Arial" w:hAnsi="Arial" w:cs="Arial"/>
                <w:sz w:val="24"/>
                <w:szCs w:val="24"/>
              </w:rPr>
              <w:t>sebut</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 xml:space="preserve">. </w:t>
            </w:r>
            <w:proofErr w:type="spellStart"/>
            <w:r>
              <w:rPr>
                <w:rFonts w:ascii="Arial" w:eastAsia="Arial" w:hAnsi="Arial" w:cs="Arial"/>
                <w:sz w:val="24"/>
                <w:szCs w:val="24"/>
              </w:rPr>
              <w:t>Semua</w:t>
            </w:r>
            <w:proofErr w:type="spellEnd"/>
            <w:r>
              <w:rPr>
                <w:rFonts w:ascii="Arial" w:eastAsia="Arial" w:hAnsi="Arial" w:cs="Arial"/>
                <w:sz w:val="24"/>
                <w:szCs w:val="24"/>
              </w:rPr>
              <w:t xml:space="preserve"> </w:t>
            </w:r>
            <w:proofErr w:type="spellStart"/>
            <w:r>
              <w:rPr>
                <w:rFonts w:ascii="Arial" w:eastAsia="Arial" w:hAnsi="Arial" w:cs="Arial"/>
                <w:sz w:val="24"/>
                <w:szCs w:val="24"/>
              </w:rPr>
              <w:t>maklumat</w:t>
            </w:r>
            <w:proofErr w:type="spellEnd"/>
            <w:r>
              <w:rPr>
                <w:rFonts w:ascii="Arial" w:eastAsia="Arial" w:hAnsi="Arial" w:cs="Arial"/>
                <w:sz w:val="24"/>
                <w:szCs w:val="24"/>
              </w:rPr>
              <w:t xml:space="preserve"> yang </w:t>
            </w:r>
            <w:proofErr w:type="spellStart"/>
            <w:r>
              <w:rPr>
                <w:rFonts w:ascii="Arial" w:eastAsia="Arial" w:hAnsi="Arial" w:cs="Arial"/>
                <w:sz w:val="24"/>
                <w:szCs w:val="24"/>
              </w:rPr>
              <w:t>dikemukakan</w:t>
            </w:r>
            <w:proofErr w:type="spellEnd"/>
            <w:r>
              <w:rPr>
                <w:rFonts w:ascii="Arial" w:eastAsia="Arial" w:hAnsi="Arial" w:cs="Arial"/>
                <w:sz w:val="24"/>
                <w:szCs w:val="24"/>
              </w:rPr>
              <w:t xml:space="preserve"> </w:t>
            </w:r>
            <w:proofErr w:type="spellStart"/>
            <w:r>
              <w:rPr>
                <w:rFonts w:ascii="Arial" w:eastAsia="Arial" w:hAnsi="Arial" w:cs="Arial"/>
                <w:sz w:val="24"/>
                <w:szCs w:val="24"/>
              </w:rPr>
              <w:t>adalah</w:t>
            </w:r>
            <w:proofErr w:type="spellEnd"/>
            <w:r>
              <w:rPr>
                <w:rFonts w:ascii="Arial" w:eastAsia="Arial" w:hAnsi="Arial" w:cs="Arial"/>
                <w:sz w:val="24"/>
                <w:szCs w:val="24"/>
              </w:rPr>
              <w:t xml:space="preserve"> </w:t>
            </w:r>
            <w:proofErr w:type="spellStart"/>
            <w:r>
              <w:rPr>
                <w:rFonts w:ascii="Arial" w:eastAsia="Arial" w:hAnsi="Arial" w:cs="Arial"/>
                <w:sz w:val="24"/>
                <w:szCs w:val="24"/>
              </w:rPr>
              <w:t>benar</w:t>
            </w:r>
            <w:proofErr w:type="spellEnd"/>
            <w:r>
              <w:rPr>
                <w:rFonts w:ascii="Arial" w:eastAsia="Arial" w:hAnsi="Arial" w:cs="Arial"/>
                <w:sz w:val="24"/>
                <w:szCs w:val="24"/>
              </w:rPr>
              <w:t>.</w:t>
            </w:r>
          </w:p>
        </w:tc>
      </w:tr>
      <w:tr w:rsidR="005104AC">
        <w:trPr>
          <w:trHeight w:val="4739"/>
        </w:trPr>
        <w:tc>
          <w:tcPr>
            <w:tcW w:w="9732" w:type="dxa"/>
          </w:tcPr>
          <w:p w:rsidR="005104AC" w:rsidRDefault="005104AC">
            <w:pPr>
              <w:widowControl w:val="0"/>
              <w:pBdr>
                <w:top w:val="nil"/>
                <w:left w:val="nil"/>
                <w:bottom w:val="nil"/>
                <w:right w:val="nil"/>
                <w:between w:val="nil"/>
              </w:pBdr>
              <w:spacing w:after="0" w:line="360" w:lineRule="auto"/>
              <w:rPr>
                <w:rFonts w:ascii="Arial" w:eastAsia="Arial" w:hAnsi="Arial" w:cs="Arial"/>
                <w:sz w:val="24"/>
                <w:szCs w:val="24"/>
              </w:rPr>
            </w:pPr>
          </w:p>
          <w:tbl>
            <w:tblPr>
              <w:tblStyle w:val="af8"/>
              <w:tblW w:w="9516" w:type="dxa"/>
              <w:tblLayout w:type="fixed"/>
              <w:tblLook w:val="0000" w:firstRow="0" w:lastRow="0" w:firstColumn="0" w:lastColumn="0" w:noHBand="0" w:noVBand="0"/>
            </w:tblPr>
            <w:tblGrid>
              <w:gridCol w:w="1655"/>
              <w:gridCol w:w="283"/>
              <w:gridCol w:w="7578"/>
            </w:tblGrid>
            <w:tr w:rsidR="005104AC">
              <w:tc>
                <w:tcPr>
                  <w:tcW w:w="1655" w:type="dxa"/>
                </w:tcPr>
                <w:p w:rsidR="005104AC" w:rsidRDefault="00561724">
                  <w:pPr>
                    <w:spacing w:before="60" w:after="60" w:line="360" w:lineRule="auto"/>
                    <w:jc w:val="both"/>
                    <w:rPr>
                      <w:rFonts w:ascii="Arial" w:eastAsia="Arial" w:hAnsi="Arial" w:cs="Arial"/>
                      <w:sz w:val="24"/>
                      <w:szCs w:val="24"/>
                    </w:rPr>
                  </w:pPr>
                  <w:proofErr w:type="spellStart"/>
                  <w:r>
                    <w:rPr>
                      <w:rFonts w:ascii="Arial" w:eastAsia="Arial" w:hAnsi="Arial" w:cs="Arial"/>
                      <w:sz w:val="24"/>
                      <w:szCs w:val="24"/>
                    </w:rPr>
                    <w:t>Tandatangan</w:t>
                  </w:r>
                  <w:proofErr w:type="spellEnd"/>
                </w:p>
              </w:tc>
              <w:tc>
                <w:tcPr>
                  <w:tcW w:w="283"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tc>
              <w:tc>
                <w:tcPr>
                  <w:tcW w:w="7578"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p w:rsidR="005104AC" w:rsidRDefault="005104AC">
                  <w:pPr>
                    <w:spacing w:before="60" w:after="60" w:line="360" w:lineRule="auto"/>
                    <w:jc w:val="both"/>
                    <w:rPr>
                      <w:rFonts w:ascii="Arial" w:eastAsia="Arial" w:hAnsi="Arial" w:cs="Arial"/>
                      <w:sz w:val="24"/>
                      <w:szCs w:val="24"/>
                    </w:rPr>
                  </w:pPr>
                </w:p>
              </w:tc>
            </w:tr>
            <w:tr w:rsidR="005104AC">
              <w:tc>
                <w:tcPr>
                  <w:tcW w:w="1655"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Nama</w:t>
                  </w:r>
                </w:p>
              </w:tc>
              <w:tc>
                <w:tcPr>
                  <w:tcW w:w="283"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tc>
              <w:tc>
                <w:tcPr>
                  <w:tcW w:w="7578"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p w:rsidR="005104AC" w:rsidRDefault="005104AC">
                  <w:pPr>
                    <w:spacing w:before="60" w:after="60" w:line="360" w:lineRule="auto"/>
                    <w:jc w:val="both"/>
                    <w:rPr>
                      <w:rFonts w:ascii="Arial" w:eastAsia="Arial" w:hAnsi="Arial" w:cs="Arial"/>
                      <w:sz w:val="24"/>
                      <w:szCs w:val="24"/>
                    </w:rPr>
                  </w:pPr>
                </w:p>
              </w:tc>
            </w:tr>
            <w:tr w:rsidR="005104AC">
              <w:tc>
                <w:tcPr>
                  <w:tcW w:w="1655" w:type="dxa"/>
                </w:tcPr>
                <w:p w:rsidR="005104AC" w:rsidRDefault="00561724">
                  <w:pPr>
                    <w:spacing w:before="60" w:after="60" w:line="360" w:lineRule="auto"/>
                    <w:jc w:val="both"/>
                    <w:rPr>
                      <w:rFonts w:ascii="Arial" w:eastAsia="Arial" w:hAnsi="Arial" w:cs="Arial"/>
                      <w:sz w:val="24"/>
                      <w:szCs w:val="24"/>
                    </w:rPr>
                  </w:pPr>
                  <w:proofErr w:type="spellStart"/>
                  <w:r>
                    <w:rPr>
                      <w:rFonts w:ascii="Arial" w:eastAsia="Arial" w:hAnsi="Arial" w:cs="Arial"/>
                      <w:sz w:val="24"/>
                      <w:szCs w:val="24"/>
                    </w:rPr>
                    <w:t>Jawatan</w:t>
                  </w:r>
                  <w:proofErr w:type="spellEnd"/>
                </w:p>
              </w:tc>
              <w:tc>
                <w:tcPr>
                  <w:tcW w:w="283"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tc>
              <w:tc>
                <w:tcPr>
                  <w:tcW w:w="7578"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p w:rsidR="005104AC" w:rsidRDefault="005104AC">
                  <w:pPr>
                    <w:spacing w:before="60" w:after="60" w:line="360" w:lineRule="auto"/>
                    <w:jc w:val="both"/>
                    <w:rPr>
                      <w:rFonts w:ascii="Arial" w:eastAsia="Arial" w:hAnsi="Arial" w:cs="Arial"/>
                      <w:sz w:val="24"/>
                      <w:szCs w:val="24"/>
                    </w:rPr>
                  </w:pPr>
                </w:p>
              </w:tc>
            </w:tr>
            <w:tr w:rsidR="005104AC">
              <w:tc>
                <w:tcPr>
                  <w:tcW w:w="1655"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Tarikh</w:t>
                  </w:r>
                </w:p>
              </w:tc>
              <w:tc>
                <w:tcPr>
                  <w:tcW w:w="283"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tc>
              <w:tc>
                <w:tcPr>
                  <w:tcW w:w="7578"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p w:rsidR="005104AC" w:rsidRDefault="005104AC">
                  <w:pPr>
                    <w:spacing w:before="60" w:after="60" w:line="360" w:lineRule="auto"/>
                    <w:jc w:val="both"/>
                    <w:rPr>
                      <w:rFonts w:ascii="Arial" w:eastAsia="Arial" w:hAnsi="Arial" w:cs="Arial"/>
                      <w:sz w:val="24"/>
                      <w:szCs w:val="24"/>
                    </w:rPr>
                  </w:pPr>
                </w:p>
              </w:tc>
            </w:tr>
          </w:tbl>
          <w:p w:rsidR="005104AC" w:rsidRDefault="005104AC">
            <w:pPr>
              <w:spacing w:before="60" w:after="60" w:line="360" w:lineRule="auto"/>
              <w:jc w:val="both"/>
              <w:rPr>
                <w:rFonts w:ascii="Arial" w:eastAsia="Arial" w:hAnsi="Arial" w:cs="Arial"/>
                <w:sz w:val="24"/>
                <w:szCs w:val="24"/>
              </w:rPr>
            </w:pPr>
          </w:p>
        </w:tc>
      </w:tr>
    </w:tbl>
    <w:p w:rsidR="005104AC" w:rsidRDefault="005104AC">
      <w:pPr>
        <w:spacing w:before="60" w:after="60" w:line="360" w:lineRule="auto"/>
        <w:jc w:val="both"/>
        <w:rPr>
          <w:rFonts w:ascii="Arial" w:eastAsia="Arial" w:hAnsi="Arial" w:cs="Arial"/>
          <w:sz w:val="24"/>
          <w:szCs w:val="24"/>
        </w:rPr>
      </w:pPr>
    </w:p>
    <w:tbl>
      <w:tblPr>
        <w:tblStyle w:val="af9"/>
        <w:tblW w:w="9854" w:type="dxa"/>
        <w:tblInd w:w="-252" w:type="dxa"/>
        <w:tblLayout w:type="fixed"/>
        <w:tblLook w:val="0000" w:firstRow="0" w:lastRow="0" w:firstColumn="0" w:lastColumn="0" w:noHBand="0" w:noVBand="0"/>
      </w:tblPr>
      <w:tblGrid>
        <w:gridCol w:w="9854"/>
      </w:tblGrid>
      <w:tr w:rsidR="005104AC">
        <w:trPr>
          <w:trHeight w:val="675"/>
        </w:trPr>
        <w:tc>
          <w:tcPr>
            <w:tcW w:w="9854" w:type="dxa"/>
          </w:tcPr>
          <w:p w:rsidR="005104AC" w:rsidRDefault="00561724">
            <w:pPr>
              <w:spacing w:before="60" w:after="60" w:line="360" w:lineRule="auto"/>
              <w:jc w:val="both"/>
              <w:rPr>
                <w:rFonts w:ascii="Arial" w:eastAsia="Arial" w:hAnsi="Arial" w:cs="Arial"/>
                <w:b/>
                <w:sz w:val="24"/>
                <w:szCs w:val="24"/>
                <w:u w:val="single"/>
              </w:rPr>
            </w:pPr>
            <w:r>
              <w:rPr>
                <w:rFonts w:ascii="Arial" w:eastAsia="Arial" w:hAnsi="Arial" w:cs="Arial"/>
                <w:b/>
                <w:sz w:val="24"/>
                <w:szCs w:val="24"/>
                <w:u w:val="single"/>
              </w:rPr>
              <w:t>PENGESAHAN OLEH MIDA</w:t>
            </w:r>
          </w:p>
        </w:tc>
      </w:tr>
      <w:tr w:rsidR="005104AC">
        <w:tc>
          <w:tcPr>
            <w:tcW w:w="9854" w:type="dxa"/>
          </w:tcPr>
          <w:p w:rsidR="005104AC" w:rsidRDefault="00561724">
            <w:pPr>
              <w:spacing w:before="60" w:after="60" w:line="360" w:lineRule="auto"/>
              <w:jc w:val="both"/>
              <w:rPr>
                <w:rFonts w:ascii="Arial" w:eastAsia="Arial" w:hAnsi="Arial" w:cs="Arial"/>
                <w:sz w:val="24"/>
                <w:szCs w:val="24"/>
              </w:rPr>
            </w:pPr>
            <w:proofErr w:type="spellStart"/>
            <w:r>
              <w:rPr>
                <w:rFonts w:ascii="Arial" w:eastAsia="Arial" w:hAnsi="Arial" w:cs="Arial"/>
                <w:sz w:val="24"/>
                <w:szCs w:val="24"/>
              </w:rPr>
              <w:t>Jawatankuasa</w:t>
            </w:r>
            <w:proofErr w:type="spellEnd"/>
            <w:r>
              <w:rPr>
                <w:rFonts w:ascii="Arial" w:eastAsia="Arial" w:hAnsi="Arial" w:cs="Arial"/>
                <w:sz w:val="24"/>
                <w:szCs w:val="24"/>
              </w:rPr>
              <w:t xml:space="preserve"> </w:t>
            </w:r>
            <w:proofErr w:type="spellStart"/>
            <w:r>
              <w:rPr>
                <w:rFonts w:ascii="Arial" w:eastAsia="Arial" w:hAnsi="Arial" w:cs="Arial"/>
                <w:sz w:val="24"/>
                <w:szCs w:val="24"/>
              </w:rPr>
              <w:t>Pembuka</w:t>
            </w:r>
            <w:proofErr w:type="spellEnd"/>
            <w:r>
              <w:rPr>
                <w:rFonts w:ascii="Arial" w:eastAsia="Arial" w:hAnsi="Arial" w:cs="Arial"/>
                <w:sz w:val="24"/>
                <w:szCs w:val="24"/>
              </w:rPr>
              <w:t xml:space="preserve"> </w:t>
            </w:r>
            <w:proofErr w:type="spellStart"/>
            <w:r>
              <w:rPr>
                <w:rFonts w:ascii="Arial" w:eastAsia="Arial" w:hAnsi="Arial" w:cs="Arial"/>
                <w:sz w:val="24"/>
                <w:szCs w:val="24"/>
              </w:rPr>
              <w:t>Sebut</w:t>
            </w:r>
            <w:proofErr w:type="spellEnd"/>
            <w:r>
              <w:rPr>
                <w:rFonts w:ascii="Arial" w:eastAsia="Arial" w:hAnsi="Arial" w:cs="Arial"/>
                <w:sz w:val="24"/>
                <w:szCs w:val="24"/>
              </w:rPr>
              <w:t xml:space="preserve"> </w:t>
            </w:r>
            <w:proofErr w:type="spellStart"/>
            <w:r>
              <w:rPr>
                <w:rFonts w:ascii="Arial" w:eastAsia="Arial" w:hAnsi="Arial" w:cs="Arial"/>
                <w:sz w:val="24"/>
                <w:szCs w:val="24"/>
              </w:rPr>
              <w:t>Harga</w:t>
            </w:r>
            <w:proofErr w:type="spellEnd"/>
            <w:r>
              <w:rPr>
                <w:rFonts w:ascii="Arial" w:eastAsia="Arial" w:hAnsi="Arial" w:cs="Arial"/>
                <w:sz w:val="24"/>
                <w:szCs w:val="24"/>
              </w:rPr>
              <w:t xml:space="preserve"> </w:t>
            </w:r>
            <w:proofErr w:type="spellStart"/>
            <w:r>
              <w:rPr>
                <w:rFonts w:ascii="Arial" w:eastAsia="Arial" w:hAnsi="Arial" w:cs="Arial"/>
                <w:sz w:val="24"/>
                <w:szCs w:val="24"/>
              </w:rPr>
              <w:t>mengesahkan</w:t>
            </w:r>
            <w:proofErr w:type="spellEnd"/>
            <w:r>
              <w:rPr>
                <w:rFonts w:ascii="Arial" w:eastAsia="Arial" w:hAnsi="Arial" w:cs="Arial"/>
                <w:sz w:val="24"/>
                <w:szCs w:val="24"/>
              </w:rPr>
              <w:t xml:space="preserve"> </w:t>
            </w:r>
            <w:proofErr w:type="spellStart"/>
            <w:r>
              <w:rPr>
                <w:rFonts w:ascii="Arial" w:eastAsia="Arial" w:hAnsi="Arial" w:cs="Arial"/>
                <w:sz w:val="24"/>
                <w:szCs w:val="24"/>
              </w:rPr>
              <w:t>penerimaan</w:t>
            </w:r>
            <w:proofErr w:type="spellEnd"/>
            <w:r>
              <w:rPr>
                <w:rFonts w:ascii="Arial" w:eastAsia="Arial" w:hAnsi="Arial" w:cs="Arial"/>
                <w:sz w:val="24"/>
                <w:szCs w:val="24"/>
              </w:rPr>
              <w:t xml:space="preserve"> </w:t>
            </w:r>
            <w:proofErr w:type="spellStart"/>
            <w:r>
              <w:rPr>
                <w:rFonts w:ascii="Arial" w:eastAsia="Arial" w:hAnsi="Arial" w:cs="Arial"/>
                <w:sz w:val="24"/>
                <w:szCs w:val="24"/>
              </w:rPr>
              <w:t>dokumen</w:t>
            </w:r>
            <w:proofErr w:type="spellEnd"/>
            <w:r>
              <w:rPr>
                <w:rFonts w:ascii="Arial" w:eastAsia="Arial" w:hAnsi="Arial" w:cs="Arial"/>
                <w:sz w:val="24"/>
                <w:szCs w:val="24"/>
              </w:rPr>
              <w:t xml:space="preserve"> </w:t>
            </w:r>
            <w:proofErr w:type="spellStart"/>
            <w:r>
              <w:rPr>
                <w:rFonts w:ascii="Arial" w:eastAsia="Arial" w:hAnsi="Arial" w:cs="Arial"/>
                <w:sz w:val="24"/>
                <w:szCs w:val="24"/>
              </w:rPr>
              <w:t>bertanda</w:t>
            </w:r>
            <w:proofErr w:type="spellEnd"/>
            <w:r>
              <w:rPr>
                <w:rFonts w:ascii="Arial" w:eastAsia="Arial" w:hAnsi="Arial" w:cs="Arial"/>
                <w:sz w:val="24"/>
                <w:szCs w:val="24"/>
              </w:rPr>
              <w:t xml:space="preserve"> </w:t>
            </w:r>
            <w:proofErr w:type="spellStart"/>
            <w:r>
              <w:rPr>
                <w:rFonts w:ascii="Arial" w:eastAsia="Arial" w:hAnsi="Arial" w:cs="Arial"/>
                <w:sz w:val="24"/>
                <w:szCs w:val="24"/>
              </w:rPr>
              <w:t>kecuali</w:t>
            </w:r>
            <w:proofErr w:type="spellEnd"/>
            <w:r>
              <w:rPr>
                <w:rFonts w:ascii="Arial" w:eastAsia="Arial" w:hAnsi="Arial" w:cs="Arial"/>
                <w:sz w:val="24"/>
                <w:szCs w:val="24"/>
              </w:rPr>
              <w:t xml:space="preserve"> </w:t>
            </w:r>
            <w:proofErr w:type="spellStart"/>
            <w:r>
              <w:rPr>
                <w:rFonts w:ascii="Arial" w:eastAsia="Arial" w:hAnsi="Arial" w:cs="Arial"/>
                <w:sz w:val="24"/>
                <w:szCs w:val="24"/>
              </w:rPr>
              <w:t>bagi</w:t>
            </w:r>
            <w:proofErr w:type="spellEnd"/>
            <w:r>
              <w:rPr>
                <w:rFonts w:ascii="Arial" w:eastAsia="Arial" w:hAnsi="Arial" w:cs="Arial"/>
                <w:sz w:val="24"/>
                <w:szCs w:val="24"/>
              </w:rPr>
              <w:t xml:space="preserve"> </w:t>
            </w:r>
            <w:proofErr w:type="spellStart"/>
            <w:r>
              <w:rPr>
                <w:rFonts w:ascii="Arial" w:eastAsia="Arial" w:hAnsi="Arial" w:cs="Arial"/>
                <w:sz w:val="24"/>
                <w:szCs w:val="24"/>
              </w:rPr>
              <w:t>perkara</w:t>
            </w:r>
            <w:proofErr w:type="spellEnd"/>
            <w:r>
              <w:rPr>
                <w:rFonts w:ascii="Arial" w:eastAsia="Arial" w:hAnsi="Arial" w:cs="Arial"/>
                <w:sz w:val="24"/>
                <w:szCs w:val="24"/>
              </w:rPr>
              <w:t xml:space="preserve"> </w:t>
            </w:r>
            <w:proofErr w:type="spellStart"/>
            <w:r>
              <w:rPr>
                <w:rFonts w:ascii="Arial" w:eastAsia="Arial" w:hAnsi="Arial" w:cs="Arial"/>
                <w:sz w:val="24"/>
                <w:szCs w:val="24"/>
              </w:rPr>
              <w:t>bil</w:t>
            </w:r>
            <w:proofErr w:type="spellEnd"/>
            <w:r>
              <w:rPr>
                <w:rFonts w:ascii="Arial" w:eastAsia="Arial" w:hAnsi="Arial" w:cs="Arial"/>
                <w:sz w:val="24"/>
                <w:szCs w:val="24"/>
              </w:rPr>
              <w:t>. .......................................... (</w:t>
            </w:r>
            <w:proofErr w:type="spellStart"/>
            <w:r>
              <w:rPr>
                <w:rFonts w:ascii="Arial" w:eastAsia="Arial" w:hAnsi="Arial" w:cs="Arial"/>
                <w:sz w:val="24"/>
                <w:szCs w:val="24"/>
              </w:rPr>
              <w:t>jika</w:t>
            </w:r>
            <w:proofErr w:type="spellEnd"/>
            <w:r>
              <w:rPr>
                <w:rFonts w:ascii="Arial" w:eastAsia="Arial" w:hAnsi="Arial" w:cs="Arial"/>
                <w:sz w:val="24"/>
                <w:szCs w:val="24"/>
              </w:rPr>
              <w:t xml:space="preserve"> </w:t>
            </w:r>
            <w:proofErr w:type="spellStart"/>
            <w:r>
              <w:rPr>
                <w:rFonts w:ascii="Arial" w:eastAsia="Arial" w:hAnsi="Arial" w:cs="Arial"/>
                <w:sz w:val="24"/>
                <w:szCs w:val="24"/>
              </w:rPr>
              <w:t>ada</w:t>
            </w:r>
            <w:proofErr w:type="spellEnd"/>
            <w:proofErr w:type="gramStart"/>
            <w:r>
              <w:rPr>
                <w:rFonts w:ascii="Arial" w:eastAsia="Arial" w:hAnsi="Arial" w:cs="Arial"/>
                <w:sz w:val="24"/>
                <w:szCs w:val="24"/>
              </w:rPr>
              <w:t>) :</w:t>
            </w:r>
            <w:proofErr w:type="gramEnd"/>
            <w:r>
              <w:rPr>
                <w:rFonts w:ascii="Arial" w:eastAsia="Arial" w:hAnsi="Arial" w:cs="Arial"/>
                <w:sz w:val="24"/>
                <w:szCs w:val="24"/>
              </w:rPr>
              <w:t>-</w:t>
            </w:r>
          </w:p>
          <w:p w:rsidR="005104AC" w:rsidRDefault="005104AC">
            <w:pPr>
              <w:spacing w:before="60" w:after="60" w:line="360" w:lineRule="auto"/>
              <w:jc w:val="both"/>
              <w:rPr>
                <w:rFonts w:ascii="Arial" w:eastAsia="Arial" w:hAnsi="Arial" w:cs="Arial"/>
                <w:sz w:val="24"/>
                <w:szCs w:val="24"/>
              </w:rPr>
            </w:pPr>
          </w:p>
        </w:tc>
      </w:tr>
      <w:tr w:rsidR="005104AC">
        <w:tc>
          <w:tcPr>
            <w:tcW w:w="9854" w:type="dxa"/>
          </w:tcPr>
          <w:p w:rsidR="005104AC" w:rsidRDefault="005104AC">
            <w:pPr>
              <w:widowControl w:val="0"/>
              <w:pBdr>
                <w:top w:val="nil"/>
                <w:left w:val="nil"/>
                <w:bottom w:val="nil"/>
                <w:right w:val="nil"/>
                <w:between w:val="nil"/>
              </w:pBdr>
              <w:spacing w:after="0" w:line="360" w:lineRule="auto"/>
              <w:rPr>
                <w:rFonts w:ascii="Arial" w:eastAsia="Arial" w:hAnsi="Arial" w:cs="Arial"/>
                <w:sz w:val="24"/>
                <w:szCs w:val="24"/>
              </w:rPr>
            </w:pPr>
          </w:p>
          <w:tbl>
            <w:tblPr>
              <w:tblStyle w:val="afa"/>
              <w:tblW w:w="9638" w:type="dxa"/>
              <w:tblLayout w:type="fixed"/>
              <w:tblLook w:val="0000" w:firstRow="0" w:lastRow="0" w:firstColumn="0" w:lastColumn="0" w:noHBand="0" w:noVBand="0"/>
            </w:tblPr>
            <w:tblGrid>
              <w:gridCol w:w="1683"/>
              <w:gridCol w:w="292"/>
              <w:gridCol w:w="7663"/>
            </w:tblGrid>
            <w:tr w:rsidR="005104AC">
              <w:tc>
                <w:tcPr>
                  <w:tcW w:w="1683" w:type="dxa"/>
                </w:tcPr>
                <w:p w:rsidR="005104AC" w:rsidRDefault="00561724">
                  <w:pPr>
                    <w:spacing w:before="60" w:after="60" w:line="360" w:lineRule="auto"/>
                    <w:jc w:val="both"/>
                    <w:rPr>
                      <w:rFonts w:ascii="Arial" w:eastAsia="Arial" w:hAnsi="Arial" w:cs="Arial"/>
                      <w:sz w:val="24"/>
                      <w:szCs w:val="24"/>
                    </w:rPr>
                  </w:pPr>
                  <w:proofErr w:type="spellStart"/>
                  <w:r>
                    <w:rPr>
                      <w:rFonts w:ascii="Arial" w:eastAsia="Arial" w:hAnsi="Arial" w:cs="Arial"/>
                      <w:sz w:val="24"/>
                      <w:szCs w:val="24"/>
                    </w:rPr>
                    <w:t>Tandatangan</w:t>
                  </w:r>
                  <w:proofErr w:type="spellEnd"/>
                </w:p>
              </w:tc>
              <w:tc>
                <w:tcPr>
                  <w:tcW w:w="292"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tc>
              <w:tc>
                <w:tcPr>
                  <w:tcW w:w="7663"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p w:rsidR="005104AC" w:rsidRDefault="005104AC">
                  <w:pPr>
                    <w:spacing w:before="60" w:after="60" w:line="360" w:lineRule="auto"/>
                    <w:jc w:val="both"/>
                    <w:rPr>
                      <w:rFonts w:ascii="Arial" w:eastAsia="Arial" w:hAnsi="Arial" w:cs="Arial"/>
                      <w:sz w:val="24"/>
                      <w:szCs w:val="24"/>
                    </w:rPr>
                  </w:pPr>
                </w:p>
              </w:tc>
            </w:tr>
            <w:tr w:rsidR="005104AC">
              <w:tc>
                <w:tcPr>
                  <w:tcW w:w="1683"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Nama</w:t>
                  </w:r>
                </w:p>
              </w:tc>
              <w:tc>
                <w:tcPr>
                  <w:tcW w:w="292"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tc>
              <w:tc>
                <w:tcPr>
                  <w:tcW w:w="7663"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p w:rsidR="005104AC" w:rsidRDefault="005104AC">
                  <w:pPr>
                    <w:spacing w:before="60" w:after="60" w:line="360" w:lineRule="auto"/>
                    <w:jc w:val="both"/>
                    <w:rPr>
                      <w:rFonts w:ascii="Arial" w:eastAsia="Arial" w:hAnsi="Arial" w:cs="Arial"/>
                      <w:sz w:val="24"/>
                      <w:szCs w:val="24"/>
                    </w:rPr>
                  </w:pPr>
                </w:p>
              </w:tc>
            </w:tr>
            <w:tr w:rsidR="005104AC">
              <w:tc>
                <w:tcPr>
                  <w:tcW w:w="1683" w:type="dxa"/>
                </w:tcPr>
                <w:p w:rsidR="005104AC" w:rsidRDefault="00561724">
                  <w:pPr>
                    <w:spacing w:before="60" w:after="60" w:line="360" w:lineRule="auto"/>
                    <w:jc w:val="both"/>
                    <w:rPr>
                      <w:rFonts w:ascii="Arial" w:eastAsia="Arial" w:hAnsi="Arial" w:cs="Arial"/>
                      <w:sz w:val="24"/>
                      <w:szCs w:val="24"/>
                    </w:rPr>
                  </w:pPr>
                  <w:proofErr w:type="spellStart"/>
                  <w:r>
                    <w:rPr>
                      <w:rFonts w:ascii="Arial" w:eastAsia="Arial" w:hAnsi="Arial" w:cs="Arial"/>
                      <w:sz w:val="24"/>
                      <w:szCs w:val="24"/>
                    </w:rPr>
                    <w:t>Jawatan</w:t>
                  </w:r>
                  <w:proofErr w:type="spellEnd"/>
                </w:p>
              </w:tc>
              <w:tc>
                <w:tcPr>
                  <w:tcW w:w="292"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tc>
              <w:tc>
                <w:tcPr>
                  <w:tcW w:w="7663"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p w:rsidR="005104AC" w:rsidRDefault="005104AC">
                  <w:pPr>
                    <w:spacing w:before="60" w:after="60" w:line="360" w:lineRule="auto"/>
                    <w:jc w:val="both"/>
                    <w:rPr>
                      <w:rFonts w:ascii="Arial" w:eastAsia="Arial" w:hAnsi="Arial" w:cs="Arial"/>
                      <w:sz w:val="24"/>
                      <w:szCs w:val="24"/>
                    </w:rPr>
                  </w:pPr>
                </w:p>
              </w:tc>
            </w:tr>
            <w:tr w:rsidR="005104AC">
              <w:trPr>
                <w:trHeight w:val="1052"/>
              </w:trPr>
              <w:tc>
                <w:tcPr>
                  <w:tcW w:w="1683"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Tarikh</w:t>
                  </w:r>
                </w:p>
              </w:tc>
              <w:tc>
                <w:tcPr>
                  <w:tcW w:w="292"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tc>
              <w:tc>
                <w:tcPr>
                  <w:tcW w:w="7663" w:type="dxa"/>
                </w:tcPr>
                <w:p w:rsidR="005104AC" w:rsidRDefault="00561724">
                  <w:pPr>
                    <w:spacing w:before="60" w:after="60" w:line="360" w:lineRule="auto"/>
                    <w:jc w:val="both"/>
                    <w:rPr>
                      <w:rFonts w:ascii="Arial" w:eastAsia="Arial" w:hAnsi="Arial" w:cs="Arial"/>
                      <w:sz w:val="24"/>
                      <w:szCs w:val="24"/>
                    </w:rPr>
                  </w:pPr>
                  <w:r>
                    <w:rPr>
                      <w:rFonts w:ascii="Arial" w:eastAsia="Arial" w:hAnsi="Arial" w:cs="Arial"/>
                      <w:sz w:val="24"/>
                      <w:szCs w:val="24"/>
                    </w:rPr>
                    <w:t>.....................................................................................</w:t>
                  </w:r>
                </w:p>
                <w:p w:rsidR="005104AC" w:rsidRDefault="005104AC">
                  <w:pPr>
                    <w:spacing w:before="60" w:after="60" w:line="360" w:lineRule="auto"/>
                    <w:jc w:val="both"/>
                    <w:rPr>
                      <w:rFonts w:ascii="Arial" w:eastAsia="Arial" w:hAnsi="Arial" w:cs="Arial"/>
                      <w:sz w:val="24"/>
                      <w:szCs w:val="24"/>
                    </w:rPr>
                  </w:pPr>
                </w:p>
              </w:tc>
            </w:tr>
          </w:tbl>
          <w:p w:rsidR="005104AC" w:rsidRDefault="005104AC">
            <w:pPr>
              <w:spacing w:before="60" w:after="60" w:line="360" w:lineRule="auto"/>
              <w:jc w:val="both"/>
              <w:rPr>
                <w:rFonts w:ascii="Arial" w:eastAsia="Arial" w:hAnsi="Arial" w:cs="Arial"/>
                <w:sz w:val="24"/>
                <w:szCs w:val="24"/>
              </w:rPr>
            </w:pPr>
          </w:p>
        </w:tc>
      </w:tr>
    </w:tbl>
    <w:p w:rsidR="005104AC" w:rsidRDefault="005104AC">
      <w:pPr>
        <w:spacing w:line="360" w:lineRule="auto"/>
        <w:rPr>
          <w:rFonts w:ascii="Arial" w:eastAsia="Arial" w:hAnsi="Arial" w:cs="Arial"/>
          <w:sz w:val="24"/>
          <w:szCs w:val="24"/>
        </w:rPr>
      </w:pPr>
    </w:p>
    <w:p w:rsidR="005104AC" w:rsidRDefault="005104AC">
      <w:pPr>
        <w:spacing w:line="360" w:lineRule="auto"/>
      </w:pPr>
    </w:p>
    <w:sectPr w:rsidR="005104AC">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82C" w:rsidRDefault="0087182C">
      <w:pPr>
        <w:spacing w:after="0" w:line="240" w:lineRule="auto"/>
      </w:pPr>
      <w:r>
        <w:separator/>
      </w:r>
    </w:p>
  </w:endnote>
  <w:endnote w:type="continuationSeparator" w:id="0">
    <w:p w:rsidR="0087182C" w:rsidRDefault="0087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4AC" w:rsidRDefault="0056172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41970">
      <w:rPr>
        <w:noProof/>
        <w:color w:val="000000"/>
      </w:rPr>
      <w:t>2</w:t>
    </w:r>
    <w:r>
      <w:rPr>
        <w:color w:val="000000"/>
      </w:rPr>
      <w:fldChar w:fldCharType="end"/>
    </w:r>
  </w:p>
  <w:p w:rsidR="005104AC" w:rsidRDefault="005104AC">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82C" w:rsidRDefault="0087182C">
      <w:pPr>
        <w:spacing w:after="0" w:line="240" w:lineRule="auto"/>
      </w:pPr>
      <w:r>
        <w:separator/>
      </w:r>
    </w:p>
  </w:footnote>
  <w:footnote w:type="continuationSeparator" w:id="0">
    <w:p w:rsidR="0087182C" w:rsidRDefault="00871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4AC" w:rsidRDefault="005104AC">
    <w:pPr>
      <w:pBdr>
        <w:top w:val="nil"/>
        <w:left w:val="nil"/>
        <w:bottom w:val="nil"/>
        <w:right w:val="nil"/>
        <w:between w:val="nil"/>
      </w:pBdr>
      <w:tabs>
        <w:tab w:val="center" w:pos="4680"/>
        <w:tab w:val="right" w:pos="9360"/>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5AD"/>
    <w:multiLevelType w:val="multilevel"/>
    <w:tmpl w:val="98CC6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0427E"/>
    <w:multiLevelType w:val="multilevel"/>
    <w:tmpl w:val="555E6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8D634F"/>
    <w:multiLevelType w:val="multilevel"/>
    <w:tmpl w:val="4EF2F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C650D8"/>
    <w:multiLevelType w:val="multilevel"/>
    <w:tmpl w:val="78D856E8"/>
    <w:lvl w:ilvl="0">
      <w:start w:val="1"/>
      <w:numFmt w:val="lowerRoman"/>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5"/>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D642AB"/>
    <w:multiLevelType w:val="multilevel"/>
    <w:tmpl w:val="9AA6748A"/>
    <w:lvl w:ilvl="0">
      <w:start w:val="1"/>
      <w:numFmt w:val="bullet"/>
      <w:lvlText w:val="⮚"/>
      <w:lvlJc w:val="left"/>
      <w:pPr>
        <w:ind w:left="702" w:hanging="360"/>
      </w:pPr>
      <w:rPr>
        <w:rFonts w:ascii="Noto Sans Symbols" w:eastAsia="Noto Sans Symbols" w:hAnsi="Noto Sans Symbols" w:cs="Noto Sans Symbols"/>
        <w:b/>
      </w:rPr>
    </w:lvl>
    <w:lvl w:ilvl="1">
      <w:start w:val="1"/>
      <w:numFmt w:val="bullet"/>
      <w:lvlText w:val="o"/>
      <w:lvlJc w:val="left"/>
      <w:pPr>
        <w:ind w:left="1422" w:hanging="360"/>
      </w:pPr>
      <w:rPr>
        <w:rFonts w:ascii="Courier New" w:eastAsia="Courier New" w:hAnsi="Courier New" w:cs="Courier New"/>
      </w:rPr>
    </w:lvl>
    <w:lvl w:ilvl="2">
      <w:start w:val="1"/>
      <w:numFmt w:val="bullet"/>
      <w:lvlText w:val="▪"/>
      <w:lvlJc w:val="left"/>
      <w:pPr>
        <w:ind w:left="2142" w:hanging="360"/>
      </w:pPr>
      <w:rPr>
        <w:rFonts w:ascii="Noto Sans Symbols" w:eastAsia="Noto Sans Symbols" w:hAnsi="Noto Sans Symbols" w:cs="Noto Sans Symbols"/>
      </w:rPr>
    </w:lvl>
    <w:lvl w:ilvl="3">
      <w:start w:val="1"/>
      <w:numFmt w:val="bullet"/>
      <w:lvlText w:val="●"/>
      <w:lvlJc w:val="left"/>
      <w:pPr>
        <w:ind w:left="2862" w:hanging="360"/>
      </w:pPr>
      <w:rPr>
        <w:rFonts w:ascii="Noto Sans Symbols" w:eastAsia="Noto Sans Symbols" w:hAnsi="Noto Sans Symbols" w:cs="Noto Sans Symbols"/>
      </w:rPr>
    </w:lvl>
    <w:lvl w:ilvl="4">
      <w:start w:val="1"/>
      <w:numFmt w:val="bullet"/>
      <w:lvlText w:val="o"/>
      <w:lvlJc w:val="left"/>
      <w:pPr>
        <w:ind w:left="3582" w:hanging="360"/>
      </w:pPr>
      <w:rPr>
        <w:rFonts w:ascii="Courier New" w:eastAsia="Courier New" w:hAnsi="Courier New" w:cs="Courier New"/>
      </w:rPr>
    </w:lvl>
    <w:lvl w:ilvl="5">
      <w:start w:val="1"/>
      <w:numFmt w:val="bullet"/>
      <w:lvlText w:val="▪"/>
      <w:lvlJc w:val="left"/>
      <w:pPr>
        <w:ind w:left="4302" w:hanging="360"/>
      </w:pPr>
      <w:rPr>
        <w:rFonts w:ascii="Noto Sans Symbols" w:eastAsia="Noto Sans Symbols" w:hAnsi="Noto Sans Symbols" w:cs="Noto Sans Symbols"/>
      </w:rPr>
    </w:lvl>
    <w:lvl w:ilvl="6">
      <w:start w:val="1"/>
      <w:numFmt w:val="bullet"/>
      <w:lvlText w:val="●"/>
      <w:lvlJc w:val="left"/>
      <w:pPr>
        <w:ind w:left="5022" w:hanging="360"/>
      </w:pPr>
      <w:rPr>
        <w:rFonts w:ascii="Noto Sans Symbols" w:eastAsia="Noto Sans Symbols" w:hAnsi="Noto Sans Symbols" w:cs="Noto Sans Symbols"/>
      </w:rPr>
    </w:lvl>
    <w:lvl w:ilvl="7">
      <w:start w:val="1"/>
      <w:numFmt w:val="bullet"/>
      <w:lvlText w:val="o"/>
      <w:lvlJc w:val="left"/>
      <w:pPr>
        <w:ind w:left="5742" w:hanging="360"/>
      </w:pPr>
      <w:rPr>
        <w:rFonts w:ascii="Courier New" w:eastAsia="Courier New" w:hAnsi="Courier New" w:cs="Courier New"/>
      </w:rPr>
    </w:lvl>
    <w:lvl w:ilvl="8">
      <w:start w:val="1"/>
      <w:numFmt w:val="bullet"/>
      <w:lvlText w:val="▪"/>
      <w:lvlJc w:val="left"/>
      <w:pPr>
        <w:ind w:left="6462" w:hanging="360"/>
      </w:pPr>
      <w:rPr>
        <w:rFonts w:ascii="Noto Sans Symbols" w:eastAsia="Noto Sans Symbols" w:hAnsi="Noto Sans Symbols" w:cs="Noto Sans Symbols"/>
      </w:rPr>
    </w:lvl>
  </w:abstractNum>
  <w:abstractNum w:abstractNumId="5" w15:restartNumberingAfterBreak="0">
    <w:nsid w:val="0506719E"/>
    <w:multiLevelType w:val="multilevel"/>
    <w:tmpl w:val="0ECE3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1374DC"/>
    <w:multiLevelType w:val="multilevel"/>
    <w:tmpl w:val="C2027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A8117B"/>
    <w:multiLevelType w:val="multilevel"/>
    <w:tmpl w:val="BF1046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261E0C"/>
    <w:multiLevelType w:val="multilevel"/>
    <w:tmpl w:val="BD0E32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D367BAD"/>
    <w:multiLevelType w:val="multilevel"/>
    <w:tmpl w:val="BF1E5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086A49"/>
    <w:multiLevelType w:val="multilevel"/>
    <w:tmpl w:val="9B1280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1CE38E9"/>
    <w:multiLevelType w:val="multilevel"/>
    <w:tmpl w:val="025E1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951BD6"/>
    <w:multiLevelType w:val="multilevel"/>
    <w:tmpl w:val="51C69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30C5F64"/>
    <w:multiLevelType w:val="multilevel"/>
    <w:tmpl w:val="933A8E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3E02B22"/>
    <w:multiLevelType w:val="multilevel"/>
    <w:tmpl w:val="CB90C6D0"/>
    <w:lvl w:ilvl="0">
      <w:start w:val="6"/>
      <w:numFmt w:val="decimal"/>
      <w:lvlText w:val="%1"/>
      <w:lvlJc w:val="left"/>
      <w:pPr>
        <w:ind w:left="530" w:hanging="530"/>
      </w:pPr>
      <w:rPr>
        <w:vertAlign w:val="baseline"/>
      </w:rPr>
    </w:lvl>
    <w:lvl w:ilvl="1">
      <w:start w:val="7"/>
      <w:numFmt w:val="decimal"/>
      <w:lvlText w:val="%1.%2"/>
      <w:lvlJc w:val="left"/>
      <w:pPr>
        <w:ind w:left="1250" w:hanging="530"/>
      </w:pPr>
      <w:rPr>
        <w:vertAlign w:val="baseline"/>
      </w:rPr>
    </w:lvl>
    <w:lvl w:ilvl="2">
      <w:start w:val="1"/>
      <w:numFmt w:val="lowerRoman"/>
      <w:lvlText w:val="%3)"/>
      <w:lvlJc w:val="left"/>
      <w:pPr>
        <w:ind w:left="1133" w:hanging="566"/>
      </w:pPr>
      <w:rPr>
        <w:rFonts w:ascii="Arial" w:eastAsia="Arial" w:hAnsi="Arial" w:cs="Arial"/>
        <w:b w:val="0"/>
        <w:vertAlign w:val="baseline"/>
      </w:rPr>
    </w:lvl>
    <w:lvl w:ilvl="3">
      <w:start w:val="1"/>
      <w:numFmt w:val="bullet"/>
      <w:lvlText w:val="●"/>
      <w:lvlJc w:val="left"/>
      <w:pPr>
        <w:ind w:left="3240" w:hanging="1080"/>
      </w:pPr>
      <w:rPr>
        <w:vertAlign w:val="baseline"/>
      </w:rPr>
    </w:lvl>
    <w:lvl w:ilvl="4">
      <w:start w:val="1"/>
      <w:numFmt w:val="decimal"/>
      <w:lvlText w:val="%1.%2.%3.●.%5"/>
      <w:lvlJc w:val="left"/>
      <w:pPr>
        <w:ind w:left="3960" w:hanging="1080"/>
      </w:pPr>
      <w:rPr>
        <w:vertAlign w:val="baseline"/>
      </w:rPr>
    </w:lvl>
    <w:lvl w:ilvl="5">
      <w:start w:val="1"/>
      <w:numFmt w:val="decimal"/>
      <w:lvlText w:val="%1.%2.%3.●.%5.%6"/>
      <w:lvlJc w:val="left"/>
      <w:pPr>
        <w:ind w:left="5040" w:hanging="1440"/>
      </w:pPr>
      <w:rPr>
        <w:vertAlign w:val="baseline"/>
      </w:rPr>
    </w:lvl>
    <w:lvl w:ilvl="6">
      <w:start w:val="1"/>
      <w:numFmt w:val="decimal"/>
      <w:lvlText w:val="%1.%2.%3.●.%5.%6.%7"/>
      <w:lvlJc w:val="left"/>
      <w:pPr>
        <w:ind w:left="5760" w:hanging="1440"/>
      </w:pPr>
      <w:rPr>
        <w:vertAlign w:val="baseline"/>
      </w:rPr>
    </w:lvl>
    <w:lvl w:ilvl="7">
      <w:start w:val="1"/>
      <w:numFmt w:val="decimal"/>
      <w:lvlText w:val="%1.%2.%3.●.%5.%6.%7.%8"/>
      <w:lvlJc w:val="left"/>
      <w:pPr>
        <w:ind w:left="6840" w:hanging="1800"/>
      </w:pPr>
      <w:rPr>
        <w:vertAlign w:val="baseline"/>
      </w:rPr>
    </w:lvl>
    <w:lvl w:ilvl="8">
      <w:start w:val="1"/>
      <w:numFmt w:val="decimal"/>
      <w:lvlText w:val="%1.%2.%3.●.%5.%6.%7.%8.%9"/>
      <w:lvlJc w:val="left"/>
      <w:pPr>
        <w:ind w:left="7560" w:hanging="1800"/>
      </w:pPr>
      <w:rPr>
        <w:vertAlign w:val="baseline"/>
      </w:rPr>
    </w:lvl>
  </w:abstractNum>
  <w:abstractNum w:abstractNumId="15" w15:restartNumberingAfterBreak="0">
    <w:nsid w:val="149C548F"/>
    <w:multiLevelType w:val="multilevel"/>
    <w:tmpl w:val="6B028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F85E45"/>
    <w:multiLevelType w:val="multilevel"/>
    <w:tmpl w:val="93AA555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17177DDE"/>
    <w:multiLevelType w:val="multilevel"/>
    <w:tmpl w:val="0BE238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17FC5254"/>
    <w:multiLevelType w:val="multilevel"/>
    <w:tmpl w:val="35C2B3F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B245B9"/>
    <w:multiLevelType w:val="multilevel"/>
    <w:tmpl w:val="32100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AD108E0"/>
    <w:multiLevelType w:val="multilevel"/>
    <w:tmpl w:val="3174A9CA"/>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1" w15:restartNumberingAfterBreak="0">
    <w:nsid w:val="1AE87B04"/>
    <w:multiLevelType w:val="multilevel"/>
    <w:tmpl w:val="40705E42"/>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01759CE"/>
    <w:multiLevelType w:val="multilevel"/>
    <w:tmpl w:val="09126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17B2F99"/>
    <w:multiLevelType w:val="multilevel"/>
    <w:tmpl w:val="6AC43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2387597"/>
    <w:multiLevelType w:val="multilevel"/>
    <w:tmpl w:val="DB12E62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223D4071"/>
    <w:multiLevelType w:val="multilevel"/>
    <w:tmpl w:val="F5765958"/>
    <w:lvl w:ilvl="0">
      <w:start w:val="1"/>
      <w:numFmt w:val="lowerRoman"/>
      <w:lvlText w:val="%1)"/>
      <w:lvlJc w:val="left"/>
      <w:pPr>
        <w:ind w:left="2880" w:hanging="720"/>
      </w:pPr>
      <w:rPr>
        <w:u w:val="none"/>
      </w:rPr>
    </w:lvl>
    <w:lvl w:ilvl="1">
      <w:start w:val="1"/>
      <w:numFmt w:val="lowerLetter"/>
      <w:lvlText w:val="%2."/>
      <w:lvlJc w:val="left"/>
      <w:pPr>
        <w:ind w:left="3240" w:hanging="360"/>
      </w:pPr>
      <w:rPr>
        <w:u w:val="none"/>
      </w:rPr>
    </w:lvl>
    <w:lvl w:ilvl="2">
      <w:start w:val="1"/>
      <w:numFmt w:val="lowerRoman"/>
      <w:lvlText w:val="%3."/>
      <w:lvlJc w:val="right"/>
      <w:pPr>
        <w:ind w:left="3960" w:hanging="180"/>
      </w:pPr>
      <w:rPr>
        <w:u w:val="none"/>
      </w:rPr>
    </w:lvl>
    <w:lvl w:ilvl="3">
      <w:start w:val="1"/>
      <w:numFmt w:val="decimal"/>
      <w:lvlText w:val="%4."/>
      <w:lvlJc w:val="left"/>
      <w:pPr>
        <w:ind w:left="4680" w:hanging="360"/>
      </w:pPr>
      <w:rPr>
        <w:u w:val="none"/>
      </w:rPr>
    </w:lvl>
    <w:lvl w:ilvl="4">
      <w:start w:val="1"/>
      <w:numFmt w:val="lowerLetter"/>
      <w:lvlText w:val="%5."/>
      <w:lvlJc w:val="left"/>
      <w:pPr>
        <w:ind w:left="5400" w:hanging="360"/>
      </w:pPr>
      <w:rPr>
        <w:u w:val="none"/>
      </w:rPr>
    </w:lvl>
    <w:lvl w:ilvl="5">
      <w:start w:val="1"/>
      <w:numFmt w:val="lowerRoman"/>
      <w:lvlText w:val="%6."/>
      <w:lvlJc w:val="right"/>
      <w:pPr>
        <w:ind w:left="6120" w:hanging="180"/>
      </w:pPr>
      <w:rPr>
        <w:u w:val="none"/>
      </w:rPr>
    </w:lvl>
    <w:lvl w:ilvl="6">
      <w:start w:val="1"/>
      <w:numFmt w:val="decimal"/>
      <w:lvlText w:val="%7."/>
      <w:lvlJc w:val="left"/>
      <w:pPr>
        <w:ind w:left="6840" w:hanging="360"/>
      </w:pPr>
      <w:rPr>
        <w:u w:val="none"/>
      </w:rPr>
    </w:lvl>
    <w:lvl w:ilvl="7">
      <w:start w:val="1"/>
      <w:numFmt w:val="lowerLetter"/>
      <w:lvlText w:val="%8."/>
      <w:lvlJc w:val="left"/>
      <w:pPr>
        <w:ind w:left="7560" w:hanging="360"/>
      </w:pPr>
      <w:rPr>
        <w:u w:val="none"/>
      </w:rPr>
    </w:lvl>
    <w:lvl w:ilvl="8">
      <w:start w:val="1"/>
      <w:numFmt w:val="lowerRoman"/>
      <w:lvlText w:val="%9."/>
      <w:lvlJc w:val="right"/>
      <w:pPr>
        <w:ind w:left="8280" w:hanging="180"/>
      </w:pPr>
      <w:rPr>
        <w:u w:val="none"/>
      </w:rPr>
    </w:lvl>
  </w:abstractNum>
  <w:abstractNum w:abstractNumId="26" w15:restartNumberingAfterBreak="0">
    <w:nsid w:val="23B1734A"/>
    <w:multiLevelType w:val="multilevel"/>
    <w:tmpl w:val="588C7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6F303CD"/>
    <w:multiLevelType w:val="multilevel"/>
    <w:tmpl w:val="0742B6E8"/>
    <w:lvl w:ilvl="0">
      <w:start w:val="1"/>
      <w:numFmt w:val="decimal"/>
      <w:lvlText w:val="%1."/>
      <w:lvlJc w:val="left"/>
      <w:pPr>
        <w:ind w:left="720" w:hanging="360"/>
      </w:pPr>
      <w:rPr>
        <w:b/>
        <w:i w:val="0"/>
      </w:rPr>
    </w:lvl>
    <w:lvl w:ilvl="1">
      <w:start w:val="1"/>
      <w:numFmt w:val="decimal"/>
      <w:lvlText w:val="%1.%2"/>
      <w:lvlJc w:val="left"/>
      <w:pPr>
        <w:ind w:left="720" w:hanging="360"/>
      </w:pPr>
      <w:rPr>
        <w:b w:val="0"/>
        <w:color w:val="000000"/>
      </w:rPr>
    </w:lvl>
    <w:lvl w:ilvl="2">
      <w:start w:val="1"/>
      <w:numFmt w:val="lowerLetter"/>
      <w:lvlText w:val="%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15:restartNumberingAfterBreak="0">
    <w:nsid w:val="2D460510"/>
    <w:multiLevelType w:val="multilevel"/>
    <w:tmpl w:val="AD50445E"/>
    <w:lvl w:ilvl="0">
      <w:start w:val="1"/>
      <w:numFmt w:val="lowerRoman"/>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9" w15:restartNumberingAfterBreak="0">
    <w:nsid w:val="2D750B66"/>
    <w:multiLevelType w:val="multilevel"/>
    <w:tmpl w:val="0AB62ADA"/>
    <w:lvl w:ilvl="0">
      <w:start w:val="9"/>
      <w:numFmt w:val="lowerLetter"/>
      <w:lvlText w:val="%1)"/>
      <w:lvlJc w:val="left"/>
      <w:pPr>
        <w:ind w:left="1800" w:hanging="1233"/>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0" w15:restartNumberingAfterBreak="0">
    <w:nsid w:val="2FB316C7"/>
    <w:multiLevelType w:val="multilevel"/>
    <w:tmpl w:val="2604DA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30667763"/>
    <w:multiLevelType w:val="multilevel"/>
    <w:tmpl w:val="DD886A34"/>
    <w:lvl w:ilvl="0">
      <w:start w:val="2"/>
      <w:numFmt w:val="lowerRoman"/>
      <w:lvlText w:val="%1)"/>
      <w:lvlJc w:val="left"/>
      <w:pPr>
        <w:ind w:left="2160" w:hanging="1593"/>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31542821"/>
    <w:multiLevelType w:val="multilevel"/>
    <w:tmpl w:val="5E5433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3" w15:restartNumberingAfterBreak="0">
    <w:nsid w:val="32297F5B"/>
    <w:multiLevelType w:val="multilevel"/>
    <w:tmpl w:val="33606D9C"/>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3242549B"/>
    <w:multiLevelType w:val="multilevel"/>
    <w:tmpl w:val="131A44F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32843089"/>
    <w:multiLevelType w:val="multilevel"/>
    <w:tmpl w:val="450C69FC"/>
    <w:lvl w:ilvl="0">
      <w:numFmt w:val="bullet"/>
      <w:lvlText w:val="-"/>
      <w:lvlJc w:val="left"/>
      <w:pPr>
        <w:ind w:left="674" w:hanging="358"/>
      </w:pPr>
      <w:rPr>
        <w:rFonts w:ascii="Arial" w:eastAsia="Arial" w:hAnsi="Arial" w:cs="Arial"/>
      </w:rPr>
    </w:lvl>
    <w:lvl w:ilvl="1">
      <w:start w:val="1"/>
      <w:numFmt w:val="bullet"/>
      <w:pStyle w:val="Header2new"/>
      <w:lvlText w:val="o"/>
      <w:lvlJc w:val="left"/>
      <w:pPr>
        <w:ind w:left="1394" w:hanging="360"/>
      </w:pPr>
      <w:rPr>
        <w:rFonts w:ascii="Courier New" w:eastAsia="Courier New" w:hAnsi="Courier New" w:cs="Courier New"/>
      </w:rPr>
    </w:lvl>
    <w:lvl w:ilvl="2">
      <w:start w:val="1"/>
      <w:numFmt w:val="bullet"/>
      <w:lvlText w:val="▪"/>
      <w:lvlJc w:val="left"/>
      <w:pPr>
        <w:ind w:left="2114" w:hanging="360"/>
      </w:pPr>
      <w:rPr>
        <w:rFonts w:ascii="Noto Sans Symbols" w:eastAsia="Noto Sans Symbols" w:hAnsi="Noto Sans Symbols" w:cs="Noto Sans Symbols"/>
      </w:rPr>
    </w:lvl>
    <w:lvl w:ilvl="3">
      <w:start w:val="1"/>
      <w:numFmt w:val="bullet"/>
      <w:lvlText w:val="●"/>
      <w:lvlJc w:val="left"/>
      <w:pPr>
        <w:ind w:left="2834" w:hanging="360"/>
      </w:pPr>
      <w:rPr>
        <w:rFonts w:ascii="Noto Sans Symbols" w:eastAsia="Noto Sans Symbols" w:hAnsi="Noto Sans Symbols" w:cs="Noto Sans Symbols"/>
      </w:rPr>
    </w:lvl>
    <w:lvl w:ilvl="4">
      <w:start w:val="1"/>
      <w:numFmt w:val="bullet"/>
      <w:lvlText w:val="o"/>
      <w:lvlJc w:val="left"/>
      <w:pPr>
        <w:ind w:left="3554" w:hanging="360"/>
      </w:pPr>
      <w:rPr>
        <w:rFonts w:ascii="Courier New" w:eastAsia="Courier New" w:hAnsi="Courier New" w:cs="Courier New"/>
      </w:rPr>
    </w:lvl>
    <w:lvl w:ilvl="5">
      <w:start w:val="1"/>
      <w:numFmt w:val="bullet"/>
      <w:lvlText w:val="▪"/>
      <w:lvlJc w:val="left"/>
      <w:pPr>
        <w:ind w:left="4274" w:hanging="360"/>
      </w:pPr>
      <w:rPr>
        <w:rFonts w:ascii="Noto Sans Symbols" w:eastAsia="Noto Sans Symbols" w:hAnsi="Noto Sans Symbols" w:cs="Noto Sans Symbols"/>
      </w:rPr>
    </w:lvl>
    <w:lvl w:ilvl="6">
      <w:start w:val="1"/>
      <w:numFmt w:val="bullet"/>
      <w:lvlText w:val="●"/>
      <w:lvlJc w:val="left"/>
      <w:pPr>
        <w:ind w:left="4994" w:hanging="360"/>
      </w:pPr>
      <w:rPr>
        <w:rFonts w:ascii="Noto Sans Symbols" w:eastAsia="Noto Sans Symbols" w:hAnsi="Noto Sans Symbols" w:cs="Noto Sans Symbols"/>
      </w:rPr>
    </w:lvl>
    <w:lvl w:ilvl="7">
      <w:start w:val="1"/>
      <w:numFmt w:val="bullet"/>
      <w:lvlText w:val="o"/>
      <w:lvlJc w:val="left"/>
      <w:pPr>
        <w:ind w:left="5714" w:hanging="360"/>
      </w:pPr>
      <w:rPr>
        <w:rFonts w:ascii="Courier New" w:eastAsia="Courier New" w:hAnsi="Courier New" w:cs="Courier New"/>
      </w:rPr>
    </w:lvl>
    <w:lvl w:ilvl="8">
      <w:start w:val="1"/>
      <w:numFmt w:val="bullet"/>
      <w:lvlText w:val="▪"/>
      <w:lvlJc w:val="left"/>
      <w:pPr>
        <w:ind w:left="6434" w:hanging="360"/>
      </w:pPr>
      <w:rPr>
        <w:rFonts w:ascii="Noto Sans Symbols" w:eastAsia="Noto Sans Symbols" w:hAnsi="Noto Sans Symbols" w:cs="Noto Sans Symbols"/>
      </w:rPr>
    </w:lvl>
  </w:abstractNum>
  <w:abstractNum w:abstractNumId="36" w15:restartNumberingAfterBreak="0">
    <w:nsid w:val="339A4FD4"/>
    <w:multiLevelType w:val="multilevel"/>
    <w:tmpl w:val="9C5AA7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356E074D"/>
    <w:multiLevelType w:val="multilevel"/>
    <w:tmpl w:val="6CDCB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6981DA5"/>
    <w:multiLevelType w:val="multilevel"/>
    <w:tmpl w:val="EB500A1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9" w15:restartNumberingAfterBreak="0">
    <w:nsid w:val="388B646D"/>
    <w:multiLevelType w:val="multilevel"/>
    <w:tmpl w:val="F144795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3A2C71DF"/>
    <w:multiLevelType w:val="multilevel"/>
    <w:tmpl w:val="96442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A9829BB"/>
    <w:multiLevelType w:val="multilevel"/>
    <w:tmpl w:val="30769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B7F3072"/>
    <w:multiLevelType w:val="multilevel"/>
    <w:tmpl w:val="61F8B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C0546A8"/>
    <w:multiLevelType w:val="multilevel"/>
    <w:tmpl w:val="C01A2468"/>
    <w:lvl w:ilvl="0">
      <w:start w:val="1"/>
      <w:numFmt w:val="upperLetter"/>
      <w:lvlText w:val="%1."/>
      <w:lvlJc w:val="left"/>
      <w:pPr>
        <w:ind w:left="1080" w:hanging="720"/>
      </w:pPr>
      <w:rPr>
        <w:u w:val="none"/>
      </w:rPr>
    </w:lvl>
    <w:lvl w:ilvl="1">
      <w:start w:val="1"/>
      <w:numFmt w:val="decimal"/>
      <w:lvlText w:val="%2."/>
      <w:lvlJc w:val="left"/>
      <w:pPr>
        <w:ind w:left="72" w:firstLine="0"/>
      </w:pPr>
      <w:rPr>
        <w:b w:val="0"/>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396EFC"/>
    <w:multiLevelType w:val="multilevel"/>
    <w:tmpl w:val="2AA46098"/>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17C617A"/>
    <w:multiLevelType w:val="multilevel"/>
    <w:tmpl w:val="A0E8883C"/>
    <w:lvl w:ilvl="0">
      <w:start w:val="1"/>
      <w:numFmt w:val="bullet"/>
      <w:lvlText w:val="●"/>
      <w:lvlJc w:val="left"/>
      <w:pPr>
        <w:ind w:left="720" w:hanging="360"/>
      </w:pPr>
      <w:rPr>
        <w:rFonts w:ascii="Noto Sans Symbols" w:eastAsia="Noto Sans Symbols" w:hAnsi="Noto Sans Symbols" w:cs="Noto Sans Symbols"/>
        <w:sz w:val="6"/>
        <w:szCs w:val="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421971EB"/>
    <w:multiLevelType w:val="multilevel"/>
    <w:tmpl w:val="411672F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7" w15:restartNumberingAfterBreak="0">
    <w:nsid w:val="42B316B4"/>
    <w:multiLevelType w:val="multilevel"/>
    <w:tmpl w:val="43C0AE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43A55851"/>
    <w:multiLevelType w:val="multilevel"/>
    <w:tmpl w:val="BC7A1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44CD2E6B"/>
    <w:multiLevelType w:val="multilevel"/>
    <w:tmpl w:val="E95A9E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473D42E3"/>
    <w:multiLevelType w:val="multilevel"/>
    <w:tmpl w:val="84646E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482D37F0"/>
    <w:multiLevelType w:val="multilevel"/>
    <w:tmpl w:val="63C29E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4C0E728E"/>
    <w:multiLevelType w:val="multilevel"/>
    <w:tmpl w:val="DF94B662"/>
    <w:lvl w:ilvl="0">
      <w:start w:val="1"/>
      <w:numFmt w:val="decimal"/>
      <w:lvlText w:val="%1."/>
      <w:lvlJc w:val="left"/>
      <w:pPr>
        <w:ind w:left="144"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3" w15:restartNumberingAfterBreak="0">
    <w:nsid w:val="4C163737"/>
    <w:multiLevelType w:val="multilevel"/>
    <w:tmpl w:val="E5D23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E1B2BF7"/>
    <w:multiLevelType w:val="multilevel"/>
    <w:tmpl w:val="9DF087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F900584"/>
    <w:multiLevelType w:val="multilevel"/>
    <w:tmpl w:val="A66E74C8"/>
    <w:lvl w:ilvl="0">
      <w:start w:val="4"/>
      <w:numFmt w:val="bullet"/>
      <w:lvlText w:val="⮚"/>
      <w:lvlJc w:val="left"/>
      <w:pPr>
        <w:ind w:left="342" w:hanging="360"/>
      </w:pPr>
      <w:rPr>
        <w:rFonts w:ascii="Noto Sans Symbols" w:eastAsia="Noto Sans Symbols" w:hAnsi="Noto Sans Symbols" w:cs="Noto Sans Symbols"/>
      </w:rPr>
    </w:lvl>
    <w:lvl w:ilvl="1">
      <w:start w:val="1"/>
      <w:numFmt w:val="bullet"/>
      <w:lvlText w:val="o"/>
      <w:lvlJc w:val="left"/>
      <w:pPr>
        <w:ind w:left="1062" w:hanging="360"/>
      </w:pPr>
      <w:rPr>
        <w:rFonts w:ascii="Courier New" w:eastAsia="Courier New" w:hAnsi="Courier New" w:cs="Courier New"/>
      </w:rPr>
    </w:lvl>
    <w:lvl w:ilvl="2">
      <w:start w:val="1"/>
      <w:numFmt w:val="bullet"/>
      <w:lvlText w:val="▪"/>
      <w:lvlJc w:val="left"/>
      <w:pPr>
        <w:ind w:left="1782" w:hanging="360"/>
      </w:pPr>
      <w:rPr>
        <w:rFonts w:ascii="Noto Sans Symbols" w:eastAsia="Noto Sans Symbols" w:hAnsi="Noto Sans Symbols" w:cs="Noto Sans Symbols"/>
      </w:rPr>
    </w:lvl>
    <w:lvl w:ilvl="3">
      <w:start w:val="1"/>
      <w:numFmt w:val="bullet"/>
      <w:lvlText w:val="●"/>
      <w:lvlJc w:val="left"/>
      <w:pPr>
        <w:ind w:left="2502" w:hanging="360"/>
      </w:pPr>
      <w:rPr>
        <w:rFonts w:ascii="Noto Sans Symbols" w:eastAsia="Noto Sans Symbols" w:hAnsi="Noto Sans Symbols" w:cs="Noto Sans Symbols"/>
      </w:rPr>
    </w:lvl>
    <w:lvl w:ilvl="4">
      <w:start w:val="1"/>
      <w:numFmt w:val="bullet"/>
      <w:lvlText w:val="o"/>
      <w:lvlJc w:val="left"/>
      <w:pPr>
        <w:ind w:left="3222" w:hanging="360"/>
      </w:pPr>
      <w:rPr>
        <w:rFonts w:ascii="Courier New" w:eastAsia="Courier New" w:hAnsi="Courier New" w:cs="Courier New"/>
      </w:rPr>
    </w:lvl>
    <w:lvl w:ilvl="5">
      <w:start w:val="1"/>
      <w:numFmt w:val="bullet"/>
      <w:lvlText w:val="▪"/>
      <w:lvlJc w:val="left"/>
      <w:pPr>
        <w:ind w:left="3942" w:hanging="360"/>
      </w:pPr>
      <w:rPr>
        <w:rFonts w:ascii="Noto Sans Symbols" w:eastAsia="Noto Sans Symbols" w:hAnsi="Noto Sans Symbols" w:cs="Noto Sans Symbols"/>
      </w:rPr>
    </w:lvl>
    <w:lvl w:ilvl="6">
      <w:start w:val="1"/>
      <w:numFmt w:val="bullet"/>
      <w:lvlText w:val="●"/>
      <w:lvlJc w:val="left"/>
      <w:pPr>
        <w:ind w:left="4662" w:hanging="360"/>
      </w:pPr>
      <w:rPr>
        <w:rFonts w:ascii="Noto Sans Symbols" w:eastAsia="Noto Sans Symbols" w:hAnsi="Noto Sans Symbols" w:cs="Noto Sans Symbols"/>
      </w:rPr>
    </w:lvl>
    <w:lvl w:ilvl="7">
      <w:start w:val="1"/>
      <w:numFmt w:val="bullet"/>
      <w:lvlText w:val="o"/>
      <w:lvlJc w:val="left"/>
      <w:pPr>
        <w:ind w:left="5382" w:hanging="360"/>
      </w:pPr>
      <w:rPr>
        <w:rFonts w:ascii="Courier New" w:eastAsia="Courier New" w:hAnsi="Courier New" w:cs="Courier New"/>
      </w:rPr>
    </w:lvl>
    <w:lvl w:ilvl="8">
      <w:start w:val="1"/>
      <w:numFmt w:val="bullet"/>
      <w:lvlText w:val="▪"/>
      <w:lvlJc w:val="left"/>
      <w:pPr>
        <w:ind w:left="6102" w:hanging="360"/>
      </w:pPr>
      <w:rPr>
        <w:rFonts w:ascii="Noto Sans Symbols" w:eastAsia="Noto Sans Symbols" w:hAnsi="Noto Sans Symbols" w:cs="Noto Sans Symbols"/>
      </w:rPr>
    </w:lvl>
  </w:abstractNum>
  <w:abstractNum w:abstractNumId="56" w15:restartNumberingAfterBreak="0">
    <w:nsid w:val="51224371"/>
    <w:multiLevelType w:val="multilevel"/>
    <w:tmpl w:val="1D3AB4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53081713"/>
    <w:multiLevelType w:val="multilevel"/>
    <w:tmpl w:val="E3FE05BA"/>
    <w:lvl w:ilvl="0">
      <w:start w:val="1"/>
      <w:numFmt w:val="decimal"/>
      <w:lvlText w:val="%1."/>
      <w:lvlJc w:val="left"/>
      <w:pPr>
        <w:ind w:left="72" w:firstLine="0"/>
      </w:pPr>
    </w:lvl>
    <w:lvl w:ilvl="1">
      <w:start w:val="1"/>
      <w:numFmt w:val="bullet"/>
      <w:lvlText w:val="⮚"/>
      <w:lvlJc w:val="left"/>
      <w:pPr>
        <w:ind w:left="0" w:firstLine="0"/>
      </w:pPr>
      <w:rPr>
        <w:rFonts w:ascii="Noto Sans Symbols" w:eastAsia="Noto Sans Symbols" w:hAnsi="Noto Sans Symbols" w:cs="Noto Sans Symbols"/>
        <w:b/>
      </w:r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58" w15:restartNumberingAfterBreak="0">
    <w:nsid w:val="544B1684"/>
    <w:multiLevelType w:val="multilevel"/>
    <w:tmpl w:val="F71C9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7A102B0"/>
    <w:multiLevelType w:val="multilevel"/>
    <w:tmpl w:val="79B4590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0" w15:restartNumberingAfterBreak="0">
    <w:nsid w:val="58184F6B"/>
    <w:multiLevelType w:val="multilevel"/>
    <w:tmpl w:val="F612DAAE"/>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8AB5600"/>
    <w:multiLevelType w:val="multilevel"/>
    <w:tmpl w:val="188C0296"/>
    <w:lvl w:ilvl="0">
      <w:start w:val="1"/>
      <w:numFmt w:val="decimal"/>
      <w:lvlText w:val="%1."/>
      <w:lvlJc w:val="left"/>
      <w:pPr>
        <w:ind w:left="720" w:hanging="360"/>
      </w:pPr>
      <w:rPr>
        <w:b/>
        <w:i w:val="0"/>
      </w:rPr>
    </w:lvl>
    <w:lvl w:ilvl="1">
      <w:start w:val="1"/>
      <w:numFmt w:val="decimal"/>
      <w:lvlText w:val="%1.%2"/>
      <w:lvlJc w:val="left"/>
      <w:pPr>
        <w:ind w:left="720" w:hanging="360"/>
      </w:pPr>
      <w:rPr>
        <w:b w:val="0"/>
        <w:color w:val="000000"/>
      </w:rPr>
    </w:lvl>
    <w:lvl w:ilvl="2">
      <w:start w:val="1"/>
      <w:numFmt w:val="lowerLetter"/>
      <w:lvlText w:val="%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2" w15:restartNumberingAfterBreak="0">
    <w:nsid w:val="5AA66CAF"/>
    <w:multiLevelType w:val="multilevel"/>
    <w:tmpl w:val="96FA9E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B6D1C06"/>
    <w:multiLevelType w:val="multilevel"/>
    <w:tmpl w:val="9EF6D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B784DF4"/>
    <w:multiLevelType w:val="multilevel"/>
    <w:tmpl w:val="AB14A0A6"/>
    <w:lvl w:ilvl="0">
      <w:start w:val="1"/>
      <w:numFmt w:val="bullet"/>
      <w:lvlText w:val="●"/>
      <w:lvlJc w:val="left"/>
      <w:pPr>
        <w:ind w:left="360" w:hanging="360"/>
      </w:pPr>
      <w:rPr>
        <w:rFonts w:ascii="Noto Sans Symbols" w:eastAsia="Noto Sans Symbols" w:hAnsi="Noto Sans Symbols" w:cs="Noto Sans Symbols"/>
        <w:b w:val="0"/>
        <w:vertAlign w:val="baseline"/>
      </w:rPr>
    </w:lvl>
    <w:lvl w:ilvl="1">
      <w:start w:val="1"/>
      <w:numFmt w:val="bullet"/>
      <w:lvlText w:val="○"/>
      <w:lvlJc w:val="left"/>
      <w:pPr>
        <w:ind w:left="1080" w:hanging="360"/>
      </w:pPr>
      <w:rPr>
        <w:vertAlign w:val="baseline"/>
      </w:rPr>
    </w:lvl>
    <w:lvl w:ilvl="2">
      <w:start w:val="1"/>
      <w:numFmt w:val="bullet"/>
      <w:lvlText w:val="■"/>
      <w:lvlJc w:val="left"/>
      <w:pPr>
        <w:ind w:left="1800" w:hanging="180"/>
      </w:pPr>
      <w:rPr>
        <w:vertAlign w:val="baseline"/>
      </w:rPr>
    </w:lvl>
    <w:lvl w:ilvl="3">
      <w:start w:val="1"/>
      <w:numFmt w:val="bullet"/>
      <w:lvlText w:val="●"/>
      <w:lvlJc w:val="left"/>
      <w:pPr>
        <w:ind w:left="2520" w:hanging="360"/>
      </w:pPr>
      <w:rPr>
        <w:vertAlign w:val="baseline"/>
      </w:rPr>
    </w:lvl>
    <w:lvl w:ilvl="4">
      <w:start w:val="1"/>
      <w:numFmt w:val="bullet"/>
      <w:lvlText w:val="○"/>
      <w:lvlJc w:val="left"/>
      <w:pPr>
        <w:ind w:left="3240" w:hanging="360"/>
      </w:pPr>
      <w:rPr>
        <w:vertAlign w:val="baseline"/>
      </w:rPr>
    </w:lvl>
    <w:lvl w:ilvl="5">
      <w:start w:val="1"/>
      <w:numFmt w:val="bullet"/>
      <w:lvlText w:val="■"/>
      <w:lvlJc w:val="left"/>
      <w:pPr>
        <w:ind w:left="3960" w:hanging="180"/>
      </w:pPr>
      <w:rPr>
        <w:vertAlign w:val="baseline"/>
      </w:rPr>
    </w:lvl>
    <w:lvl w:ilvl="6">
      <w:start w:val="1"/>
      <w:numFmt w:val="bullet"/>
      <w:lvlText w:val="●"/>
      <w:lvlJc w:val="left"/>
      <w:pPr>
        <w:ind w:left="4680" w:hanging="360"/>
      </w:pPr>
      <w:rPr>
        <w:vertAlign w:val="baseline"/>
      </w:rPr>
    </w:lvl>
    <w:lvl w:ilvl="7">
      <w:start w:val="1"/>
      <w:numFmt w:val="bullet"/>
      <w:lvlText w:val="○"/>
      <w:lvlJc w:val="left"/>
      <w:pPr>
        <w:ind w:left="5400" w:hanging="360"/>
      </w:pPr>
      <w:rPr>
        <w:vertAlign w:val="baseline"/>
      </w:rPr>
    </w:lvl>
    <w:lvl w:ilvl="8">
      <w:start w:val="1"/>
      <w:numFmt w:val="bullet"/>
      <w:lvlText w:val="■"/>
      <w:lvlJc w:val="left"/>
      <w:pPr>
        <w:ind w:left="6120" w:hanging="180"/>
      </w:pPr>
      <w:rPr>
        <w:vertAlign w:val="baseline"/>
      </w:rPr>
    </w:lvl>
  </w:abstractNum>
  <w:abstractNum w:abstractNumId="65" w15:restartNumberingAfterBreak="0">
    <w:nsid w:val="5BCF68C4"/>
    <w:multiLevelType w:val="multilevel"/>
    <w:tmpl w:val="014866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5C9629E0"/>
    <w:multiLevelType w:val="multilevel"/>
    <w:tmpl w:val="46C8BBAA"/>
    <w:lvl w:ilvl="0">
      <w:start w:val="1"/>
      <w:numFmt w:val="upperLetter"/>
      <w:lvlText w:val="%1."/>
      <w:lvlJc w:val="left"/>
      <w:pPr>
        <w:ind w:left="3690" w:hanging="360"/>
      </w:pPr>
    </w:lvl>
    <w:lvl w:ilvl="1">
      <w:start w:val="1"/>
      <w:numFmt w:val="lowerLetter"/>
      <w:lvlText w:val="%2."/>
      <w:lvlJc w:val="left"/>
      <w:pPr>
        <w:ind w:left="4410" w:hanging="360"/>
      </w:pPr>
    </w:lvl>
    <w:lvl w:ilvl="2">
      <w:start w:val="1"/>
      <w:numFmt w:val="lowerRoman"/>
      <w:lvlText w:val="%3."/>
      <w:lvlJc w:val="right"/>
      <w:pPr>
        <w:ind w:left="5130" w:hanging="180"/>
      </w:pPr>
    </w:lvl>
    <w:lvl w:ilvl="3">
      <w:start w:val="1"/>
      <w:numFmt w:val="decimal"/>
      <w:lvlText w:val="%4."/>
      <w:lvlJc w:val="left"/>
      <w:pPr>
        <w:ind w:left="5850" w:hanging="360"/>
      </w:pPr>
    </w:lvl>
    <w:lvl w:ilvl="4">
      <w:start w:val="1"/>
      <w:numFmt w:val="lowerLetter"/>
      <w:lvlText w:val="%5."/>
      <w:lvlJc w:val="left"/>
      <w:pPr>
        <w:ind w:left="6570" w:hanging="360"/>
      </w:pPr>
    </w:lvl>
    <w:lvl w:ilvl="5">
      <w:start w:val="1"/>
      <w:numFmt w:val="lowerRoman"/>
      <w:lvlText w:val="%6."/>
      <w:lvlJc w:val="right"/>
      <w:pPr>
        <w:ind w:left="7290" w:hanging="180"/>
      </w:pPr>
    </w:lvl>
    <w:lvl w:ilvl="6">
      <w:start w:val="1"/>
      <w:numFmt w:val="decimal"/>
      <w:lvlText w:val="%7."/>
      <w:lvlJc w:val="left"/>
      <w:pPr>
        <w:ind w:left="8010" w:hanging="360"/>
      </w:pPr>
    </w:lvl>
    <w:lvl w:ilvl="7">
      <w:start w:val="1"/>
      <w:numFmt w:val="lowerLetter"/>
      <w:lvlText w:val="%8."/>
      <w:lvlJc w:val="left"/>
      <w:pPr>
        <w:ind w:left="8730" w:hanging="360"/>
      </w:pPr>
    </w:lvl>
    <w:lvl w:ilvl="8">
      <w:start w:val="1"/>
      <w:numFmt w:val="lowerRoman"/>
      <w:lvlText w:val="%9."/>
      <w:lvlJc w:val="right"/>
      <w:pPr>
        <w:ind w:left="9450" w:hanging="180"/>
      </w:pPr>
    </w:lvl>
  </w:abstractNum>
  <w:abstractNum w:abstractNumId="67" w15:restartNumberingAfterBreak="0">
    <w:nsid w:val="5D3E6643"/>
    <w:multiLevelType w:val="multilevel"/>
    <w:tmpl w:val="D5D29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EC615AF"/>
    <w:multiLevelType w:val="multilevel"/>
    <w:tmpl w:val="17BCE9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5F144FDF"/>
    <w:multiLevelType w:val="multilevel"/>
    <w:tmpl w:val="A3F8F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2522D01"/>
    <w:multiLevelType w:val="multilevel"/>
    <w:tmpl w:val="9BF0C784"/>
    <w:lvl w:ilvl="0">
      <w:start w:val="1"/>
      <w:numFmt w:val="lowerLetter"/>
      <w:lvlText w:val="%1."/>
      <w:lvlJc w:val="left"/>
      <w:pPr>
        <w:ind w:left="1080" w:hanging="360"/>
      </w:pPr>
      <w:rPr>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63877263"/>
    <w:multiLevelType w:val="multilevel"/>
    <w:tmpl w:val="36B62E9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645134D1"/>
    <w:multiLevelType w:val="multilevel"/>
    <w:tmpl w:val="FCC82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5066336"/>
    <w:multiLevelType w:val="multilevel"/>
    <w:tmpl w:val="C6E02464"/>
    <w:lvl w:ilvl="0">
      <w:start w:val="1"/>
      <w:numFmt w:val="bullet"/>
      <w:lvlText w:val="●"/>
      <w:lvlJc w:val="left"/>
      <w:pPr>
        <w:ind w:left="720" w:hanging="27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5360A51"/>
    <w:multiLevelType w:val="multilevel"/>
    <w:tmpl w:val="E2AC6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6CB38F1"/>
    <w:multiLevelType w:val="multilevel"/>
    <w:tmpl w:val="88D49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8B248D1"/>
    <w:multiLevelType w:val="multilevel"/>
    <w:tmpl w:val="91F03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A1A393F"/>
    <w:multiLevelType w:val="multilevel"/>
    <w:tmpl w:val="DB90B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C9D0F60"/>
    <w:multiLevelType w:val="multilevel"/>
    <w:tmpl w:val="358811D2"/>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6E563163"/>
    <w:multiLevelType w:val="multilevel"/>
    <w:tmpl w:val="9E523486"/>
    <w:lvl w:ilvl="0">
      <w:start w:val="1"/>
      <w:numFmt w:val="bullet"/>
      <w:lvlText w:val="●"/>
      <w:lvlJc w:val="left"/>
      <w:pPr>
        <w:ind w:left="1440" w:hanging="144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0" w15:restartNumberingAfterBreak="0">
    <w:nsid w:val="6E697AE9"/>
    <w:multiLevelType w:val="multilevel"/>
    <w:tmpl w:val="06FC6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FD06107"/>
    <w:multiLevelType w:val="multilevel"/>
    <w:tmpl w:val="0484AC28"/>
    <w:lvl w:ilvl="0">
      <w:start w:val="1"/>
      <w:numFmt w:val="lowerRoman"/>
      <w:lvlText w:val="%1)"/>
      <w:lvlJc w:val="left"/>
      <w:pPr>
        <w:ind w:left="1429" w:hanging="862"/>
      </w:pPr>
      <w:rPr>
        <w:rFonts w:ascii="Arial" w:eastAsia="Arial" w:hAnsi="Arial" w:cs="Arial"/>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2" w15:restartNumberingAfterBreak="0">
    <w:nsid w:val="6FF42868"/>
    <w:multiLevelType w:val="multilevel"/>
    <w:tmpl w:val="B3729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0746CC1"/>
    <w:multiLevelType w:val="multilevel"/>
    <w:tmpl w:val="D90C2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07D46CB"/>
    <w:multiLevelType w:val="multilevel"/>
    <w:tmpl w:val="486A756E"/>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737355A1"/>
    <w:multiLevelType w:val="multilevel"/>
    <w:tmpl w:val="A726D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3EF56B0"/>
    <w:multiLevelType w:val="multilevel"/>
    <w:tmpl w:val="D58E4DC4"/>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600" w:hanging="360"/>
      </w:pPr>
      <w:rPr>
        <w:rFonts w:ascii="Courier New" w:eastAsia="Courier New" w:hAnsi="Courier New" w:cs="Courier New"/>
        <w:vertAlign w:val="baseline"/>
      </w:rPr>
    </w:lvl>
    <w:lvl w:ilvl="2">
      <w:start w:val="1"/>
      <w:numFmt w:val="bullet"/>
      <w:lvlText w:val="▪"/>
      <w:lvlJc w:val="left"/>
      <w:pPr>
        <w:ind w:left="4320" w:hanging="360"/>
      </w:pPr>
      <w:rPr>
        <w:rFonts w:ascii="Noto Sans Symbols" w:eastAsia="Noto Sans Symbols" w:hAnsi="Noto Sans Symbols" w:cs="Noto Sans Symbols"/>
        <w:vertAlign w:val="baseline"/>
      </w:rPr>
    </w:lvl>
    <w:lvl w:ilvl="3">
      <w:start w:val="1"/>
      <w:numFmt w:val="bullet"/>
      <w:lvlText w:val="●"/>
      <w:lvlJc w:val="left"/>
      <w:pPr>
        <w:ind w:left="5040" w:hanging="360"/>
      </w:pPr>
      <w:rPr>
        <w:rFonts w:ascii="Noto Sans Symbols" w:eastAsia="Noto Sans Symbols" w:hAnsi="Noto Sans Symbols" w:cs="Noto Sans Symbols"/>
        <w:vertAlign w:val="baseline"/>
      </w:rPr>
    </w:lvl>
    <w:lvl w:ilvl="4">
      <w:start w:val="1"/>
      <w:numFmt w:val="bullet"/>
      <w:lvlText w:val="o"/>
      <w:lvlJc w:val="left"/>
      <w:pPr>
        <w:ind w:left="5760" w:hanging="360"/>
      </w:pPr>
      <w:rPr>
        <w:rFonts w:ascii="Courier New" w:eastAsia="Courier New" w:hAnsi="Courier New" w:cs="Courier New"/>
        <w:vertAlign w:val="baseline"/>
      </w:rPr>
    </w:lvl>
    <w:lvl w:ilvl="5">
      <w:start w:val="1"/>
      <w:numFmt w:val="bullet"/>
      <w:lvlText w:val="▪"/>
      <w:lvlJc w:val="left"/>
      <w:pPr>
        <w:ind w:left="6480" w:hanging="360"/>
      </w:pPr>
      <w:rPr>
        <w:rFonts w:ascii="Noto Sans Symbols" w:eastAsia="Noto Sans Symbols" w:hAnsi="Noto Sans Symbols" w:cs="Noto Sans Symbols"/>
        <w:vertAlign w:val="baseline"/>
      </w:rPr>
    </w:lvl>
    <w:lvl w:ilvl="6">
      <w:start w:val="1"/>
      <w:numFmt w:val="bullet"/>
      <w:lvlText w:val="●"/>
      <w:lvlJc w:val="left"/>
      <w:pPr>
        <w:ind w:left="7200" w:hanging="360"/>
      </w:pPr>
      <w:rPr>
        <w:rFonts w:ascii="Noto Sans Symbols" w:eastAsia="Noto Sans Symbols" w:hAnsi="Noto Sans Symbols" w:cs="Noto Sans Symbols"/>
        <w:vertAlign w:val="baseline"/>
      </w:rPr>
    </w:lvl>
    <w:lvl w:ilvl="7">
      <w:start w:val="1"/>
      <w:numFmt w:val="bullet"/>
      <w:lvlText w:val="o"/>
      <w:lvlJc w:val="left"/>
      <w:pPr>
        <w:ind w:left="7920" w:hanging="360"/>
      </w:pPr>
      <w:rPr>
        <w:rFonts w:ascii="Courier New" w:eastAsia="Courier New" w:hAnsi="Courier New" w:cs="Courier New"/>
        <w:vertAlign w:val="baseline"/>
      </w:rPr>
    </w:lvl>
    <w:lvl w:ilvl="8">
      <w:start w:val="1"/>
      <w:numFmt w:val="bullet"/>
      <w:lvlText w:val="▪"/>
      <w:lvlJc w:val="left"/>
      <w:pPr>
        <w:ind w:left="8640" w:hanging="360"/>
      </w:pPr>
      <w:rPr>
        <w:rFonts w:ascii="Noto Sans Symbols" w:eastAsia="Noto Sans Symbols" w:hAnsi="Noto Sans Symbols" w:cs="Noto Sans Symbols"/>
        <w:vertAlign w:val="baseline"/>
      </w:rPr>
    </w:lvl>
  </w:abstractNum>
  <w:abstractNum w:abstractNumId="87" w15:restartNumberingAfterBreak="0">
    <w:nsid w:val="761E1E4B"/>
    <w:multiLevelType w:val="multilevel"/>
    <w:tmpl w:val="D27EEC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8" w15:restartNumberingAfterBreak="0">
    <w:nsid w:val="784A7002"/>
    <w:multiLevelType w:val="multilevel"/>
    <w:tmpl w:val="9836C2B6"/>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9" w15:restartNumberingAfterBreak="0">
    <w:nsid w:val="79A509D5"/>
    <w:multiLevelType w:val="multilevel"/>
    <w:tmpl w:val="9CC26AA2"/>
    <w:lvl w:ilvl="0">
      <w:start w:val="1"/>
      <w:numFmt w:val="bullet"/>
      <w:pStyle w:val="ListBullet2"/>
      <w:lvlText w:val="●"/>
      <w:lvlJc w:val="left"/>
      <w:pPr>
        <w:ind w:left="747" w:hanging="360"/>
      </w:pPr>
      <w:rPr>
        <w:rFonts w:ascii="Noto Sans Symbols" w:eastAsia="Noto Sans Symbols" w:hAnsi="Noto Sans Symbols" w:cs="Noto Sans Symbols"/>
      </w:rPr>
    </w:lvl>
    <w:lvl w:ilvl="1">
      <w:start w:val="1"/>
      <w:numFmt w:val="bullet"/>
      <w:lvlText w:val="o"/>
      <w:lvlJc w:val="left"/>
      <w:pPr>
        <w:ind w:left="1467" w:hanging="360"/>
      </w:pPr>
      <w:rPr>
        <w:rFonts w:ascii="Courier New" w:eastAsia="Courier New" w:hAnsi="Courier New" w:cs="Courier New"/>
      </w:rPr>
    </w:lvl>
    <w:lvl w:ilvl="2">
      <w:start w:val="1"/>
      <w:numFmt w:val="bullet"/>
      <w:lvlText w:val="▪"/>
      <w:lvlJc w:val="left"/>
      <w:pPr>
        <w:ind w:left="2187" w:hanging="360"/>
      </w:pPr>
      <w:rPr>
        <w:rFonts w:ascii="Noto Sans Symbols" w:eastAsia="Noto Sans Symbols" w:hAnsi="Noto Sans Symbols" w:cs="Noto Sans Symbols"/>
      </w:rPr>
    </w:lvl>
    <w:lvl w:ilvl="3">
      <w:start w:val="1"/>
      <w:numFmt w:val="bullet"/>
      <w:lvlText w:val="●"/>
      <w:lvlJc w:val="left"/>
      <w:pPr>
        <w:ind w:left="2907" w:hanging="360"/>
      </w:pPr>
      <w:rPr>
        <w:rFonts w:ascii="Noto Sans Symbols" w:eastAsia="Noto Sans Symbols" w:hAnsi="Noto Sans Symbols" w:cs="Noto Sans Symbols"/>
      </w:rPr>
    </w:lvl>
    <w:lvl w:ilvl="4">
      <w:start w:val="1"/>
      <w:numFmt w:val="bullet"/>
      <w:lvlText w:val="o"/>
      <w:lvlJc w:val="left"/>
      <w:pPr>
        <w:ind w:left="3627" w:hanging="360"/>
      </w:pPr>
      <w:rPr>
        <w:rFonts w:ascii="Courier New" w:eastAsia="Courier New" w:hAnsi="Courier New" w:cs="Courier New"/>
      </w:rPr>
    </w:lvl>
    <w:lvl w:ilvl="5">
      <w:start w:val="1"/>
      <w:numFmt w:val="bullet"/>
      <w:lvlText w:val="▪"/>
      <w:lvlJc w:val="left"/>
      <w:pPr>
        <w:ind w:left="4347" w:hanging="360"/>
      </w:pPr>
      <w:rPr>
        <w:rFonts w:ascii="Noto Sans Symbols" w:eastAsia="Noto Sans Symbols" w:hAnsi="Noto Sans Symbols" w:cs="Noto Sans Symbols"/>
      </w:rPr>
    </w:lvl>
    <w:lvl w:ilvl="6">
      <w:start w:val="1"/>
      <w:numFmt w:val="bullet"/>
      <w:lvlText w:val="●"/>
      <w:lvlJc w:val="left"/>
      <w:pPr>
        <w:ind w:left="5067" w:hanging="360"/>
      </w:pPr>
      <w:rPr>
        <w:rFonts w:ascii="Noto Sans Symbols" w:eastAsia="Noto Sans Symbols" w:hAnsi="Noto Sans Symbols" w:cs="Noto Sans Symbols"/>
      </w:rPr>
    </w:lvl>
    <w:lvl w:ilvl="7">
      <w:start w:val="1"/>
      <w:numFmt w:val="bullet"/>
      <w:lvlText w:val="o"/>
      <w:lvlJc w:val="left"/>
      <w:pPr>
        <w:ind w:left="5787" w:hanging="360"/>
      </w:pPr>
      <w:rPr>
        <w:rFonts w:ascii="Courier New" w:eastAsia="Courier New" w:hAnsi="Courier New" w:cs="Courier New"/>
      </w:rPr>
    </w:lvl>
    <w:lvl w:ilvl="8">
      <w:start w:val="1"/>
      <w:numFmt w:val="bullet"/>
      <w:lvlText w:val="▪"/>
      <w:lvlJc w:val="left"/>
      <w:pPr>
        <w:ind w:left="6507" w:hanging="360"/>
      </w:pPr>
      <w:rPr>
        <w:rFonts w:ascii="Noto Sans Symbols" w:eastAsia="Noto Sans Symbols" w:hAnsi="Noto Sans Symbols" w:cs="Noto Sans Symbols"/>
      </w:rPr>
    </w:lvl>
  </w:abstractNum>
  <w:abstractNum w:abstractNumId="90" w15:restartNumberingAfterBreak="0">
    <w:nsid w:val="79D11E81"/>
    <w:multiLevelType w:val="multilevel"/>
    <w:tmpl w:val="F0B2A3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1" w15:restartNumberingAfterBreak="0">
    <w:nsid w:val="7B0249E3"/>
    <w:multiLevelType w:val="multilevel"/>
    <w:tmpl w:val="A27CFF84"/>
    <w:lvl w:ilvl="0">
      <w:start w:val="1"/>
      <w:numFmt w:val="lowerRoman"/>
      <w:lvlText w:val="%1)"/>
      <w:lvlJc w:val="left"/>
      <w:pPr>
        <w:ind w:left="2880" w:hanging="72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92" w15:restartNumberingAfterBreak="0">
    <w:nsid w:val="7B6C3656"/>
    <w:multiLevelType w:val="multilevel"/>
    <w:tmpl w:val="8E8ACE86"/>
    <w:lvl w:ilvl="0">
      <w:start w:val="1"/>
      <w:numFmt w:val="bullet"/>
      <w:lvlText w:val="●"/>
      <w:lvlJc w:val="left"/>
      <w:pPr>
        <w:ind w:left="1440" w:hanging="144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3" w15:restartNumberingAfterBreak="0">
    <w:nsid w:val="7D1320E9"/>
    <w:multiLevelType w:val="multilevel"/>
    <w:tmpl w:val="A588F7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4" w15:restartNumberingAfterBreak="0">
    <w:nsid w:val="7D8B024E"/>
    <w:multiLevelType w:val="multilevel"/>
    <w:tmpl w:val="244829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E221F55"/>
    <w:multiLevelType w:val="multilevel"/>
    <w:tmpl w:val="77AECE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6" w15:restartNumberingAfterBreak="0">
    <w:nsid w:val="7E8506F8"/>
    <w:multiLevelType w:val="multilevel"/>
    <w:tmpl w:val="2EEA4CA4"/>
    <w:lvl w:ilvl="0">
      <w:start w:val="8"/>
      <w:numFmt w:val="decimal"/>
      <w:lvlText w:val="%1."/>
      <w:lvlJc w:val="left"/>
      <w:pPr>
        <w:ind w:left="1080" w:hanging="360"/>
      </w:pPr>
    </w:lvl>
    <w:lvl w:ilvl="1">
      <w:start w:val="2"/>
      <w:numFmt w:val="lowerLetter"/>
      <w:lvlText w:val="%2)"/>
      <w:lvlJc w:val="left"/>
      <w:pPr>
        <w:ind w:left="1440" w:hanging="360"/>
      </w:pPr>
    </w:lvl>
    <w:lvl w:ilvl="2">
      <w:start w:val="2"/>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1"/>
  </w:num>
  <w:num w:numId="3">
    <w:abstractNumId w:val="88"/>
  </w:num>
  <w:num w:numId="4">
    <w:abstractNumId w:val="28"/>
  </w:num>
  <w:num w:numId="5">
    <w:abstractNumId w:val="26"/>
  </w:num>
  <w:num w:numId="6">
    <w:abstractNumId w:val="52"/>
  </w:num>
  <w:num w:numId="7">
    <w:abstractNumId w:val="27"/>
  </w:num>
  <w:num w:numId="8">
    <w:abstractNumId w:val="33"/>
  </w:num>
  <w:num w:numId="9">
    <w:abstractNumId w:val="38"/>
  </w:num>
  <w:num w:numId="10">
    <w:abstractNumId w:val="67"/>
  </w:num>
  <w:num w:numId="11">
    <w:abstractNumId w:val="3"/>
  </w:num>
  <w:num w:numId="12">
    <w:abstractNumId w:val="44"/>
  </w:num>
  <w:num w:numId="13">
    <w:abstractNumId w:val="12"/>
  </w:num>
  <w:num w:numId="14">
    <w:abstractNumId w:val="89"/>
  </w:num>
  <w:num w:numId="15">
    <w:abstractNumId w:val="35"/>
  </w:num>
  <w:num w:numId="16">
    <w:abstractNumId w:val="43"/>
  </w:num>
  <w:num w:numId="17">
    <w:abstractNumId w:val="96"/>
  </w:num>
  <w:num w:numId="18">
    <w:abstractNumId w:val="60"/>
  </w:num>
  <w:num w:numId="19">
    <w:abstractNumId w:val="70"/>
  </w:num>
  <w:num w:numId="20">
    <w:abstractNumId w:val="61"/>
  </w:num>
  <w:num w:numId="21">
    <w:abstractNumId w:val="55"/>
  </w:num>
  <w:num w:numId="22">
    <w:abstractNumId w:val="62"/>
  </w:num>
  <w:num w:numId="23">
    <w:abstractNumId w:val="57"/>
  </w:num>
  <w:num w:numId="24">
    <w:abstractNumId w:val="4"/>
  </w:num>
  <w:num w:numId="25">
    <w:abstractNumId w:val="39"/>
  </w:num>
  <w:num w:numId="26">
    <w:abstractNumId w:val="18"/>
  </w:num>
  <w:num w:numId="27">
    <w:abstractNumId w:val="90"/>
  </w:num>
  <w:num w:numId="28">
    <w:abstractNumId w:val="75"/>
  </w:num>
  <w:num w:numId="29">
    <w:abstractNumId w:val="7"/>
  </w:num>
  <w:num w:numId="30">
    <w:abstractNumId w:val="42"/>
  </w:num>
  <w:num w:numId="31">
    <w:abstractNumId w:val="71"/>
  </w:num>
  <w:num w:numId="32">
    <w:abstractNumId w:val="54"/>
  </w:num>
  <w:num w:numId="33">
    <w:abstractNumId w:val="56"/>
  </w:num>
  <w:num w:numId="34">
    <w:abstractNumId w:val="72"/>
  </w:num>
  <w:num w:numId="35">
    <w:abstractNumId w:val="63"/>
  </w:num>
  <w:num w:numId="36">
    <w:abstractNumId w:val="95"/>
  </w:num>
  <w:num w:numId="37">
    <w:abstractNumId w:val="94"/>
  </w:num>
  <w:num w:numId="38">
    <w:abstractNumId w:val="87"/>
  </w:num>
  <w:num w:numId="39">
    <w:abstractNumId w:val="25"/>
  </w:num>
  <w:num w:numId="40">
    <w:abstractNumId w:val="1"/>
  </w:num>
  <w:num w:numId="41">
    <w:abstractNumId w:val="5"/>
  </w:num>
  <w:num w:numId="42">
    <w:abstractNumId w:val="79"/>
  </w:num>
  <w:num w:numId="43">
    <w:abstractNumId w:val="34"/>
  </w:num>
  <w:num w:numId="44">
    <w:abstractNumId w:val="41"/>
  </w:num>
  <w:num w:numId="45">
    <w:abstractNumId w:val="23"/>
  </w:num>
  <w:num w:numId="46">
    <w:abstractNumId w:val="15"/>
  </w:num>
  <w:num w:numId="47">
    <w:abstractNumId w:val="85"/>
  </w:num>
  <w:num w:numId="48">
    <w:abstractNumId w:val="47"/>
  </w:num>
  <w:num w:numId="49">
    <w:abstractNumId w:val="17"/>
  </w:num>
  <w:num w:numId="50">
    <w:abstractNumId w:val="82"/>
  </w:num>
  <w:num w:numId="51">
    <w:abstractNumId w:val="21"/>
  </w:num>
  <w:num w:numId="52">
    <w:abstractNumId w:val="36"/>
  </w:num>
  <w:num w:numId="53">
    <w:abstractNumId w:val="37"/>
  </w:num>
  <w:num w:numId="54">
    <w:abstractNumId w:val="92"/>
  </w:num>
  <w:num w:numId="55">
    <w:abstractNumId w:val="30"/>
  </w:num>
  <w:num w:numId="56">
    <w:abstractNumId w:val="10"/>
  </w:num>
  <w:num w:numId="57">
    <w:abstractNumId w:val="16"/>
  </w:num>
  <w:num w:numId="58">
    <w:abstractNumId w:val="77"/>
  </w:num>
  <w:num w:numId="59">
    <w:abstractNumId w:val="48"/>
  </w:num>
  <w:num w:numId="60">
    <w:abstractNumId w:val="51"/>
  </w:num>
  <w:num w:numId="61">
    <w:abstractNumId w:val="74"/>
  </w:num>
  <w:num w:numId="62">
    <w:abstractNumId w:val="78"/>
  </w:num>
  <w:num w:numId="63">
    <w:abstractNumId w:val="6"/>
  </w:num>
  <w:num w:numId="64">
    <w:abstractNumId w:val="53"/>
  </w:num>
  <w:num w:numId="65">
    <w:abstractNumId w:val="14"/>
  </w:num>
  <w:num w:numId="66">
    <w:abstractNumId w:val="50"/>
  </w:num>
  <w:num w:numId="67">
    <w:abstractNumId w:val="64"/>
  </w:num>
  <w:num w:numId="68">
    <w:abstractNumId w:val="59"/>
  </w:num>
  <w:num w:numId="69">
    <w:abstractNumId w:val="24"/>
  </w:num>
  <w:num w:numId="70">
    <w:abstractNumId w:val="32"/>
  </w:num>
  <w:num w:numId="71">
    <w:abstractNumId w:val="45"/>
  </w:num>
  <w:num w:numId="72">
    <w:abstractNumId w:val="86"/>
  </w:num>
  <w:num w:numId="73">
    <w:abstractNumId w:val="84"/>
  </w:num>
  <w:num w:numId="74">
    <w:abstractNumId w:val="29"/>
  </w:num>
  <w:num w:numId="75">
    <w:abstractNumId w:val="31"/>
  </w:num>
  <w:num w:numId="76">
    <w:abstractNumId w:val="81"/>
  </w:num>
  <w:num w:numId="77">
    <w:abstractNumId w:val="0"/>
  </w:num>
  <w:num w:numId="78">
    <w:abstractNumId w:val="46"/>
  </w:num>
  <w:num w:numId="79">
    <w:abstractNumId w:val="91"/>
  </w:num>
  <w:num w:numId="80">
    <w:abstractNumId w:val="19"/>
  </w:num>
  <w:num w:numId="81">
    <w:abstractNumId w:val="68"/>
  </w:num>
  <w:num w:numId="82">
    <w:abstractNumId w:val="58"/>
  </w:num>
  <w:num w:numId="83">
    <w:abstractNumId w:val="9"/>
  </w:num>
  <w:num w:numId="84">
    <w:abstractNumId w:val="66"/>
  </w:num>
  <w:num w:numId="85">
    <w:abstractNumId w:val="93"/>
  </w:num>
  <w:num w:numId="86">
    <w:abstractNumId w:val="40"/>
  </w:num>
  <w:num w:numId="87">
    <w:abstractNumId w:val="49"/>
  </w:num>
  <w:num w:numId="88">
    <w:abstractNumId w:val="22"/>
  </w:num>
  <w:num w:numId="89">
    <w:abstractNumId w:val="69"/>
  </w:num>
  <w:num w:numId="90">
    <w:abstractNumId w:val="2"/>
  </w:num>
  <w:num w:numId="91">
    <w:abstractNumId w:val="76"/>
  </w:num>
  <w:num w:numId="92">
    <w:abstractNumId w:val="8"/>
  </w:num>
  <w:num w:numId="93">
    <w:abstractNumId w:val="80"/>
  </w:num>
  <w:num w:numId="94">
    <w:abstractNumId w:val="13"/>
  </w:num>
  <w:num w:numId="95">
    <w:abstractNumId w:val="83"/>
  </w:num>
  <w:num w:numId="96">
    <w:abstractNumId w:val="65"/>
  </w:num>
  <w:num w:numId="97">
    <w:abstractNumId w:val="7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AC"/>
    <w:rsid w:val="000E1B78"/>
    <w:rsid w:val="00212E06"/>
    <w:rsid w:val="00294298"/>
    <w:rsid w:val="005104AC"/>
    <w:rsid w:val="00561724"/>
    <w:rsid w:val="005A3A0F"/>
    <w:rsid w:val="005D10F2"/>
    <w:rsid w:val="0063693A"/>
    <w:rsid w:val="00776446"/>
    <w:rsid w:val="008662D4"/>
    <w:rsid w:val="0087182C"/>
    <w:rsid w:val="00876083"/>
    <w:rsid w:val="008B4393"/>
    <w:rsid w:val="00927802"/>
    <w:rsid w:val="00931189"/>
    <w:rsid w:val="009A7553"/>
    <w:rsid w:val="00B07149"/>
    <w:rsid w:val="00B124DA"/>
    <w:rsid w:val="00B64076"/>
    <w:rsid w:val="00D02D77"/>
    <w:rsid w:val="00D060C4"/>
    <w:rsid w:val="00DB160D"/>
    <w:rsid w:val="00E41970"/>
    <w:rsid w:val="00E7594D"/>
    <w:rsid w:val="00FF27A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52BF"/>
  <w15:docId w15:val="{425C634F-AAB7-4AAE-AFD2-F24386FA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MY"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spacing w:before="120" w:after="80"/>
      <w:ind w:hanging="1"/>
      <w:jc w:val="both"/>
      <w:outlineLvl w:val="3"/>
    </w:pPr>
  </w:style>
  <w:style w:type="paragraph" w:styleId="Heading5">
    <w:name w:val="heading 5"/>
    <w:basedOn w:val="Normal"/>
    <w:next w:val="Normal"/>
    <w:link w:val="Heading5Char"/>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link w:val="Heading6Char"/>
    <w:uiPriority w:val="9"/>
    <w:semiHidden/>
    <w:unhideWhenUsed/>
    <w:qFormat/>
    <w:pPr>
      <w:keepNext/>
      <w:spacing w:before="120" w:after="80"/>
      <w:ind w:hanging="1"/>
      <w:jc w:val="both"/>
      <w:outlineLvl w:val="5"/>
    </w:pPr>
    <w:rPr>
      <w:rFonts w:ascii="Arial" w:eastAsia="Arial" w:hAnsi="Arial" w:cs="Arial"/>
      <w:b/>
      <w:i/>
      <w:sz w:val="20"/>
      <w:szCs w:val="20"/>
    </w:rPr>
  </w:style>
  <w:style w:type="paragraph" w:styleId="Heading7">
    <w:name w:val="heading 7"/>
    <w:basedOn w:val="Normal"/>
    <w:next w:val="Normal"/>
    <w:link w:val="Heading7Char"/>
    <w:rsid w:val="00374AFF"/>
    <w:pPr>
      <w:keepNext/>
      <w:suppressAutoHyphens/>
      <w:spacing w:before="80" w:after="60" w:line="1" w:lineRule="atLeast"/>
      <w:ind w:leftChars="-1" w:left="-1" w:hangingChars="1" w:hanging="1"/>
      <w:jc w:val="both"/>
      <w:textDirection w:val="btLr"/>
      <w:textAlignment w:val="top"/>
      <w:outlineLvl w:val="6"/>
    </w:pPr>
    <w:rPr>
      <w:rFonts w:ascii="Trebuchet MS" w:eastAsia="SimSun" w:hAnsi="Trebuchet MS" w:cs="Times New Roman"/>
      <w:b/>
      <w:kern w:val="28"/>
      <w:position w:val="-1"/>
      <w:sz w:val="20"/>
      <w:szCs w:val="20"/>
    </w:rPr>
  </w:style>
  <w:style w:type="paragraph" w:styleId="Heading8">
    <w:name w:val="heading 8"/>
    <w:basedOn w:val="Normal"/>
    <w:next w:val="Normal"/>
    <w:link w:val="Heading8Char"/>
    <w:rsid w:val="00374AFF"/>
    <w:pPr>
      <w:suppressAutoHyphens/>
      <w:spacing w:before="240" w:after="60" w:line="1" w:lineRule="atLeast"/>
      <w:ind w:leftChars="-1" w:left="-1" w:hangingChars="1" w:hanging="1"/>
      <w:jc w:val="both"/>
      <w:textDirection w:val="btLr"/>
      <w:textAlignment w:val="top"/>
      <w:outlineLvl w:val="7"/>
    </w:pPr>
    <w:rPr>
      <w:rFonts w:ascii="Arial" w:eastAsia="SimSun" w:hAnsi="Arial" w:cs="Times New Roman"/>
      <w:i/>
      <w:position w:val="-1"/>
      <w:sz w:val="20"/>
      <w:szCs w:val="20"/>
    </w:rPr>
  </w:style>
  <w:style w:type="paragraph" w:styleId="Heading9">
    <w:name w:val="heading 9"/>
    <w:basedOn w:val="Normal"/>
    <w:next w:val="Normal"/>
    <w:link w:val="Heading9Char"/>
    <w:rsid w:val="00374AFF"/>
    <w:pPr>
      <w:suppressAutoHyphens/>
      <w:spacing w:before="240" w:after="60" w:line="1" w:lineRule="atLeast"/>
      <w:ind w:leftChars="-1" w:left="-1" w:hangingChars="1" w:hanging="1"/>
      <w:jc w:val="both"/>
      <w:textDirection w:val="btLr"/>
      <w:textAlignment w:val="top"/>
      <w:outlineLvl w:val="8"/>
    </w:pPr>
    <w:rPr>
      <w:rFonts w:ascii="Arial" w:eastAsia="SimSun" w:hAnsi="Arial" w:cs="Times New Roman"/>
      <w:i/>
      <w:position w:val="-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semiHidden/>
    <w:rsid w:val="00986B0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86B0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86B04"/>
    <w:pPr>
      <w:ind w:left="720"/>
      <w:contextualSpacing/>
    </w:pPr>
  </w:style>
  <w:style w:type="paragraph" w:styleId="Header">
    <w:name w:val="header"/>
    <w:basedOn w:val="Normal"/>
    <w:link w:val="HeaderChar"/>
    <w:uiPriority w:val="99"/>
    <w:unhideWhenUsed/>
    <w:rsid w:val="0098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04"/>
  </w:style>
  <w:style w:type="paragraph" w:styleId="Footer">
    <w:name w:val="footer"/>
    <w:basedOn w:val="Normal"/>
    <w:link w:val="FooterChar"/>
    <w:uiPriority w:val="99"/>
    <w:unhideWhenUsed/>
    <w:rsid w:val="0098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B04"/>
  </w:style>
  <w:style w:type="paragraph" w:styleId="NoSpacing">
    <w:name w:val="No Spacing"/>
    <w:uiPriority w:val="1"/>
    <w:qFormat/>
    <w:rsid w:val="00986B04"/>
    <w:pPr>
      <w:spacing w:after="0" w:line="240" w:lineRule="auto"/>
    </w:pPr>
  </w:style>
  <w:style w:type="character" w:styleId="Hyperlink">
    <w:name w:val="Hyperlink"/>
    <w:basedOn w:val="DefaultParagraphFont"/>
    <w:uiPriority w:val="99"/>
    <w:unhideWhenUsed/>
    <w:rsid w:val="00986B04"/>
    <w:rPr>
      <w:color w:val="0000FF" w:themeColor="hyperlink"/>
      <w:u w:val="single"/>
    </w:rPr>
  </w:style>
  <w:style w:type="table" w:styleId="TableGrid">
    <w:name w:val="Table Grid"/>
    <w:basedOn w:val="TableNormal"/>
    <w:uiPriority w:val="59"/>
    <w:rsid w:val="0098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04"/>
    <w:rPr>
      <w:rFonts w:ascii="Tahoma" w:hAnsi="Tahoma" w:cs="Tahoma"/>
      <w:sz w:val="16"/>
      <w:szCs w:val="16"/>
    </w:rPr>
  </w:style>
  <w:style w:type="table" w:customStyle="1" w:styleId="TableGrid3">
    <w:name w:val="Table Grid3"/>
    <w:basedOn w:val="TableNormal"/>
    <w:next w:val="TableGrid"/>
    <w:uiPriority w:val="59"/>
    <w:rsid w:val="00986B04"/>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86B04"/>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986B04"/>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86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86B04"/>
  </w:style>
  <w:style w:type="character" w:customStyle="1" w:styleId="Heading1Char">
    <w:name w:val="Heading 1 Char"/>
    <w:basedOn w:val="DefaultParagraphFont"/>
    <w:link w:val="Heading1"/>
    <w:uiPriority w:val="9"/>
    <w:rsid w:val="00374AF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74AFF"/>
    <w:rPr>
      <w:rFonts w:ascii="Calibri" w:eastAsia="SimSun" w:hAnsi="Calibri" w:cs="Times New Roman"/>
      <w:kern w:val="28"/>
      <w:position w:val="-1"/>
    </w:rPr>
  </w:style>
  <w:style w:type="character" w:customStyle="1" w:styleId="Heading6Char">
    <w:name w:val="Heading 6 Char"/>
    <w:basedOn w:val="DefaultParagraphFont"/>
    <w:link w:val="Heading6"/>
    <w:uiPriority w:val="9"/>
    <w:semiHidden/>
    <w:rsid w:val="00374AFF"/>
    <w:rPr>
      <w:rFonts w:ascii="Arial" w:eastAsia="SimSun" w:hAnsi="Arial" w:cs="Times New Roman"/>
      <w:b/>
      <w:i/>
      <w:kern w:val="28"/>
      <w:position w:val="-1"/>
      <w:sz w:val="20"/>
      <w:szCs w:val="20"/>
    </w:rPr>
  </w:style>
  <w:style w:type="character" w:customStyle="1" w:styleId="Heading7Char">
    <w:name w:val="Heading 7 Char"/>
    <w:basedOn w:val="DefaultParagraphFont"/>
    <w:link w:val="Heading7"/>
    <w:rsid w:val="00374AFF"/>
    <w:rPr>
      <w:rFonts w:ascii="Trebuchet MS" w:eastAsia="SimSun" w:hAnsi="Trebuchet MS" w:cs="Times New Roman"/>
      <w:b/>
      <w:kern w:val="28"/>
      <w:position w:val="-1"/>
      <w:sz w:val="20"/>
      <w:szCs w:val="20"/>
    </w:rPr>
  </w:style>
  <w:style w:type="character" w:customStyle="1" w:styleId="Heading8Char">
    <w:name w:val="Heading 8 Char"/>
    <w:basedOn w:val="DefaultParagraphFont"/>
    <w:link w:val="Heading8"/>
    <w:rsid w:val="00374AFF"/>
    <w:rPr>
      <w:rFonts w:ascii="Arial" w:eastAsia="SimSun" w:hAnsi="Arial" w:cs="Times New Roman"/>
      <w:i/>
      <w:position w:val="-1"/>
      <w:sz w:val="20"/>
      <w:szCs w:val="20"/>
    </w:rPr>
  </w:style>
  <w:style w:type="character" w:customStyle="1" w:styleId="Heading9Char">
    <w:name w:val="Heading 9 Char"/>
    <w:basedOn w:val="DefaultParagraphFont"/>
    <w:link w:val="Heading9"/>
    <w:rsid w:val="00374AFF"/>
    <w:rPr>
      <w:rFonts w:ascii="Arial" w:eastAsia="SimSun" w:hAnsi="Arial" w:cs="Times New Roman"/>
      <w:i/>
      <w:position w:val="-1"/>
      <w:sz w:val="18"/>
      <w:szCs w:val="20"/>
    </w:rPr>
  </w:style>
  <w:style w:type="paragraph" w:styleId="ListBullet2">
    <w:name w:val="List Bullet 2"/>
    <w:basedOn w:val="Normal"/>
    <w:qFormat/>
    <w:rsid w:val="00374AFF"/>
    <w:pPr>
      <w:numPr>
        <w:numId w:val="14"/>
      </w:numPr>
      <w:suppressAutoHyphens/>
      <w:spacing w:after="0" w:line="1" w:lineRule="atLeast"/>
      <w:ind w:leftChars="-1" w:left="-1" w:hangingChars="1" w:hanging="1"/>
      <w:contextualSpacing/>
      <w:textDirection w:val="btLr"/>
      <w:textAlignment w:val="top"/>
      <w:outlineLvl w:val="0"/>
    </w:pPr>
    <w:rPr>
      <w:rFonts w:ascii="Times New Roman" w:eastAsia="Times New Roman" w:hAnsi="Times New Roman" w:cs="Times New Roman"/>
      <w:position w:val="-1"/>
      <w:sz w:val="20"/>
      <w:szCs w:val="20"/>
    </w:rPr>
  </w:style>
  <w:style w:type="paragraph" w:customStyle="1" w:styleId="Header2new">
    <w:name w:val="Header 2 (new)"/>
    <w:basedOn w:val="Heading2"/>
    <w:rsid w:val="00374AFF"/>
    <w:pPr>
      <w:keepNext w:val="0"/>
      <w:keepLines w:val="0"/>
      <w:numPr>
        <w:ilvl w:val="1"/>
        <w:numId w:val="15"/>
      </w:numPr>
      <w:tabs>
        <w:tab w:val="num" w:pos="360"/>
      </w:tabs>
      <w:suppressAutoHyphens/>
      <w:spacing w:before="0" w:line="1" w:lineRule="atLeast"/>
      <w:ind w:left="0" w:firstLine="0"/>
      <w:contextualSpacing/>
      <w:textDirection w:val="btLr"/>
      <w:textAlignment w:val="top"/>
    </w:pPr>
    <w:rPr>
      <w:rFonts w:ascii="Calibri" w:eastAsia="Times New Roman" w:hAnsi="Calibri" w:cs="Times New Roman"/>
      <w:b w:val="0"/>
      <w:color w:val="auto"/>
      <w:position w:val="-1"/>
      <w:sz w:val="24"/>
      <w:szCs w:val="24"/>
    </w:rPr>
  </w:style>
  <w:style w:type="numbering" w:customStyle="1" w:styleId="Style1">
    <w:name w:val="Style1"/>
    <w:uiPriority w:val="99"/>
    <w:rsid w:val="00EB4DEE"/>
  </w:style>
  <w:style w:type="paragraph" w:styleId="FootnoteText">
    <w:name w:val="footnote text"/>
    <w:basedOn w:val="Normal"/>
    <w:link w:val="FootnoteTextChar"/>
    <w:uiPriority w:val="99"/>
    <w:semiHidden/>
    <w:unhideWhenUsed/>
    <w:rsid w:val="00EB4D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B4DEE"/>
    <w:rPr>
      <w:rFonts w:ascii="Times New Roman" w:eastAsia="Times New Roman" w:hAnsi="Times New Roman" w:cs="Times New Roman"/>
      <w:sz w:val="20"/>
      <w:szCs w:val="20"/>
    </w:rPr>
  </w:style>
  <w:style w:type="table" w:customStyle="1" w:styleId="TableGrid4">
    <w:name w:val="Table Grid4"/>
    <w:basedOn w:val="TableNormal"/>
    <w:next w:val="TableGrid"/>
    <w:rsid w:val="00C278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6E71D1"/>
    <w:pPr>
      <w:spacing w:after="0" w:line="240" w:lineRule="auto"/>
    </w:pPr>
    <w:rPr>
      <w:rFonts w:cs="Times New Roman"/>
      <w:lang w:val="en-SG"/>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1A263F"/>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mida.gov.my/faq/" TargetMode="External"/><Relationship Id="rId10" Type="http://schemas.openxmlformats.org/officeDocument/2006/relationships/image" Target="media/image3.jpg"/><Relationship Id="rId19" Type="http://schemas.openxmlformats.org/officeDocument/2006/relationships/image" Target="media/image12.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mailto:investment@mida.gov.my" TargetMode="External"/><Relationship Id="rId30" Type="http://schemas.openxmlformats.org/officeDocument/2006/relationships/footer" Target="footer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0F9WGxYY9xP5zwhl2ieRWRDpEQ==">CgMxLjAaJAoBMBIfCh0IB0IZCgVBcmlhbBIQQXJpYWwgVW5pY29kZSBNUzIOaC4yOG4zb3g3em00OHkyDmgucjliNDF3b3Y3a2lzMg5oLjRwcXgxMzF6dXk5dzIOaC55dWNwMmtqYXExemgyDmguZG04djJoejNjMDlxMg5oLmVtczFubnh4eXUyYjIOaC5raWV1Z3plMjJzanQyDmgua2lldWd6ZTIyc2p0Mg5oLjNkbHgzY2MxcGNsejIOaC5qMjFmZThpdHhldXUyDmguNTVxOTFvaGppanB1OAByITFoNmxSM1VJZEU3YlZNb2s0NFhMVk85X0dtbkhmMll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65</Pages>
  <Words>10892</Words>
  <Characters>62088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Hilmi Aizat Mohd Khalid</dc:creator>
  <cp:lastModifiedBy>Syihabuddin Ahmad Mohamad</cp:lastModifiedBy>
  <cp:revision>22</cp:revision>
  <dcterms:created xsi:type="dcterms:W3CDTF">2025-09-12T04:09:00Z</dcterms:created>
  <dcterms:modified xsi:type="dcterms:W3CDTF">2025-09-12T08:30:00Z</dcterms:modified>
</cp:coreProperties>
</file>