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08" w:rsidRPr="0084787D" w:rsidRDefault="00812D08" w:rsidP="00812D08">
      <w:pPr>
        <w:rPr>
          <w:rFonts w:ascii="Arial" w:hAnsi="Arial" w:cs="Arial"/>
          <w:b/>
          <w:sz w:val="24"/>
          <w:szCs w:val="24"/>
          <w:u w:val="single"/>
          <w:lang w:val="ms-MY"/>
        </w:rPr>
      </w:pPr>
    </w:p>
    <w:p w:rsidR="00812D08" w:rsidRPr="0084787D" w:rsidRDefault="00812D08" w:rsidP="00812D08">
      <w:pPr>
        <w:rPr>
          <w:rFonts w:ascii="Arial" w:hAnsi="Arial" w:cs="Arial"/>
          <w:b/>
          <w:sz w:val="24"/>
          <w:szCs w:val="24"/>
          <w:u w:val="single"/>
          <w:lang w:val="ms-MY"/>
        </w:rPr>
      </w:pPr>
    </w:p>
    <w:p w:rsidR="00812D08" w:rsidRPr="0084787D" w:rsidRDefault="00812D08" w:rsidP="00812D08">
      <w:pPr>
        <w:jc w:val="center"/>
        <w:rPr>
          <w:rFonts w:ascii="Arial" w:hAnsi="Arial" w:cs="Arial"/>
          <w:b/>
          <w:sz w:val="24"/>
          <w:szCs w:val="24"/>
          <w:u w:val="single"/>
          <w:lang w:val="ms-MY"/>
        </w:rPr>
      </w:pPr>
    </w:p>
    <w:p w:rsidR="00812D08" w:rsidRPr="0084787D" w:rsidRDefault="00812D08" w:rsidP="00812D08">
      <w:pPr>
        <w:jc w:val="center"/>
        <w:rPr>
          <w:rFonts w:ascii="Arial" w:hAnsi="Arial" w:cs="Arial"/>
          <w:b/>
          <w:sz w:val="24"/>
          <w:szCs w:val="24"/>
          <w:u w:val="single"/>
          <w:lang w:val="ms-MY"/>
        </w:rPr>
      </w:pPr>
      <w:r w:rsidRPr="0084787D">
        <w:rPr>
          <w:rFonts w:ascii="Arial" w:hAnsi="Arial" w:cs="Arial"/>
          <w:b/>
          <w:sz w:val="24"/>
          <w:szCs w:val="24"/>
          <w:u w:val="single"/>
          <w:lang w:val="ms-MY"/>
        </w:rPr>
        <w:t>BAB 1</w:t>
      </w:r>
    </w:p>
    <w:p w:rsidR="00812D08" w:rsidRPr="0084787D" w:rsidRDefault="00812D08" w:rsidP="00812D08">
      <w:pPr>
        <w:pStyle w:val="NoSpacing"/>
        <w:rPr>
          <w:lang w:val="ms-MY"/>
        </w:rPr>
      </w:pPr>
    </w:p>
    <w:p w:rsidR="00812D08" w:rsidRPr="0084787D" w:rsidRDefault="00812D08" w:rsidP="00812D08">
      <w:pPr>
        <w:spacing w:after="0" w:line="240" w:lineRule="auto"/>
        <w:jc w:val="center"/>
        <w:rPr>
          <w:rFonts w:ascii="Arial" w:eastAsia="Times New Roman" w:hAnsi="Arial" w:cs="Arial"/>
          <w:sz w:val="24"/>
          <w:szCs w:val="24"/>
          <w:lang w:val="ms-MY"/>
        </w:rPr>
      </w:pPr>
      <w:r w:rsidRPr="0084787D">
        <w:rPr>
          <w:rFonts w:ascii="Arial" w:eastAsia="Times New Roman" w:hAnsi="Arial" w:cs="Arial"/>
          <w:b/>
          <w:sz w:val="24"/>
          <w:szCs w:val="24"/>
          <w:lang w:val="ms-MY"/>
        </w:rPr>
        <w:t>SURAT AKUAN PENYEBUTHARGA</w:t>
      </w:r>
    </w:p>
    <w:p w:rsidR="00812D08" w:rsidRPr="0084787D" w:rsidRDefault="00812D08" w:rsidP="00812D08">
      <w:pPr>
        <w:spacing w:after="0" w:line="360" w:lineRule="auto"/>
        <w:jc w:val="both"/>
        <w:rPr>
          <w:rFonts w:ascii="Arial" w:eastAsia="Times New Roman" w:hAnsi="Arial" w:cs="Arial"/>
          <w:b/>
          <w:sz w:val="24"/>
          <w:szCs w:val="24"/>
          <w:lang w:val="ms-MY"/>
        </w:rPr>
      </w:pPr>
    </w:p>
    <w:p w:rsidR="00812D08" w:rsidRPr="0084787D" w:rsidRDefault="00812D08" w:rsidP="00812D08">
      <w:pPr>
        <w:spacing w:after="0" w:line="360" w:lineRule="auto"/>
        <w:jc w:val="both"/>
        <w:rPr>
          <w:rFonts w:ascii="Arial" w:eastAsia="Times New Roman" w:hAnsi="Arial" w:cs="Arial"/>
          <w:b/>
          <w:sz w:val="24"/>
          <w:szCs w:val="24"/>
          <w:lang w:val="ms-MY"/>
        </w:rPr>
      </w:pP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LEMBAGA PEMBANGUNAN PELABURAN MALAYSIA</w:t>
      </w: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TINGKAT 14, MIDA SENTRAL, NO. 5</w:t>
      </w: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JALAN STESEN SENTRAL 5</w:t>
      </w: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KUALA LUMPUR SENTRAL</w:t>
      </w: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50470 KUALA LUMPUR.</w:t>
      </w:r>
    </w:p>
    <w:p w:rsidR="00812D08" w:rsidRPr="0084787D" w:rsidRDefault="00812D08" w:rsidP="00812D08">
      <w:pPr>
        <w:spacing w:after="0" w:line="360" w:lineRule="auto"/>
        <w:jc w:val="both"/>
        <w:rPr>
          <w:rFonts w:ascii="Arial" w:eastAsia="Times New Roman" w:hAnsi="Arial" w:cs="Arial"/>
          <w:b/>
          <w:sz w:val="24"/>
          <w:szCs w:val="24"/>
          <w:lang w:val="ms-MY"/>
        </w:rPr>
      </w:pPr>
    </w:p>
    <w:p w:rsidR="00812D08" w:rsidRPr="0084787D" w:rsidRDefault="00812D08" w:rsidP="00812D08">
      <w:pPr>
        <w:spacing w:after="0" w:line="360" w:lineRule="auto"/>
        <w:jc w:val="both"/>
        <w:rPr>
          <w:rFonts w:ascii="Arial" w:eastAsia="Times New Roman" w:hAnsi="Arial" w:cs="Arial"/>
          <w:b/>
          <w:sz w:val="24"/>
          <w:szCs w:val="24"/>
          <w:lang w:val="ms-MY"/>
        </w:rPr>
      </w:pP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SEBUTHARGA  MIDA  BIL.  </w:t>
      </w:r>
      <w:r>
        <w:rPr>
          <w:rFonts w:ascii="Arial" w:eastAsia="Times New Roman" w:hAnsi="Arial" w:cs="Arial"/>
          <w:b/>
          <w:sz w:val="24"/>
          <w:szCs w:val="24"/>
          <w:lang w:val="ms-MY"/>
        </w:rPr>
        <w:t>17</w:t>
      </w:r>
      <w:r w:rsidRPr="0084787D">
        <w:rPr>
          <w:rFonts w:ascii="Arial" w:eastAsia="Times New Roman" w:hAnsi="Arial" w:cs="Arial"/>
          <w:b/>
          <w:sz w:val="24"/>
          <w:szCs w:val="24"/>
          <w:lang w:val="ms-MY"/>
        </w:rPr>
        <w:t>/2025</w:t>
      </w:r>
    </w:p>
    <w:p w:rsidR="00812D08" w:rsidRPr="0084787D" w:rsidRDefault="00812D08" w:rsidP="00812D08">
      <w:pPr>
        <w:spacing w:after="0" w:line="360" w:lineRule="auto"/>
        <w:jc w:val="center"/>
        <w:rPr>
          <w:rFonts w:ascii="Arial" w:eastAsia="Times New Roman" w:hAnsi="Arial" w:cs="Arial"/>
          <w:b/>
          <w:sz w:val="24"/>
          <w:szCs w:val="24"/>
          <w:lang w:val="ms-MY"/>
        </w:rPr>
      </w:pPr>
    </w:p>
    <w:p w:rsidR="00812D08" w:rsidRPr="0084787D" w:rsidRDefault="00812D08" w:rsidP="00812D08">
      <w:pPr>
        <w:spacing w:after="0" w:line="360" w:lineRule="auto"/>
        <w:jc w:val="center"/>
        <w:rPr>
          <w:rFonts w:ascii="Arial" w:eastAsia="Times New Roman" w:hAnsi="Arial" w:cs="Arial"/>
          <w:b/>
          <w:bCs/>
          <w:color w:val="000000"/>
          <w:sz w:val="24"/>
          <w:szCs w:val="24"/>
        </w:rPr>
      </w:pPr>
      <w:r w:rsidRPr="0084787D">
        <w:rPr>
          <w:rFonts w:ascii="Arial" w:eastAsia="Times New Roman" w:hAnsi="Arial" w:cs="Arial"/>
          <w:b/>
          <w:bCs/>
          <w:color w:val="000000"/>
          <w:sz w:val="24"/>
          <w:szCs w:val="24"/>
        </w:rPr>
        <w:t xml:space="preserve">SEBUT HARGA PEROLEHAN </w:t>
      </w:r>
      <w:r>
        <w:rPr>
          <w:rFonts w:ascii="Arial" w:eastAsia="Times New Roman" w:hAnsi="Arial" w:cs="Arial"/>
          <w:b/>
          <w:bCs/>
          <w:color w:val="000000"/>
          <w:sz w:val="24"/>
          <w:szCs w:val="24"/>
        </w:rPr>
        <w:t>PERKHIDMATAN PENERBITAN VIDEO PROMOSI PELAN INDUK PERINDUSTRIAN (NIMP) 2030</w:t>
      </w:r>
    </w:p>
    <w:p w:rsidR="00812D08" w:rsidRPr="0084787D" w:rsidRDefault="00812D08" w:rsidP="00812D08">
      <w:pPr>
        <w:spacing w:after="0" w:line="360" w:lineRule="auto"/>
        <w:jc w:val="center"/>
        <w:rPr>
          <w:rFonts w:ascii="Arial" w:eastAsia="Times New Roman" w:hAnsi="Arial" w:cs="Arial"/>
          <w:b/>
          <w:bCs/>
          <w:color w:val="000000"/>
          <w:sz w:val="24"/>
          <w:szCs w:val="24"/>
        </w:rPr>
      </w:pPr>
    </w:p>
    <w:p w:rsidR="00812D08" w:rsidRPr="0084787D" w:rsidRDefault="00812D08" w:rsidP="00812D08">
      <w:pPr>
        <w:spacing w:after="0" w:line="360" w:lineRule="auto"/>
        <w:jc w:val="center"/>
        <w:rPr>
          <w:rFonts w:ascii="Arial" w:eastAsia="Times New Roman" w:hAnsi="Arial" w:cs="Arial"/>
          <w:sz w:val="24"/>
          <w:szCs w:val="24"/>
          <w:lang w:val="ms-MY"/>
        </w:rPr>
      </w:pPr>
    </w:p>
    <w:p w:rsidR="00812D08" w:rsidRPr="0084787D" w:rsidRDefault="00812D08" w:rsidP="00812D08">
      <w:pPr>
        <w:spacing w:after="0" w:line="360" w:lineRule="auto"/>
        <w:jc w:val="center"/>
        <w:rPr>
          <w:rFonts w:ascii="Arial" w:eastAsia="Times New Roman" w:hAnsi="Arial" w:cs="Arial"/>
          <w:sz w:val="24"/>
          <w:szCs w:val="24"/>
          <w:lang w:val="ms-MY"/>
        </w:rPr>
      </w:pPr>
    </w:p>
    <w:p w:rsidR="00812D08" w:rsidRPr="0084787D" w:rsidRDefault="00812D08" w:rsidP="00812D08">
      <w:pPr>
        <w:spacing w:after="0" w:line="36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Kepada:</w:t>
      </w:r>
    </w:p>
    <w:p w:rsidR="00812D08" w:rsidRPr="0084787D" w:rsidRDefault="00812D08" w:rsidP="00812D08">
      <w:pPr>
        <w:spacing w:after="0" w:line="360" w:lineRule="auto"/>
        <w:jc w:val="both"/>
        <w:rPr>
          <w:rFonts w:ascii="Arial" w:eastAsia="Times New Roman" w:hAnsi="Arial" w:cs="Arial"/>
          <w:sz w:val="24"/>
          <w:szCs w:val="24"/>
          <w:lang w:val="ms-MY"/>
        </w:rPr>
      </w:pPr>
    </w:p>
    <w:p w:rsidR="00812D08" w:rsidRPr="0084787D" w:rsidRDefault="00812D08" w:rsidP="00812D08">
      <w:pPr>
        <w:spacing w:after="0" w:line="360" w:lineRule="auto"/>
        <w:jc w:val="both"/>
        <w:rPr>
          <w:rFonts w:ascii="Arial" w:eastAsia="Times New Roman" w:hAnsi="Arial" w:cs="Arial"/>
          <w:sz w:val="24"/>
          <w:szCs w:val="24"/>
          <w:lang w:val="ms-MY"/>
        </w:rPr>
      </w:pPr>
    </w:p>
    <w:p w:rsidR="00812D08" w:rsidRPr="0084787D" w:rsidRDefault="00812D08" w:rsidP="00812D08">
      <w:pPr>
        <w:spacing w:after="0" w:line="36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Penyebutharga-penyebutharga,</w:t>
      </w:r>
      <w:r w:rsidRPr="0084787D">
        <w:rPr>
          <w:lang w:val="ms-MY"/>
        </w:rPr>
        <w:br w:type="page"/>
      </w:r>
    </w:p>
    <w:p w:rsidR="00812D08" w:rsidRPr="0084787D" w:rsidRDefault="00812D08" w:rsidP="00812D08">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u w:val="single"/>
          <w:lang w:val="ms-MY"/>
        </w:rPr>
        <w:lastRenderedPageBreak/>
        <w:t>SURAT AKUAN PENYEBUTHARGA</w:t>
      </w:r>
    </w:p>
    <w:p w:rsidR="00812D08" w:rsidRPr="0084787D" w:rsidRDefault="00812D08" w:rsidP="00812D08">
      <w:pPr>
        <w:spacing w:after="0" w:line="360" w:lineRule="auto"/>
        <w:ind w:right="180"/>
        <w:jc w:val="both"/>
        <w:rPr>
          <w:rFonts w:ascii="Arial" w:eastAsia="Times New Roman" w:hAnsi="Arial" w:cs="Arial"/>
          <w:b/>
          <w:sz w:val="24"/>
          <w:szCs w:val="24"/>
          <w:lang w:val="ms-MY"/>
        </w:rPr>
      </w:pPr>
    </w:p>
    <w:p w:rsidR="00812D08" w:rsidRPr="0084787D" w:rsidRDefault="00812D08" w:rsidP="00812D08">
      <w:pPr>
        <w:spacing w:after="0" w:line="360" w:lineRule="auto"/>
        <w:ind w:right="180"/>
        <w:jc w:val="both"/>
        <w:rPr>
          <w:rFonts w:ascii="Arial" w:eastAsia="Times New Roman" w:hAnsi="Arial" w:cs="Arial"/>
          <w:b/>
          <w:sz w:val="24"/>
          <w:szCs w:val="24"/>
          <w:lang w:val="ms-MY"/>
        </w:rPr>
      </w:pPr>
      <w:r w:rsidRPr="0084787D">
        <w:rPr>
          <w:rFonts w:ascii="Arial" w:eastAsia="Times New Roman" w:hAnsi="Arial" w:cs="Arial"/>
          <w:b/>
          <w:sz w:val="24"/>
          <w:szCs w:val="24"/>
          <w:lang w:val="ms-MY"/>
        </w:rPr>
        <w:t>Kepada:</w:t>
      </w:r>
    </w:p>
    <w:p w:rsidR="00812D08" w:rsidRPr="0084787D" w:rsidRDefault="00812D08" w:rsidP="00812D08">
      <w:pPr>
        <w:spacing w:after="0" w:line="240" w:lineRule="auto"/>
        <w:ind w:right="180"/>
        <w:jc w:val="both"/>
        <w:rPr>
          <w:rFonts w:ascii="Arial" w:eastAsia="Times New Roman" w:hAnsi="Arial" w:cs="Arial"/>
          <w:b/>
          <w:sz w:val="24"/>
          <w:szCs w:val="24"/>
          <w:lang w:val="ms-MY"/>
        </w:rPr>
      </w:pPr>
    </w:p>
    <w:p w:rsidR="00812D08" w:rsidRPr="0084787D" w:rsidRDefault="00812D08" w:rsidP="00812D08">
      <w:pPr>
        <w:spacing w:after="0" w:line="240" w:lineRule="auto"/>
        <w:ind w:right="187"/>
        <w:jc w:val="both"/>
        <w:rPr>
          <w:rFonts w:ascii="Arial" w:eastAsia="Times New Roman" w:hAnsi="Arial" w:cs="Arial"/>
          <w:b/>
          <w:sz w:val="24"/>
          <w:szCs w:val="24"/>
          <w:lang w:val="ms-MY"/>
        </w:rPr>
      </w:pPr>
      <w:r w:rsidRPr="0084787D">
        <w:rPr>
          <w:rFonts w:ascii="Arial" w:eastAsia="Times New Roman" w:hAnsi="Arial" w:cs="Arial"/>
          <w:b/>
          <w:sz w:val="24"/>
          <w:szCs w:val="24"/>
          <w:lang w:val="ms-MY"/>
        </w:rPr>
        <w:t>Ketua Pegawai Eksekutif</w:t>
      </w:r>
    </w:p>
    <w:p w:rsidR="00812D08" w:rsidRPr="0084787D" w:rsidRDefault="00812D08" w:rsidP="00812D08">
      <w:pPr>
        <w:spacing w:after="0" w:line="240" w:lineRule="auto"/>
        <w:ind w:right="187"/>
        <w:jc w:val="both"/>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Lembaga Pembangunan Pelaburan Malaysia </w:t>
      </w:r>
    </w:p>
    <w:p w:rsidR="00812D08" w:rsidRPr="0084787D" w:rsidRDefault="00812D08" w:rsidP="00812D08">
      <w:pPr>
        <w:spacing w:after="0" w:line="240" w:lineRule="auto"/>
        <w:jc w:val="both"/>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MIDA Sentral, No. 5 </w:t>
      </w:r>
    </w:p>
    <w:p w:rsidR="00812D08" w:rsidRPr="0084787D" w:rsidRDefault="00812D08" w:rsidP="00812D08">
      <w:pPr>
        <w:spacing w:after="0" w:line="240" w:lineRule="auto"/>
        <w:jc w:val="both"/>
        <w:rPr>
          <w:rFonts w:ascii="Arial" w:eastAsia="Times New Roman" w:hAnsi="Arial" w:cs="Arial"/>
          <w:b/>
          <w:sz w:val="24"/>
          <w:szCs w:val="24"/>
          <w:lang w:val="ms-MY"/>
        </w:rPr>
      </w:pPr>
      <w:r w:rsidRPr="0084787D">
        <w:rPr>
          <w:rFonts w:ascii="Arial" w:eastAsia="Times New Roman" w:hAnsi="Arial" w:cs="Arial"/>
          <w:b/>
          <w:sz w:val="24"/>
          <w:szCs w:val="24"/>
          <w:lang w:val="ms-MY"/>
        </w:rPr>
        <w:t>Jalan Stesen Sentral 5</w:t>
      </w:r>
    </w:p>
    <w:p w:rsidR="00812D08" w:rsidRPr="0084787D" w:rsidRDefault="00812D08" w:rsidP="00812D08">
      <w:pPr>
        <w:spacing w:after="0" w:line="240" w:lineRule="auto"/>
        <w:jc w:val="both"/>
        <w:rPr>
          <w:rFonts w:ascii="Arial" w:eastAsia="Times New Roman" w:hAnsi="Arial" w:cs="Arial"/>
          <w:b/>
          <w:sz w:val="24"/>
          <w:szCs w:val="24"/>
          <w:lang w:val="ms-MY"/>
        </w:rPr>
      </w:pPr>
      <w:r w:rsidRPr="0084787D">
        <w:rPr>
          <w:rFonts w:ascii="Arial" w:eastAsia="Times New Roman" w:hAnsi="Arial" w:cs="Arial"/>
          <w:b/>
          <w:sz w:val="24"/>
          <w:szCs w:val="24"/>
          <w:lang w:val="ms-MY"/>
        </w:rPr>
        <w:t>Kuala Lumpur Sentral</w:t>
      </w:r>
    </w:p>
    <w:p w:rsidR="00812D08" w:rsidRPr="0084787D" w:rsidRDefault="00812D08" w:rsidP="00812D08">
      <w:pPr>
        <w:spacing w:after="0" w:line="240" w:lineRule="auto"/>
        <w:ind w:right="187"/>
        <w:jc w:val="both"/>
        <w:rPr>
          <w:rFonts w:ascii="Arial" w:eastAsia="Times New Roman" w:hAnsi="Arial" w:cs="Arial"/>
          <w:b/>
          <w:sz w:val="24"/>
          <w:szCs w:val="24"/>
          <w:lang w:val="ms-MY"/>
        </w:rPr>
      </w:pPr>
      <w:r w:rsidRPr="0084787D">
        <w:rPr>
          <w:rFonts w:ascii="Arial" w:eastAsia="Times New Roman" w:hAnsi="Arial" w:cs="Arial"/>
          <w:b/>
          <w:sz w:val="24"/>
          <w:szCs w:val="24"/>
          <w:lang w:val="ms-MY"/>
        </w:rPr>
        <w:t>50470 Kuala Lumpur.</w:t>
      </w:r>
    </w:p>
    <w:p w:rsidR="00812D08" w:rsidRPr="0084787D" w:rsidRDefault="00812D08" w:rsidP="00812D08">
      <w:pPr>
        <w:spacing w:after="0" w:line="240" w:lineRule="auto"/>
        <w:ind w:right="180"/>
        <w:jc w:val="both"/>
        <w:rPr>
          <w:rFonts w:ascii="Arial" w:eastAsia="Times New Roman" w:hAnsi="Arial" w:cs="Arial"/>
          <w:sz w:val="24"/>
          <w:szCs w:val="24"/>
          <w:lang w:val="ms-MY"/>
        </w:rPr>
      </w:pPr>
    </w:p>
    <w:p w:rsidR="00812D08" w:rsidRPr="0084787D" w:rsidRDefault="00812D08" w:rsidP="00812D08">
      <w:pPr>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Tuan,</w:t>
      </w:r>
    </w:p>
    <w:p w:rsidR="00812D08" w:rsidRPr="0084787D" w:rsidRDefault="00812D08" w:rsidP="00812D08">
      <w:pPr>
        <w:spacing w:after="0" w:line="240" w:lineRule="auto"/>
        <w:ind w:right="180"/>
        <w:jc w:val="both"/>
        <w:rPr>
          <w:rFonts w:ascii="Arial" w:eastAsia="Times New Roman" w:hAnsi="Arial" w:cs="Arial"/>
          <w:sz w:val="24"/>
          <w:szCs w:val="24"/>
          <w:lang w:val="ms-MY"/>
        </w:rPr>
      </w:pPr>
    </w:p>
    <w:p w:rsidR="00812D08" w:rsidRPr="0084787D" w:rsidRDefault="00812D08" w:rsidP="00812D08">
      <w:pPr>
        <w:spacing w:after="0" w:line="240" w:lineRule="auto"/>
        <w:ind w:right="180"/>
        <w:jc w:val="both"/>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SEBUTHARGA MIDA BIL:  </w:t>
      </w:r>
      <w:r>
        <w:rPr>
          <w:rFonts w:ascii="Arial" w:eastAsia="Times New Roman" w:hAnsi="Arial" w:cs="Arial"/>
          <w:b/>
          <w:sz w:val="24"/>
          <w:szCs w:val="24"/>
          <w:lang w:val="ms-MY"/>
        </w:rPr>
        <w:t>17</w:t>
      </w:r>
      <w:r w:rsidRPr="0084787D">
        <w:rPr>
          <w:rFonts w:ascii="Arial" w:eastAsia="Times New Roman" w:hAnsi="Arial" w:cs="Arial"/>
          <w:b/>
          <w:sz w:val="24"/>
          <w:szCs w:val="24"/>
          <w:lang w:val="ms-MY"/>
        </w:rPr>
        <w:t>/2025</w:t>
      </w:r>
    </w:p>
    <w:p w:rsidR="00812D08" w:rsidRPr="0084787D" w:rsidRDefault="00812D08" w:rsidP="00812D08">
      <w:pPr>
        <w:spacing w:after="0" w:line="240" w:lineRule="auto"/>
        <w:ind w:right="180"/>
        <w:jc w:val="both"/>
        <w:rPr>
          <w:rFonts w:ascii="Arial" w:eastAsia="Times New Roman" w:hAnsi="Arial" w:cs="Arial"/>
          <w:b/>
          <w:sz w:val="24"/>
          <w:szCs w:val="24"/>
          <w:lang w:val="ms-MY"/>
        </w:rPr>
      </w:pPr>
    </w:p>
    <w:p w:rsidR="00812D08" w:rsidRPr="00B530AA" w:rsidRDefault="00812D08" w:rsidP="00812D08">
      <w:pPr>
        <w:spacing w:after="0"/>
        <w:jc w:val="both"/>
        <w:rPr>
          <w:rFonts w:ascii="Arial" w:eastAsia="Times New Roman" w:hAnsi="Arial" w:cs="Arial"/>
          <w:b/>
          <w:bCs/>
          <w:color w:val="000000"/>
          <w:sz w:val="24"/>
          <w:szCs w:val="24"/>
        </w:rPr>
      </w:pPr>
      <w:r w:rsidRPr="00B530AA">
        <w:rPr>
          <w:rFonts w:ascii="Arial" w:eastAsia="Times New Roman" w:hAnsi="Arial" w:cs="Arial"/>
          <w:b/>
          <w:bCs/>
          <w:color w:val="000000"/>
          <w:sz w:val="24"/>
          <w:szCs w:val="24"/>
        </w:rPr>
        <w:t>SEBUT HARGA PEROLEHAN PERKHIDMATAN PENERBITAN VIDEO PROMOSI PELAN INDUK PERINDUSTRIAN (NIMP) 2030</w:t>
      </w:r>
    </w:p>
    <w:p w:rsidR="00812D08" w:rsidRPr="0084787D" w:rsidRDefault="00812D08" w:rsidP="00812D08">
      <w:pPr>
        <w:widowControl w:val="0"/>
        <w:pBdr>
          <w:top w:val="single" w:sz="4" w:space="1" w:color="auto"/>
        </w:pBdr>
        <w:spacing w:after="0" w:line="360" w:lineRule="auto"/>
        <w:ind w:right="180"/>
        <w:jc w:val="both"/>
        <w:rPr>
          <w:rFonts w:ascii="Arial" w:eastAsia="Times New Roman" w:hAnsi="Arial" w:cs="Arial"/>
          <w:snapToGrid w:val="0"/>
          <w:sz w:val="24"/>
          <w:szCs w:val="24"/>
          <w:lang w:val="ms-MY" w:eastAsia="x-none"/>
        </w:rPr>
      </w:pPr>
    </w:p>
    <w:p w:rsidR="00812D08" w:rsidRPr="0084787D" w:rsidRDefault="00812D08" w:rsidP="00812D08">
      <w:pPr>
        <w:widowControl w:val="0"/>
        <w:spacing w:after="0" w:line="360" w:lineRule="auto"/>
        <w:ind w:right="180"/>
        <w:jc w:val="both"/>
        <w:rPr>
          <w:rFonts w:ascii="Arial" w:eastAsia="Times New Roman" w:hAnsi="Arial" w:cs="Arial"/>
          <w:snapToGrid w:val="0"/>
          <w:sz w:val="24"/>
          <w:szCs w:val="24"/>
          <w:lang w:val="ms-MY" w:eastAsia="x-none"/>
        </w:rPr>
      </w:pPr>
      <w:r w:rsidRPr="0084787D">
        <w:rPr>
          <w:rFonts w:ascii="Arial" w:eastAsia="Times New Roman" w:hAnsi="Arial" w:cs="Arial"/>
          <w:snapToGrid w:val="0"/>
          <w:sz w:val="24"/>
          <w:szCs w:val="24"/>
          <w:lang w:val="ms-MY"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812D08" w:rsidRPr="0084787D" w:rsidRDefault="00812D08" w:rsidP="00812D08">
      <w:pPr>
        <w:spacing w:after="0" w:line="240" w:lineRule="auto"/>
        <w:ind w:right="180"/>
        <w:jc w:val="both"/>
        <w:rPr>
          <w:rFonts w:ascii="Arial" w:eastAsia="Times New Roman" w:hAnsi="Arial" w:cs="Arial"/>
          <w:sz w:val="24"/>
          <w:szCs w:val="24"/>
          <w:lang w:val="ms-MY"/>
        </w:rPr>
      </w:pPr>
    </w:p>
    <w:p w:rsidR="00812D08" w:rsidRPr="0084787D" w:rsidRDefault="00812D08" w:rsidP="00812D08">
      <w:pPr>
        <w:tabs>
          <w:tab w:val="left" w:pos="-1440"/>
          <w:tab w:val="num" w:pos="0"/>
        </w:tabs>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2.</w:t>
      </w:r>
      <w:r w:rsidRPr="0084787D">
        <w:rPr>
          <w:rFonts w:ascii="Arial" w:eastAsia="Times New Roman" w:hAnsi="Arial" w:cs="Arial"/>
          <w:sz w:val="24"/>
          <w:szCs w:val="24"/>
          <w:lang w:val="ms-MY"/>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 (MIDA).</w:t>
      </w:r>
    </w:p>
    <w:p w:rsidR="00812D08" w:rsidRPr="0084787D" w:rsidRDefault="00812D08" w:rsidP="00812D08">
      <w:pPr>
        <w:tabs>
          <w:tab w:val="left" w:pos="-1440"/>
          <w:tab w:val="num" w:pos="0"/>
        </w:tabs>
        <w:spacing w:after="0" w:line="240" w:lineRule="auto"/>
        <w:ind w:right="180"/>
        <w:jc w:val="both"/>
        <w:rPr>
          <w:rFonts w:ascii="Arial" w:eastAsia="Times New Roman" w:hAnsi="Arial" w:cs="Arial"/>
          <w:sz w:val="24"/>
          <w:szCs w:val="24"/>
          <w:lang w:val="ms-MY"/>
        </w:rPr>
      </w:pPr>
    </w:p>
    <w:p w:rsidR="00812D08" w:rsidRPr="0084787D" w:rsidRDefault="00812D08" w:rsidP="00812D08">
      <w:pPr>
        <w:tabs>
          <w:tab w:val="left" w:pos="-1440"/>
        </w:tabs>
        <w:spacing w:after="0" w:line="360" w:lineRule="auto"/>
        <w:ind w:left="72"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3.</w:t>
      </w:r>
      <w:r w:rsidRPr="0084787D">
        <w:rPr>
          <w:rFonts w:ascii="Arial" w:eastAsia="Times New Roman" w:hAnsi="Arial" w:cs="Arial"/>
          <w:sz w:val="24"/>
          <w:szCs w:val="24"/>
          <w:lang w:val="ms-MY"/>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sidRPr="0084787D">
        <w:rPr>
          <w:rFonts w:ascii="Arial" w:eastAsia="Times New Roman" w:hAnsi="Arial" w:cs="Arial"/>
          <w:i/>
          <w:sz w:val="24"/>
          <w:szCs w:val="24"/>
          <w:lang w:val="ms-MY"/>
        </w:rPr>
        <w:t>valid</w:t>
      </w:r>
      <w:r w:rsidRPr="0084787D">
        <w:rPr>
          <w:rFonts w:ascii="Arial" w:eastAsia="Times New Roman" w:hAnsi="Arial" w:cs="Arial"/>
          <w:sz w:val="24"/>
          <w:szCs w:val="24"/>
          <w:lang w:val="ms-MY"/>
        </w:rPr>
        <w:t>) dan tidak ditarik balik dalam tempoh sembilan puluh (90) hari dari tarikh tutup sebutharga dan tiada apa-apa syarat dikenakan selepas tarikh ditetapkan.</w:t>
      </w:r>
    </w:p>
    <w:p w:rsidR="00812D08" w:rsidRPr="0084787D" w:rsidRDefault="00812D08" w:rsidP="00812D08">
      <w:pPr>
        <w:tabs>
          <w:tab w:val="left" w:pos="-1440"/>
        </w:tabs>
        <w:spacing w:after="0" w:line="240" w:lineRule="auto"/>
        <w:ind w:left="72" w:right="180"/>
        <w:jc w:val="both"/>
        <w:rPr>
          <w:rFonts w:ascii="Arial" w:eastAsia="Times New Roman" w:hAnsi="Arial" w:cs="Arial"/>
          <w:sz w:val="24"/>
          <w:szCs w:val="24"/>
          <w:lang w:val="ms-MY"/>
        </w:rPr>
      </w:pPr>
    </w:p>
    <w:p w:rsidR="00812D08" w:rsidRPr="0084787D" w:rsidRDefault="00812D08" w:rsidP="00812D08">
      <w:pPr>
        <w:tabs>
          <w:tab w:val="num" w:pos="0"/>
        </w:tabs>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lastRenderedPageBreak/>
        <w:t>4.</w:t>
      </w:r>
      <w:r w:rsidRPr="0084787D">
        <w:rPr>
          <w:rFonts w:ascii="Arial" w:eastAsia="Times New Roman" w:hAnsi="Arial" w:cs="Arial"/>
          <w:b/>
          <w:sz w:val="24"/>
          <w:szCs w:val="24"/>
          <w:lang w:val="ms-MY"/>
        </w:rPr>
        <w:tab/>
      </w:r>
      <w:r w:rsidRPr="0084787D">
        <w:rPr>
          <w:rFonts w:ascii="Arial" w:eastAsia="Times New Roman" w:hAnsi="Arial" w:cs="Arial"/>
          <w:sz w:val="24"/>
          <w:szCs w:val="24"/>
          <w:lang w:val="ms-MY"/>
        </w:rPr>
        <w:t>Selanjutnya saya bersetuju sekiranya sebutharga saya diterima, saya akan mengikat perjanjian kontrak serta memberi bon pelaksanaan dalam tempoh empat belas (14) hari dari tarikh terima surat tawaran dari MIDA, sekiranya diarahkan.</w:t>
      </w:r>
    </w:p>
    <w:p w:rsidR="00812D08" w:rsidRPr="0084787D" w:rsidRDefault="00812D08" w:rsidP="00812D08">
      <w:pPr>
        <w:spacing w:after="0" w:line="240" w:lineRule="auto"/>
        <w:ind w:left="851" w:right="180" w:hanging="851"/>
        <w:jc w:val="both"/>
        <w:rPr>
          <w:rFonts w:ascii="Arial" w:eastAsia="Times New Roman" w:hAnsi="Arial" w:cs="Arial"/>
          <w:sz w:val="24"/>
          <w:szCs w:val="24"/>
          <w:lang w:val="ms-MY"/>
        </w:rPr>
      </w:pPr>
    </w:p>
    <w:p w:rsidR="00812D08" w:rsidRPr="0084787D" w:rsidRDefault="00812D08" w:rsidP="00812D08">
      <w:pPr>
        <w:tabs>
          <w:tab w:val="left" w:pos="-1440"/>
          <w:tab w:val="num" w:pos="0"/>
        </w:tabs>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5.</w:t>
      </w:r>
      <w:r w:rsidRPr="0084787D">
        <w:rPr>
          <w:rFonts w:ascii="Arial" w:eastAsia="Times New Roman" w:hAnsi="Arial" w:cs="Arial"/>
          <w:sz w:val="24"/>
          <w:szCs w:val="24"/>
          <w:lang w:val="ms-MY"/>
        </w:rPr>
        <w:tab/>
        <w:t>Saya juga mengesahkan, setelah menyemak sendiri iaitu semua dokumen yang digunakan untuk sebutharga ini adalah yang sebenar yang terdapat di dalam Dokumen Sebutharga.</w:t>
      </w:r>
    </w:p>
    <w:p w:rsidR="00812D08" w:rsidRPr="0084787D" w:rsidRDefault="00812D08" w:rsidP="00812D08">
      <w:pPr>
        <w:spacing w:after="0" w:line="240" w:lineRule="auto"/>
        <w:ind w:right="180"/>
        <w:jc w:val="both"/>
        <w:rPr>
          <w:rFonts w:ascii="Arial" w:eastAsia="Times New Roman" w:hAnsi="Arial" w:cs="Arial"/>
          <w:sz w:val="24"/>
          <w:szCs w:val="24"/>
          <w:lang w:val="ms-MY"/>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812D08" w:rsidRPr="0084787D" w:rsidTr="00DA3F36">
        <w:trPr>
          <w:trHeight w:val="317"/>
        </w:trPr>
        <w:tc>
          <w:tcPr>
            <w:tcW w:w="2325" w:type="dxa"/>
          </w:tcPr>
          <w:p w:rsidR="00812D08" w:rsidRPr="0084787D" w:rsidRDefault="00812D08" w:rsidP="00DA3F36">
            <w:pPr>
              <w:spacing w:after="0" w:line="240" w:lineRule="auto"/>
              <w:ind w:right="162"/>
              <w:rPr>
                <w:rFonts w:ascii="Arial" w:eastAsia="MS Mincho" w:hAnsi="Arial" w:cs="Arial"/>
                <w:sz w:val="24"/>
                <w:szCs w:val="24"/>
                <w:lang w:val="ms-MY"/>
              </w:rPr>
            </w:pPr>
            <w:r w:rsidRPr="0084787D">
              <w:rPr>
                <w:rFonts w:ascii="Arial" w:eastAsia="MS Mincho" w:hAnsi="Arial" w:cs="Arial"/>
                <w:sz w:val="24"/>
                <w:szCs w:val="24"/>
                <w:lang w:val="ms-MY"/>
              </w:rPr>
              <w:t>Nama Penyebutharga</w:t>
            </w: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910"/>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812D08" w:rsidRPr="0084787D" w:rsidRDefault="00812D08" w:rsidP="00DA3F36">
            <w:pPr>
              <w:spacing w:after="0" w:line="240" w:lineRule="auto"/>
              <w:ind w:right="180"/>
              <w:jc w:val="center"/>
              <w:rPr>
                <w:rFonts w:ascii="Arial" w:eastAsia="MS Mincho" w:hAnsi="Arial" w:cs="Arial"/>
                <w:sz w:val="24"/>
                <w:szCs w:val="24"/>
                <w:lang w:val="ms-MY"/>
              </w:rPr>
            </w:pPr>
            <w:r w:rsidRPr="0084787D">
              <w:rPr>
                <w:rFonts w:ascii="Arial" w:eastAsia="MS Mincho" w:hAnsi="Arial" w:cs="Arial"/>
                <w:sz w:val="24"/>
                <w:szCs w:val="24"/>
                <w:lang w:val="ms-MY"/>
              </w:rPr>
              <w:t>(Tandatangan Penyebutharga)</w:t>
            </w:r>
          </w:p>
          <w:p w:rsidR="00812D08" w:rsidRPr="0084787D" w:rsidRDefault="00812D08" w:rsidP="00DA3F36">
            <w:pPr>
              <w:spacing w:after="0" w:line="240" w:lineRule="auto"/>
              <w:ind w:right="180"/>
              <w:jc w:val="center"/>
              <w:rPr>
                <w:rFonts w:ascii="Arial" w:eastAsia="MS Mincho" w:hAnsi="Arial" w:cs="Arial"/>
                <w:sz w:val="24"/>
                <w:szCs w:val="24"/>
                <w:lang w:val="ms-MY"/>
              </w:rPr>
            </w:pPr>
          </w:p>
          <w:p w:rsidR="00812D08" w:rsidRPr="0084787D" w:rsidRDefault="00812D08" w:rsidP="00DA3F36">
            <w:pPr>
              <w:spacing w:after="0" w:line="240" w:lineRule="auto"/>
              <w:ind w:right="180"/>
              <w:jc w:val="center"/>
              <w:rPr>
                <w:rFonts w:ascii="Arial" w:eastAsia="MS Mincho" w:hAnsi="Arial" w:cs="Arial"/>
                <w:sz w:val="24"/>
                <w:szCs w:val="24"/>
                <w:lang w:val="ms-MY"/>
              </w:rPr>
            </w:pPr>
          </w:p>
        </w:tc>
      </w:tr>
      <w:tr w:rsidR="00812D08" w:rsidRPr="0084787D" w:rsidTr="00DA3F36">
        <w:trPr>
          <w:trHeight w:val="596"/>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Alamat dan Cop Rasmi Syarikat</w:t>
            </w: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613"/>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596"/>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910"/>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p w:rsidR="00812D08" w:rsidRPr="0084787D" w:rsidRDefault="00812D08" w:rsidP="00DA3F36">
            <w:pPr>
              <w:spacing w:after="0" w:line="240" w:lineRule="auto"/>
              <w:ind w:right="180"/>
              <w:rPr>
                <w:rFonts w:ascii="Arial" w:eastAsia="MS Mincho" w:hAnsi="Arial" w:cs="Arial"/>
                <w:sz w:val="24"/>
                <w:szCs w:val="24"/>
                <w:lang w:val="ms-MY"/>
              </w:rPr>
            </w:pPr>
          </w:p>
          <w:p w:rsidR="00812D08" w:rsidRPr="0084787D" w:rsidRDefault="00812D08" w:rsidP="00DA3F36">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Tarikh</w:t>
            </w: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613"/>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910"/>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p w:rsidR="00812D08" w:rsidRPr="0084787D" w:rsidRDefault="00812D08" w:rsidP="00DA3F36">
            <w:pPr>
              <w:spacing w:after="0" w:line="240" w:lineRule="auto"/>
              <w:ind w:right="180"/>
              <w:rPr>
                <w:rFonts w:ascii="Arial" w:eastAsia="MS Mincho" w:hAnsi="Arial" w:cs="Arial"/>
                <w:sz w:val="24"/>
                <w:szCs w:val="24"/>
                <w:lang w:val="ms-MY"/>
              </w:rPr>
            </w:pPr>
          </w:p>
          <w:p w:rsidR="00812D08" w:rsidRPr="0084787D" w:rsidRDefault="00812D08" w:rsidP="00DA3F36">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Nama Saksi</w:t>
            </w: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596"/>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411" w:type="dxa"/>
            <w:tcBorders>
              <w:top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812D08" w:rsidRPr="0084787D" w:rsidRDefault="00812D08" w:rsidP="00DA3F36">
            <w:pPr>
              <w:spacing w:after="0" w:line="240" w:lineRule="auto"/>
              <w:ind w:right="180"/>
              <w:jc w:val="center"/>
              <w:rPr>
                <w:rFonts w:ascii="Arial" w:eastAsia="MS Mincho" w:hAnsi="Arial" w:cs="Arial"/>
                <w:sz w:val="24"/>
                <w:szCs w:val="24"/>
                <w:lang w:val="ms-MY"/>
              </w:rPr>
            </w:pPr>
            <w:r w:rsidRPr="0084787D">
              <w:rPr>
                <w:rFonts w:ascii="Arial" w:eastAsia="MS Mincho" w:hAnsi="Arial" w:cs="Arial"/>
                <w:sz w:val="24"/>
                <w:szCs w:val="24"/>
                <w:lang w:val="ms-MY"/>
              </w:rPr>
              <w:t>(Tandatangan Saksi)</w:t>
            </w:r>
          </w:p>
        </w:tc>
      </w:tr>
      <w:tr w:rsidR="00812D08" w:rsidRPr="0084787D" w:rsidTr="00DA3F36">
        <w:trPr>
          <w:trHeight w:val="317"/>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Alamat</w:t>
            </w: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r w:rsidR="00812D08" w:rsidRPr="0084787D" w:rsidTr="00DA3F36">
        <w:trPr>
          <w:trHeight w:val="613"/>
        </w:trPr>
        <w:tc>
          <w:tcPr>
            <w:tcW w:w="2325" w:type="dxa"/>
          </w:tcPr>
          <w:p w:rsidR="00812D08" w:rsidRPr="0084787D" w:rsidRDefault="00812D08" w:rsidP="00DA3F36">
            <w:pPr>
              <w:spacing w:after="0" w:line="240" w:lineRule="auto"/>
              <w:ind w:right="180"/>
              <w:rPr>
                <w:rFonts w:ascii="Arial" w:eastAsia="MS Mincho" w:hAnsi="Arial" w:cs="Arial"/>
                <w:sz w:val="24"/>
                <w:szCs w:val="24"/>
                <w:lang w:val="ms-MY"/>
              </w:rPr>
            </w:pPr>
          </w:p>
        </w:tc>
        <w:tc>
          <w:tcPr>
            <w:tcW w:w="261"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812D08" w:rsidRPr="0084787D" w:rsidRDefault="00812D08" w:rsidP="00DA3F36">
            <w:pPr>
              <w:spacing w:after="0" w:line="240" w:lineRule="auto"/>
              <w:ind w:right="180"/>
              <w:jc w:val="both"/>
              <w:rPr>
                <w:rFonts w:ascii="Arial" w:eastAsia="MS Mincho" w:hAnsi="Arial" w:cs="Arial"/>
                <w:sz w:val="24"/>
                <w:szCs w:val="24"/>
                <w:lang w:val="ms-MY"/>
              </w:rPr>
            </w:pPr>
          </w:p>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25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c>
          <w:tcPr>
            <w:tcW w:w="3383" w:type="dxa"/>
          </w:tcPr>
          <w:p w:rsidR="00812D08" w:rsidRPr="0084787D" w:rsidRDefault="00812D08" w:rsidP="00DA3F36">
            <w:pPr>
              <w:spacing w:after="0" w:line="240" w:lineRule="auto"/>
              <w:ind w:right="180"/>
              <w:jc w:val="both"/>
              <w:rPr>
                <w:rFonts w:ascii="Arial" w:eastAsia="MS Mincho" w:hAnsi="Arial" w:cs="Arial"/>
                <w:sz w:val="24"/>
                <w:szCs w:val="24"/>
                <w:lang w:val="ms-MY"/>
              </w:rPr>
            </w:pPr>
          </w:p>
        </w:tc>
      </w:tr>
    </w:tbl>
    <w:p w:rsidR="00812D08" w:rsidRPr="0084787D" w:rsidRDefault="00812D08" w:rsidP="00812D08">
      <w:pPr>
        <w:autoSpaceDE w:val="0"/>
        <w:autoSpaceDN w:val="0"/>
        <w:adjustRightInd w:val="0"/>
        <w:spacing w:after="0" w:line="240" w:lineRule="auto"/>
        <w:rPr>
          <w:rFonts w:ascii="Arial" w:eastAsia="Calibri" w:hAnsi="Arial" w:cs="Arial"/>
          <w:b/>
          <w:bCs/>
          <w:sz w:val="24"/>
          <w:szCs w:val="24"/>
          <w:lang w:val="ms-MY" w:eastAsia="en-MY"/>
        </w:rPr>
      </w:pPr>
      <w:r w:rsidRPr="0084787D">
        <w:rPr>
          <w:rFonts w:ascii="Arial" w:eastAsia="Calibri" w:hAnsi="Arial" w:cs="Arial"/>
          <w:b/>
          <w:bCs/>
          <w:sz w:val="24"/>
          <w:szCs w:val="24"/>
          <w:lang w:val="ms-MY" w:eastAsia="en-MY"/>
        </w:rPr>
        <w:br w:type="page"/>
      </w:r>
    </w:p>
    <w:p w:rsidR="00812D08" w:rsidRPr="0084787D" w:rsidRDefault="00812D08" w:rsidP="00812D08">
      <w:pPr>
        <w:autoSpaceDE w:val="0"/>
        <w:autoSpaceDN w:val="0"/>
        <w:adjustRightInd w:val="0"/>
        <w:spacing w:after="0" w:line="240" w:lineRule="auto"/>
        <w:jc w:val="center"/>
        <w:rPr>
          <w:rFonts w:ascii="Arial" w:eastAsia="Calibri" w:hAnsi="Arial" w:cs="Arial"/>
          <w:b/>
          <w:bCs/>
          <w:sz w:val="24"/>
          <w:szCs w:val="24"/>
          <w:u w:val="single"/>
          <w:lang w:val="ms-MY" w:eastAsia="en-MY"/>
        </w:rPr>
      </w:pPr>
      <w:r w:rsidRPr="0084787D">
        <w:rPr>
          <w:rFonts w:ascii="Arial" w:eastAsia="Calibri" w:hAnsi="Arial" w:cs="Arial"/>
          <w:b/>
          <w:bCs/>
          <w:sz w:val="24"/>
          <w:szCs w:val="24"/>
          <w:u w:val="single"/>
          <w:lang w:val="ms-MY" w:eastAsia="en-MY"/>
        </w:rPr>
        <w:lastRenderedPageBreak/>
        <w:t xml:space="preserve">SURAT AKUAN PEMBIDA </w:t>
      </w:r>
    </w:p>
    <w:p w:rsidR="00812D08" w:rsidRPr="00B530AA" w:rsidRDefault="00812D08" w:rsidP="00812D08">
      <w:pPr>
        <w:spacing w:after="0" w:line="240" w:lineRule="auto"/>
        <w:jc w:val="center"/>
        <w:rPr>
          <w:rFonts w:ascii="Arial" w:eastAsia="Times New Roman" w:hAnsi="Arial" w:cs="Arial"/>
          <w:b/>
          <w:bCs/>
          <w:color w:val="000000"/>
          <w:sz w:val="24"/>
          <w:szCs w:val="24"/>
        </w:rPr>
      </w:pPr>
      <w:r w:rsidRPr="00B530AA">
        <w:rPr>
          <w:rFonts w:ascii="Arial" w:eastAsia="Times New Roman" w:hAnsi="Arial" w:cs="Arial"/>
          <w:b/>
          <w:bCs/>
          <w:color w:val="000000"/>
          <w:sz w:val="24"/>
          <w:szCs w:val="24"/>
        </w:rPr>
        <w:t>SEBUT HARGA PEROLEHAN PERKHIDMATAN PENERBITAN VIDEO PROMOSI PELAN INDUK PERINDUSTRIAN (NIMP) 2030</w:t>
      </w:r>
    </w:p>
    <w:p w:rsidR="00812D08" w:rsidRPr="0084787D" w:rsidRDefault="00812D08" w:rsidP="00812D08">
      <w:pPr>
        <w:spacing w:after="0" w:line="24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 (SEBUTHARGA MIDA NO. </w:t>
      </w:r>
      <w:r>
        <w:rPr>
          <w:rFonts w:ascii="Arial" w:eastAsia="Times New Roman" w:hAnsi="Arial" w:cs="Arial"/>
          <w:b/>
          <w:sz w:val="24"/>
          <w:szCs w:val="24"/>
          <w:lang w:val="ms-MY"/>
        </w:rPr>
        <w:t>17</w:t>
      </w:r>
      <w:r w:rsidRPr="0084787D">
        <w:rPr>
          <w:rFonts w:ascii="Arial" w:eastAsia="Times New Roman" w:hAnsi="Arial" w:cs="Arial"/>
          <w:b/>
          <w:sz w:val="24"/>
          <w:szCs w:val="24"/>
          <w:lang w:val="ms-MY"/>
        </w:rPr>
        <w:t>/2025)</w:t>
      </w:r>
    </w:p>
    <w:p w:rsidR="00812D08" w:rsidRPr="0084787D" w:rsidRDefault="00812D08" w:rsidP="00812D08">
      <w:pPr>
        <w:spacing w:after="0" w:line="240" w:lineRule="auto"/>
        <w:jc w:val="center"/>
        <w:rPr>
          <w:rFonts w:ascii="Arial" w:eastAsia="Times New Roman" w:hAnsi="Arial" w:cs="Arial"/>
          <w:b/>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Saya, ............................................... No. Kad Pengenalan ……………………......  yang mewakili ……………................................. nombor Pendaftaran ………………. dengan ini mengisytiharkan bahawa saya atau mana-mana individu yang mewakili syarikat ini:-</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numPr>
          <w:ilvl w:val="0"/>
          <w:numId w:val="7"/>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4787D">
        <w:rPr>
          <w:rFonts w:ascii="Arial" w:eastAsia="Calibri" w:hAnsi="Arial" w:cs="Arial"/>
          <w:sz w:val="24"/>
          <w:szCs w:val="24"/>
          <w:lang w:val="ms-MY"/>
        </w:rPr>
        <w:t>tidak akan menawarkan, menjanjikan atau memberikan apa-apa suapan kepada mana-mana orang dalam mana-mana Kementerian/Agensi atau mana-mana orang lain,</w:t>
      </w:r>
      <w:r w:rsidRPr="0084787D">
        <w:rPr>
          <w:rFonts w:ascii="Arial" w:eastAsia="Calibri" w:hAnsi="Arial" w:cs="Arial"/>
          <w:b/>
          <w:sz w:val="24"/>
          <w:szCs w:val="24"/>
          <w:lang w:val="ms-MY"/>
        </w:rPr>
        <w:t xml:space="preserve"> </w:t>
      </w:r>
      <w:r w:rsidRPr="0084787D">
        <w:rPr>
          <w:rFonts w:ascii="Arial" w:eastAsia="Calibri" w:hAnsi="Arial" w:cs="Arial"/>
          <w:sz w:val="24"/>
          <w:szCs w:val="24"/>
          <w:lang w:val="ms-MY"/>
        </w:rPr>
        <w:t xml:space="preserve"> sebagai suapan untuk dipilih dalam mana-mana perolehan; dan</w:t>
      </w:r>
    </w:p>
    <w:p w:rsidR="00812D08" w:rsidRPr="0084787D" w:rsidRDefault="00812D08" w:rsidP="00812D08">
      <w:pPr>
        <w:autoSpaceDE w:val="0"/>
        <w:autoSpaceDN w:val="0"/>
        <w:adjustRightInd w:val="0"/>
        <w:spacing w:after="0" w:line="240" w:lineRule="auto"/>
        <w:ind w:left="1800"/>
        <w:jc w:val="both"/>
        <w:rPr>
          <w:rFonts w:ascii="Arial" w:eastAsia="Times New Roman" w:hAnsi="Arial" w:cs="Arial"/>
          <w:sz w:val="24"/>
          <w:szCs w:val="24"/>
          <w:lang w:val="ms-MY"/>
        </w:rPr>
      </w:pPr>
    </w:p>
    <w:p w:rsidR="00812D08" w:rsidRPr="0084787D" w:rsidRDefault="00812D08" w:rsidP="00812D08">
      <w:pPr>
        <w:numPr>
          <w:ilvl w:val="0"/>
          <w:numId w:val="7"/>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4787D">
        <w:rPr>
          <w:rFonts w:ascii="Arial" w:eastAsia="Calibri" w:hAnsi="Arial" w:cs="Arial"/>
          <w:sz w:val="24"/>
          <w:szCs w:val="24"/>
          <w:lang w:val="ms-MY"/>
        </w:rPr>
        <w:t>tidak akan melakukan atau terlibat dengan tipuan bida dalam mana-mana perolehan.</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Bersama ini dilampirkan Surat Perwakilan Kuasa bagi saya mewakili syarikat seperti tercatat di atas untuk membuat pengisytiharan ini.</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2.</w:t>
      </w:r>
      <w:r w:rsidRPr="0084787D">
        <w:rPr>
          <w:rFonts w:ascii="Arial" w:eastAsia="Times New Roman" w:hAnsi="Arial" w:cs="Arial"/>
          <w:sz w:val="24"/>
          <w:szCs w:val="24"/>
          <w:lang w:val="ms-MY"/>
        </w:rPr>
        <w:tab/>
        <w:t>Sekiranya saya, atau mana-mana individu yang mewakili syarikat ini didapati terlibat dalam pakatan tipuan bida dengan syarikat lain berkenaan perolehan di atas atau menawarkan, menjanjikan atau memberikan apa-apa suapan kepada mana-mana orang dalam MIDA atau mana-mana orang lain sebagai dorongan untuk dipilih dalam perolehan seperti di atas, maka saya sebagai wakil syarikat bersetuju tindakan-tindakan berikut boleh diambil:</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ind w:firstLine="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2.1 </w:t>
      </w:r>
      <w:r w:rsidRPr="0084787D">
        <w:rPr>
          <w:rFonts w:ascii="Arial" w:eastAsia="Times New Roman" w:hAnsi="Arial" w:cs="Arial"/>
          <w:sz w:val="24"/>
          <w:szCs w:val="24"/>
          <w:lang w:val="ms-MY"/>
        </w:rPr>
        <w:tab/>
        <w:t xml:space="preserve">Hilang kelayakan untuk dinilai dan dilantik bagi perolehan di atas; dan </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2.2 </w:t>
      </w:r>
      <w:r w:rsidRPr="0084787D">
        <w:rPr>
          <w:rFonts w:ascii="Arial" w:eastAsia="Times New Roman" w:hAnsi="Arial" w:cs="Arial"/>
          <w:sz w:val="24"/>
          <w:szCs w:val="24"/>
          <w:lang w:val="ms-MY"/>
        </w:rPr>
        <w:tab/>
        <w:t>Lain-lain tindakan undang-undang/tatatertib mengikut undang-undang/peraturan perolehan Kerajaan yang berkuat kuasa.</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3.</w:t>
      </w:r>
      <w:r w:rsidRPr="0084787D">
        <w:rPr>
          <w:rFonts w:ascii="Arial" w:eastAsia="Times New Roman" w:hAnsi="Arial" w:cs="Arial"/>
          <w:sz w:val="24"/>
          <w:szCs w:val="24"/>
          <w:lang w:val="ms-MY"/>
        </w:rPr>
        <w:tab/>
        <w:t>Saya sesungguhnya faham bahawa:</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3.1 </w:t>
      </w:r>
      <w:r w:rsidRPr="0084787D">
        <w:rPr>
          <w:rFonts w:ascii="Arial" w:eastAsia="Times New Roman" w:hAnsi="Arial" w:cs="Arial"/>
          <w:sz w:val="24"/>
          <w:szCs w:val="24"/>
          <w:lang w:val="ms-MY"/>
        </w:rPr>
        <w:tab/>
        <w:t>saya atau mana-mana orang yang berkaitan dengan syarikat boleh didakwa bagi kesalahan* di bawah Akta Suruhanjaya Pencegahan Rasuah Malaysia 2009 [Akta 694] dan Kanun Keseksaan [Akta 574] serta boleh dihukum di bawah undang-undang masing-masing atas kegagalan saya atau mana-mana orang yang mewakili syarikat ini untuk mematuhi perkara (i) dalam surat akuan ini; atau</w:t>
      </w:r>
    </w:p>
    <w:p w:rsidR="00812D08" w:rsidRPr="0084787D" w:rsidRDefault="00812D08" w:rsidP="00812D08">
      <w:pPr>
        <w:autoSpaceDE w:val="0"/>
        <w:autoSpaceDN w:val="0"/>
        <w:adjustRightInd w:val="0"/>
        <w:spacing w:after="0" w:line="240" w:lineRule="auto"/>
        <w:ind w:left="720"/>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3.2 </w:t>
      </w:r>
      <w:r w:rsidRPr="0084787D">
        <w:rPr>
          <w:rFonts w:ascii="Arial" w:eastAsia="Times New Roman" w:hAnsi="Arial" w:cs="Arial"/>
          <w:sz w:val="24"/>
          <w:szCs w:val="24"/>
          <w:lang w:val="ms-MY"/>
        </w:rPr>
        <w:tab/>
        <w:t>tindakan boleh dikenakan ke atas syarikat di bawah Akta Persaingan 2010 [Akta 712] atas kegagalan saya atau mana-mana orang yang mewakili syarikat ini untuk mematuhi perkara (ii) dalam surat akuan ini. Sekiranya syarikat didapati melanggar peruntukan seksyen 4(2)(d) Akta 712, syarikat boleh didenda tidak melebihi sepuluh peratus (10%) daripada pusing ganti (</w:t>
      </w:r>
      <w:r w:rsidRPr="0084787D">
        <w:rPr>
          <w:rFonts w:ascii="Arial" w:eastAsia="Times New Roman" w:hAnsi="Arial" w:cs="Arial"/>
          <w:i/>
          <w:sz w:val="24"/>
          <w:szCs w:val="24"/>
          <w:lang w:val="ms-MY"/>
        </w:rPr>
        <w:t>turn over</w:t>
      </w:r>
      <w:r w:rsidRPr="0084787D">
        <w:rPr>
          <w:rFonts w:ascii="Arial" w:eastAsia="Times New Roman" w:hAnsi="Arial" w:cs="Arial"/>
          <w:sz w:val="24"/>
          <w:szCs w:val="24"/>
          <w:lang w:val="ms-MY"/>
        </w:rPr>
        <w:t>) sepanjang tempoh suatu pelanggaran itu berlaku.</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lastRenderedPageBreak/>
        <w:t>4. Sekiranya terdapat mana-mana orang cuba memperolehi atau meminta apa-apa suapan daripada saya atau mana-mana orang yang berkaitan dengan syarikat ini sebagai dorongan untuk dipilih dalam perolehan seperti di atas, maka saya berjanji akan dengan segera melaporkan perbuatan tersebut kepada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25(2) akta yang sama, apabila disabitkan boleh didenda tidak melebihi RM100,000 atau penjara selama tempoh tidak melebihi sepuluh tahun atau kedua-duanya.</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5. Saya sesungguhnya faham bahawa syarikat melakukan kesalahan jika seseorang yang bersekutu dengan syarikat**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jc w:val="both"/>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rPr>
          <w:rFonts w:ascii="Arial" w:eastAsia="Times New Roman" w:hAnsi="Arial" w:cs="Arial"/>
          <w:sz w:val="24"/>
          <w:szCs w:val="24"/>
          <w:lang w:val="ms-MY"/>
        </w:rPr>
      </w:pPr>
      <w:r w:rsidRPr="0084787D">
        <w:rPr>
          <w:rFonts w:ascii="Arial" w:eastAsia="Times New Roman" w:hAnsi="Arial" w:cs="Arial"/>
          <w:sz w:val="24"/>
          <w:szCs w:val="24"/>
          <w:lang w:val="ms-MY"/>
        </w:rPr>
        <w:t>Yang benar,</w:t>
      </w:r>
    </w:p>
    <w:p w:rsidR="00812D08" w:rsidRPr="0084787D" w:rsidRDefault="00812D08" w:rsidP="00812D08">
      <w:pPr>
        <w:autoSpaceDE w:val="0"/>
        <w:autoSpaceDN w:val="0"/>
        <w:adjustRightInd w:val="0"/>
        <w:spacing w:after="0" w:line="240" w:lineRule="auto"/>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240" w:lineRule="auto"/>
        <w:rPr>
          <w:rFonts w:ascii="Arial" w:eastAsia="Times New Roman" w:hAnsi="Arial" w:cs="Arial"/>
          <w:sz w:val="24"/>
          <w:szCs w:val="24"/>
          <w:lang w:val="ms-MY"/>
        </w:rPr>
      </w:pPr>
    </w:p>
    <w:p w:rsidR="00812D08" w:rsidRPr="0084787D" w:rsidRDefault="00812D08" w:rsidP="00812D08">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Tandatangan</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812D08" w:rsidRPr="0084787D" w:rsidRDefault="00812D08" w:rsidP="00812D08">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Nama</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812D08" w:rsidRPr="0084787D" w:rsidRDefault="00812D08" w:rsidP="00812D08">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No. KP</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812D08" w:rsidRPr="0084787D" w:rsidRDefault="00812D08" w:rsidP="00812D08">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Tarikh</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812D08" w:rsidRPr="0084787D" w:rsidRDefault="00812D08" w:rsidP="00812D08">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Cap Syarikat</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812D08" w:rsidRPr="0084787D" w:rsidRDefault="00812D08" w:rsidP="00812D08">
      <w:pPr>
        <w:autoSpaceDE w:val="0"/>
        <w:autoSpaceDN w:val="0"/>
        <w:adjustRightInd w:val="0"/>
        <w:spacing w:after="0" w:line="240" w:lineRule="auto"/>
        <w:rPr>
          <w:rFonts w:ascii="Arial" w:eastAsia="Times New Roman" w:hAnsi="Arial" w:cs="Arial"/>
          <w:sz w:val="24"/>
          <w:szCs w:val="24"/>
          <w:lang w:val="ms-MY"/>
        </w:rPr>
      </w:pPr>
    </w:p>
    <w:p w:rsidR="00812D08" w:rsidRPr="0084787D" w:rsidRDefault="00812D08" w:rsidP="00812D08">
      <w:pPr>
        <w:autoSpaceDE w:val="0"/>
        <w:autoSpaceDN w:val="0"/>
        <w:adjustRightInd w:val="0"/>
        <w:spacing w:after="120" w:line="240" w:lineRule="auto"/>
        <w:rPr>
          <w:rFonts w:ascii="Arial" w:eastAsia="Times New Roman" w:hAnsi="Arial" w:cs="Arial"/>
          <w:sz w:val="18"/>
          <w:szCs w:val="18"/>
          <w:lang w:val="ms-MY"/>
        </w:rPr>
      </w:pPr>
      <w:r w:rsidRPr="0084787D">
        <w:rPr>
          <w:rFonts w:ascii="Arial" w:eastAsia="Times New Roman" w:hAnsi="Arial" w:cs="Arial"/>
          <w:sz w:val="18"/>
          <w:szCs w:val="18"/>
          <w:lang w:val="ms-MY"/>
        </w:rPr>
        <w:t>Catatan:</w:t>
      </w:r>
    </w:p>
    <w:p w:rsidR="00812D08" w:rsidRPr="0084787D" w:rsidRDefault="00812D08" w:rsidP="00812D08">
      <w:pPr>
        <w:numPr>
          <w:ilvl w:val="0"/>
          <w:numId w:val="8"/>
        </w:numPr>
        <w:autoSpaceDE w:val="0"/>
        <w:autoSpaceDN w:val="0"/>
        <w:adjustRightInd w:val="0"/>
        <w:spacing w:after="120" w:line="240" w:lineRule="auto"/>
        <w:jc w:val="both"/>
        <w:rPr>
          <w:rFonts w:ascii="Arial" w:eastAsia="Calibri" w:hAnsi="Arial" w:cs="Arial"/>
          <w:sz w:val="18"/>
          <w:szCs w:val="18"/>
          <w:lang w:val="ms-MY"/>
        </w:rPr>
      </w:pPr>
      <w:r w:rsidRPr="0084787D">
        <w:rPr>
          <w:rFonts w:ascii="Arial" w:eastAsia="Calibri" w:hAnsi="Arial" w:cs="Arial"/>
          <w:sz w:val="18"/>
          <w:szCs w:val="18"/>
          <w:lang w:val="ms-MY"/>
        </w:rPr>
        <w:t>*termasuk kesalahan ditetapkan dalam Jadual (Perenggan 3 (a), takrif "kesalahan ditetapkan") Akta Suruhanjaya Pencegahan Rasuah Malaysia 2009 [Akta 694] yang boleh dihukum di bawah Kanun Keseksaan [Akta 574].</w:t>
      </w:r>
    </w:p>
    <w:p w:rsidR="00812D08" w:rsidRPr="0084787D" w:rsidRDefault="00812D08" w:rsidP="00812D08">
      <w:pPr>
        <w:numPr>
          <w:ilvl w:val="0"/>
          <w:numId w:val="8"/>
        </w:numPr>
        <w:autoSpaceDE w:val="0"/>
        <w:autoSpaceDN w:val="0"/>
        <w:adjustRightInd w:val="0"/>
        <w:spacing w:after="120" w:line="240" w:lineRule="auto"/>
        <w:jc w:val="both"/>
        <w:rPr>
          <w:rFonts w:ascii="Arial" w:eastAsia="Calibri" w:hAnsi="Arial" w:cs="Arial"/>
          <w:sz w:val="18"/>
          <w:szCs w:val="18"/>
          <w:lang w:val="ms-MY"/>
        </w:rPr>
      </w:pPr>
      <w:r w:rsidRPr="0084787D">
        <w:rPr>
          <w:rFonts w:ascii="Arial" w:eastAsia="Calibri" w:hAnsi="Arial" w:cs="Arial"/>
          <w:sz w:val="18"/>
          <w:szCs w:val="18"/>
          <w:lang w:val="ms-MY"/>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rsidR="00812D08" w:rsidRPr="0084787D" w:rsidRDefault="00812D08" w:rsidP="00812D08">
      <w:pPr>
        <w:numPr>
          <w:ilvl w:val="0"/>
          <w:numId w:val="8"/>
        </w:numPr>
        <w:autoSpaceDE w:val="0"/>
        <w:autoSpaceDN w:val="0"/>
        <w:adjustRightInd w:val="0"/>
        <w:spacing w:after="120" w:line="240" w:lineRule="auto"/>
        <w:jc w:val="both"/>
        <w:rPr>
          <w:rFonts w:ascii="Arial" w:eastAsia="Calibri" w:hAnsi="Arial" w:cs="Arial"/>
          <w:sz w:val="18"/>
          <w:szCs w:val="18"/>
          <w:lang w:val="ms-MY"/>
        </w:rPr>
      </w:pPr>
      <w:r w:rsidRPr="0084787D">
        <w:rPr>
          <w:rFonts w:ascii="Arial" w:eastAsia="Calibri" w:hAnsi="Arial" w:cs="Arial"/>
          <w:sz w:val="18"/>
          <w:szCs w:val="18"/>
          <w:lang w:val="ms-MY"/>
        </w:rPr>
        <w:t>Surat Akuan ini hendaklah dikemukakan bersama surat perwakilan kuasa.</w:t>
      </w:r>
    </w:p>
    <w:p w:rsidR="00812D08" w:rsidRPr="0084787D" w:rsidRDefault="00812D08" w:rsidP="00812D08">
      <w:pPr>
        <w:numPr>
          <w:ilvl w:val="0"/>
          <w:numId w:val="8"/>
        </w:numPr>
        <w:autoSpaceDE w:val="0"/>
        <w:autoSpaceDN w:val="0"/>
        <w:adjustRightInd w:val="0"/>
        <w:spacing w:after="0" w:line="240" w:lineRule="auto"/>
        <w:jc w:val="both"/>
        <w:rPr>
          <w:rFonts w:ascii="Arial" w:eastAsia="Calibri" w:hAnsi="Arial" w:cs="Arial"/>
          <w:sz w:val="24"/>
          <w:szCs w:val="24"/>
          <w:lang w:val="ms-MY" w:eastAsia="en-MY"/>
        </w:rPr>
      </w:pPr>
      <w:r w:rsidRPr="0084787D">
        <w:rPr>
          <w:rFonts w:ascii="Arial" w:eastAsia="Calibri" w:hAnsi="Arial" w:cs="Arial"/>
          <w:sz w:val="18"/>
          <w:szCs w:val="18"/>
          <w:lang w:val="ms-MY"/>
        </w:rPr>
        <w:t>Takrifan perusahaan di bawah Akta 712 merangkumi syarikat yang terlibat dengan perolehan Kerajaan.</w:t>
      </w:r>
    </w:p>
    <w:p w:rsidR="00812D08" w:rsidRPr="0084787D" w:rsidRDefault="00812D08" w:rsidP="00812D08">
      <w:pPr>
        <w:rPr>
          <w:rFonts w:ascii="Arial" w:hAnsi="Arial" w:cs="Arial"/>
          <w:b/>
          <w:sz w:val="24"/>
          <w:szCs w:val="24"/>
          <w:u w:val="single"/>
          <w:lang w:val="ms-MY"/>
        </w:rPr>
        <w:sectPr w:rsidR="00812D08" w:rsidRPr="0084787D" w:rsidSect="00DA3F36">
          <w:footerReference w:type="default" r:id="rId8"/>
          <w:pgSz w:w="11906" w:h="16838" w:code="9"/>
          <w:pgMar w:top="1440" w:right="1440" w:bottom="1440" w:left="1440" w:header="720" w:footer="720" w:gutter="0"/>
          <w:pgNumType w:start="1"/>
          <w:cols w:space="720"/>
          <w:docGrid w:linePitch="360"/>
        </w:sectPr>
      </w:pPr>
      <w:r w:rsidRPr="0084787D">
        <w:rPr>
          <w:rFonts w:ascii="Arial" w:hAnsi="Arial" w:cs="Arial"/>
          <w:b/>
          <w:sz w:val="24"/>
          <w:szCs w:val="24"/>
          <w:u w:val="single"/>
          <w:lang w:val="ms-MY"/>
        </w:rPr>
        <w:br w:type="page"/>
      </w:r>
    </w:p>
    <w:p w:rsidR="00812D08" w:rsidRPr="0084787D" w:rsidRDefault="00812D08" w:rsidP="00812D08">
      <w:pPr>
        <w:spacing w:after="0"/>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BAB 2</w:t>
      </w:r>
    </w:p>
    <w:p w:rsidR="00812D08" w:rsidRPr="0084787D" w:rsidRDefault="00812D08" w:rsidP="00812D08">
      <w:pPr>
        <w:spacing w:after="0"/>
        <w:jc w:val="center"/>
        <w:rPr>
          <w:rFonts w:ascii="Arial" w:hAnsi="Arial" w:cs="Arial"/>
          <w:b/>
          <w:sz w:val="24"/>
          <w:szCs w:val="24"/>
          <w:u w:val="single"/>
          <w:lang w:val="sv-SE"/>
        </w:rPr>
      </w:pPr>
      <w:r w:rsidRPr="0084787D">
        <w:rPr>
          <w:rFonts w:ascii="Arial" w:hAnsi="Arial" w:cs="Arial"/>
          <w:b/>
          <w:sz w:val="24"/>
          <w:szCs w:val="24"/>
          <w:u w:val="single"/>
          <w:lang w:val="sv-SE"/>
        </w:rPr>
        <w:t>SPESIFIKASI TEKNIKAL</w:t>
      </w:r>
    </w:p>
    <w:p w:rsidR="00812D08" w:rsidRDefault="00812D08" w:rsidP="00812D08">
      <w:pPr>
        <w:spacing w:after="0"/>
        <w:jc w:val="center"/>
        <w:rPr>
          <w:rFonts w:ascii="Arial" w:hAnsi="Arial" w:cs="Arial"/>
          <w:b/>
          <w:sz w:val="24"/>
          <w:szCs w:val="24"/>
          <w:u w:val="single"/>
          <w:lang w:val="sv-SE"/>
        </w:rPr>
      </w:pPr>
    </w:p>
    <w:p w:rsidR="00812D08" w:rsidRPr="0070514C" w:rsidRDefault="00812D08" w:rsidP="00812D08">
      <w:pPr>
        <w:spacing w:after="0" w:line="240" w:lineRule="auto"/>
        <w:jc w:val="center"/>
        <w:rPr>
          <w:rFonts w:ascii="Arial" w:eastAsia="Times New Roman" w:hAnsi="Arial" w:cs="Arial"/>
          <w:b/>
          <w:bCs/>
          <w:color w:val="000000"/>
          <w:sz w:val="24"/>
          <w:szCs w:val="24"/>
        </w:rPr>
      </w:pPr>
      <w:bookmarkStart w:id="0" w:name="_Hlk202352610"/>
      <w:r w:rsidRPr="00B530AA">
        <w:rPr>
          <w:rFonts w:ascii="Arial" w:eastAsia="Times New Roman" w:hAnsi="Arial" w:cs="Arial"/>
          <w:b/>
          <w:bCs/>
          <w:color w:val="000000"/>
          <w:sz w:val="24"/>
          <w:szCs w:val="24"/>
        </w:rPr>
        <w:t>SEBUT HARGA PEROLEHAN PERKHIDMATAN PENERBITAN VIDEO PROMOSI PELAN INDUK PERINDUSTRIAN (NIMP) 2030</w:t>
      </w:r>
    </w:p>
    <w:p w:rsidR="00812D08" w:rsidRDefault="00812D08" w:rsidP="00812D08">
      <w:pPr>
        <w:pBdr>
          <w:top w:val="single" w:sz="4" w:space="1" w:color="000000"/>
        </w:pBdr>
        <w:ind w:right="187"/>
        <w:jc w:val="center"/>
        <w:rPr>
          <w:rFonts w:ascii="Arial" w:eastAsia="Arial" w:hAnsi="Arial" w:cs="Arial"/>
          <w:b/>
        </w:rPr>
      </w:pPr>
    </w:p>
    <w:p w:rsidR="00812D08" w:rsidRPr="00502CB7" w:rsidRDefault="00812D08" w:rsidP="00812D08">
      <w:pPr>
        <w:rPr>
          <w:rFonts w:ascii="Arial" w:eastAsia="Arial" w:hAnsi="Arial" w:cs="Arial"/>
          <w:b/>
          <w:color w:val="0000FF"/>
          <w:sz w:val="24"/>
          <w:szCs w:val="24"/>
          <w:u w:val="single"/>
        </w:rPr>
      </w:pPr>
      <w:r w:rsidRPr="00EC4C03">
        <w:rPr>
          <w:rFonts w:ascii="Arial" w:eastAsia="Arial" w:hAnsi="Arial" w:cs="Arial"/>
          <w:b/>
          <w:color w:val="0000FF"/>
          <w:sz w:val="24"/>
          <w:szCs w:val="24"/>
          <w:u w:val="single"/>
        </w:rPr>
        <w:t>CONTENT OUTLINE</w:t>
      </w:r>
    </w:p>
    <w:p w:rsidR="00812D08" w:rsidRDefault="00812D08" w:rsidP="00812D08">
      <w:pPr>
        <w:jc w:val="both"/>
        <w:rPr>
          <w:rFonts w:ascii="Arial" w:eastAsia="Arial" w:hAnsi="Arial" w:cs="Arial"/>
          <w:b/>
          <w:color w:val="1155CC"/>
        </w:rPr>
      </w:pPr>
      <w:r>
        <w:rPr>
          <w:rFonts w:ascii="Arial" w:eastAsia="Arial" w:hAnsi="Arial" w:cs="Arial"/>
          <w:b/>
          <w:color w:val="1155CC"/>
        </w:rPr>
        <w:t xml:space="preserve">1.0 Introduction </w:t>
      </w:r>
    </w:p>
    <w:p w:rsidR="00812D08" w:rsidRDefault="00812D08" w:rsidP="00812D08">
      <w:pPr>
        <w:spacing w:before="240" w:after="240"/>
        <w:jc w:val="both"/>
        <w:rPr>
          <w:rFonts w:ascii="Arial" w:eastAsia="Arial" w:hAnsi="Arial" w:cs="Arial"/>
        </w:rPr>
      </w:pPr>
      <w:r>
        <w:rPr>
          <w:rFonts w:ascii="Arial" w:eastAsia="Arial" w:hAnsi="Arial" w:cs="Arial"/>
        </w:rPr>
        <w:t xml:space="preserve">MIDA seeks to appoint a production house to develop and produce </w:t>
      </w:r>
      <w:r>
        <w:rPr>
          <w:rFonts w:ascii="Arial" w:eastAsia="Arial" w:hAnsi="Arial" w:cs="Arial"/>
          <w:b/>
        </w:rPr>
        <w:t>a</w:t>
      </w:r>
      <w:r>
        <w:rPr>
          <w:rFonts w:ascii="Arial" w:eastAsia="Arial" w:hAnsi="Arial" w:cs="Arial"/>
        </w:rPr>
        <w:t xml:space="preserve"> </w:t>
      </w:r>
      <w:r>
        <w:rPr>
          <w:rFonts w:ascii="Arial" w:eastAsia="Arial" w:hAnsi="Arial" w:cs="Arial"/>
          <w:b/>
        </w:rPr>
        <w:t xml:space="preserve">five-minute, </w:t>
      </w:r>
      <w:r>
        <w:rPr>
          <w:rFonts w:ascii="Arial" w:eastAsia="Arial" w:hAnsi="Arial" w:cs="Arial"/>
        </w:rPr>
        <w:t>narrative-driven promotional video</w:t>
      </w:r>
      <w:r>
        <w:rPr>
          <w:rFonts w:ascii="Arial" w:eastAsia="Arial" w:hAnsi="Arial" w:cs="Arial"/>
          <w:b/>
        </w:rPr>
        <w:t xml:space="preserve">, structured into five (5) segments, </w:t>
      </w:r>
      <w:r>
        <w:rPr>
          <w:rFonts w:ascii="Arial" w:eastAsia="Arial" w:hAnsi="Arial" w:cs="Arial"/>
        </w:rPr>
        <w:t>each approximately</w:t>
      </w:r>
      <w:r>
        <w:rPr>
          <w:rFonts w:ascii="Arial" w:eastAsia="Arial" w:hAnsi="Arial" w:cs="Arial"/>
          <w:b/>
        </w:rPr>
        <w:t xml:space="preserve"> one (1) minute in duration. </w:t>
      </w:r>
      <w:r>
        <w:rPr>
          <w:rFonts w:ascii="Arial" w:eastAsia="Arial" w:hAnsi="Arial" w:cs="Arial"/>
        </w:rPr>
        <w:t>Each segment will highlight the priority sectors under the New Industrial Master Plan (NIMP) 2030:</w:t>
      </w:r>
    </w:p>
    <w:p w:rsidR="00812D08" w:rsidRDefault="00812D08" w:rsidP="008A1CB2">
      <w:pPr>
        <w:numPr>
          <w:ilvl w:val="0"/>
          <w:numId w:val="9"/>
        </w:numPr>
        <w:spacing w:before="240" w:after="0"/>
        <w:rPr>
          <w:rFonts w:ascii="Arial" w:eastAsia="Arial" w:hAnsi="Arial" w:cs="Arial"/>
        </w:rPr>
      </w:pPr>
      <w:r>
        <w:rPr>
          <w:rFonts w:ascii="Arial" w:eastAsia="Arial" w:hAnsi="Arial" w:cs="Arial"/>
        </w:rPr>
        <w:t>Electrical &amp; Electronics</w:t>
      </w:r>
    </w:p>
    <w:p w:rsidR="00812D08" w:rsidRDefault="00812D08" w:rsidP="008A1CB2">
      <w:pPr>
        <w:numPr>
          <w:ilvl w:val="0"/>
          <w:numId w:val="9"/>
        </w:numPr>
        <w:spacing w:after="0"/>
        <w:rPr>
          <w:rFonts w:ascii="Arial" w:eastAsia="Arial" w:hAnsi="Arial" w:cs="Arial"/>
        </w:rPr>
      </w:pPr>
      <w:r>
        <w:rPr>
          <w:rFonts w:ascii="Arial" w:eastAsia="Arial" w:hAnsi="Arial" w:cs="Arial"/>
        </w:rPr>
        <w:t>Chemicals</w:t>
      </w:r>
    </w:p>
    <w:p w:rsidR="00812D08" w:rsidRDefault="00812D08" w:rsidP="008A1CB2">
      <w:pPr>
        <w:numPr>
          <w:ilvl w:val="0"/>
          <w:numId w:val="9"/>
        </w:numPr>
        <w:spacing w:after="0"/>
        <w:rPr>
          <w:rFonts w:ascii="Arial" w:eastAsia="Arial" w:hAnsi="Arial" w:cs="Arial"/>
        </w:rPr>
      </w:pPr>
      <w:r>
        <w:rPr>
          <w:rFonts w:ascii="Arial" w:eastAsia="Arial" w:hAnsi="Arial" w:cs="Arial"/>
        </w:rPr>
        <w:t>Aerospace</w:t>
      </w:r>
    </w:p>
    <w:p w:rsidR="00812D08" w:rsidRDefault="00812D08" w:rsidP="008A1CB2">
      <w:pPr>
        <w:numPr>
          <w:ilvl w:val="0"/>
          <w:numId w:val="9"/>
        </w:numPr>
        <w:spacing w:after="0"/>
        <w:rPr>
          <w:rFonts w:ascii="Arial" w:eastAsia="Arial" w:hAnsi="Arial" w:cs="Arial"/>
        </w:rPr>
      </w:pPr>
      <w:r>
        <w:rPr>
          <w:rFonts w:ascii="Arial" w:eastAsia="Arial" w:hAnsi="Arial" w:cs="Arial"/>
        </w:rPr>
        <w:t>Pharmaceutical</w:t>
      </w:r>
    </w:p>
    <w:p w:rsidR="00812D08" w:rsidRDefault="00812D08" w:rsidP="008A1CB2">
      <w:pPr>
        <w:numPr>
          <w:ilvl w:val="0"/>
          <w:numId w:val="9"/>
        </w:numPr>
        <w:spacing w:after="240"/>
        <w:rPr>
          <w:rFonts w:ascii="Arial" w:eastAsia="Arial" w:hAnsi="Arial" w:cs="Arial"/>
        </w:rPr>
      </w:pPr>
      <w:r>
        <w:rPr>
          <w:rFonts w:ascii="Arial" w:eastAsia="Arial" w:hAnsi="Arial" w:cs="Arial"/>
        </w:rPr>
        <w:t>Medical Devices</w:t>
      </w:r>
    </w:p>
    <w:p w:rsidR="00812D08" w:rsidRDefault="00812D08" w:rsidP="00812D08">
      <w:pPr>
        <w:pBdr>
          <w:top w:val="nil"/>
          <w:left w:val="nil"/>
          <w:bottom w:val="nil"/>
          <w:right w:val="nil"/>
          <w:between w:val="nil"/>
        </w:pBdr>
        <w:jc w:val="both"/>
        <w:rPr>
          <w:rFonts w:ascii="Arial" w:eastAsia="Arial" w:hAnsi="Arial" w:cs="Arial"/>
        </w:rPr>
      </w:pPr>
      <w:r>
        <w:rPr>
          <w:rFonts w:ascii="Arial" w:eastAsia="Arial" w:hAnsi="Arial" w:cs="Arial"/>
        </w:rPr>
        <w:t xml:space="preserve">The main objective of the video is to provide updated information on investment activities and Malaysia’s industrial transformation under NIMP 2030. This includes </w:t>
      </w:r>
      <w:proofErr w:type="spellStart"/>
      <w:r>
        <w:rPr>
          <w:rFonts w:ascii="Arial" w:eastAsia="Arial" w:hAnsi="Arial" w:cs="Arial"/>
        </w:rPr>
        <w:t>publicising</w:t>
      </w:r>
      <w:proofErr w:type="spellEnd"/>
      <w:r>
        <w:rPr>
          <w:rFonts w:ascii="Arial" w:eastAsia="Arial" w:hAnsi="Arial" w:cs="Arial"/>
        </w:rPr>
        <w:t xml:space="preserve"> and creating awareness of the positive impact of these investments on national economic growth, social development, and technological progress.</w:t>
      </w:r>
    </w:p>
    <w:p w:rsidR="00812D08" w:rsidRDefault="00812D08" w:rsidP="00812D08">
      <w:pPr>
        <w:spacing w:before="240" w:after="240"/>
        <w:jc w:val="both"/>
        <w:rPr>
          <w:rFonts w:ascii="Arial" w:eastAsia="Arial" w:hAnsi="Arial" w:cs="Arial"/>
        </w:rPr>
      </w:pPr>
      <w:r>
        <w:rPr>
          <w:rFonts w:ascii="Arial" w:eastAsia="Arial" w:hAnsi="Arial" w:cs="Arial"/>
        </w:rPr>
        <w:t xml:space="preserve">These videos will be strategically published and </w:t>
      </w:r>
      <w:proofErr w:type="spellStart"/>
      <w:r>
        <w:rPr>
          <w:rFonts w:ascii="Arial" w:eastAsia="Arial" w:hAnsi="Arial" w:cs="Arial"/>
        </w:rPr>
        <w:t>utilised</w:t>
      </w:r>
      <w:proofErr w:type="spellEnd"/>
      <w:r>
        <w:rPr>
          <w:rFonts w:ascii="Arial" w:eastAsia="Arial" w:hAnsi="Arial" w:cs="Arial"/>
        </w:rPr>
        <w:t xml:space="preserve"> across MIDA’s digital platforms (Facebook, X, LinkedIn, Instagram, YouTube and </w:t>
      </w:r>
      <w:proofErr w:type="spellStart"/>
      <w:r>
        <w:rPr>
          <w:rFonts w:ascii="Arial" w:eastAsia="Arial" w:hAnsi="Arial" w:cs="Arial"/>
        </w:rPr>
        <w:t>TikTok</w:t>
      </w:r>
      <w:proofErr w:type="spellEnd"/>
      <w:r>
        <w:rPr>
          <w:rFonts w:ascii="Arial" w:eastAsia="Arial" w:hAnsi="Arial" w:cs="Arial"/>
        </w:rPr>
        <w:t xml:space="preserve">), and featured at relevant domestic and international investment promotion engagements such as exhibitions and conferences. Content must be visually engaging and </w:t>
      </w:r>
      <w:proofErr w:type="spellStart"/>
      <w:r>
        <w:rPr>
          <w:rFonts w:ascii="Arial" w:eastAsia="Arial" w:hAnsi="Arial" w:cs="Arial"/>
        </w:rPr>
        <w:t>optimised</w:t>
      </w:r>
      <w:proofErr w:type="spellEnd"/>
      <w:r>
        <w:rPr>
          <w:rFonts w:ascii="Arial" w:eastAsia="Arial" w:hAnsi="Arial" w:cs="Arial"/>
        </w:rPr>
        <w:t xml:space="preserve"> for both social media and exhibition formats to </w:t>
      </w:r>
      <w:proofErr w:type="spellStart"/>
      <w:r>
        <w:rPr>
          <w:rFonts w:ascii="Arial" w:eastAsia="Arial" w:hAnsi="Arial" w:cs="Arial"/>
        </w:rPr>
        <w:t>maximise</w:t>
      </w:r>
      <w:proofErr w:type="spellEnd"/>
      <w:r>
        <w:rPr>
          <w:rFonts w:ascii="Arial" w:eastAsia="Arial" w:hAnsi="Arial" w:cs="Arial"/>
        </w:rPr>
        <w:t xml:space="preserve"> visibility and impact.</w:t>
      </w:r>
    </w:p>
    <w:p w:rsidR="00812D08" w:rsidRDefault="00812D08" w:rsidP="00812D08">
      <w:pPr>
        <w:jc w:val="both"/>
        <w:rPr>
          <w:rFonts w:ascii="Arial" w:eastAsia="Arial" w:hAnsi="Arial" w:cs="Arial"/>
        </w:rPr>
      </w:pPr>
      <w:r>
        <w:rPr>
          <w:rFonts w:ascii="Arial" w:eastAsia="Arial" w:hAnsi="Arial" w:cs="Arial"/>
        </w:rPr>
        <w:t xml:space="preserve">Refer to </w:t>
      </w:r>
      <w:r>
        <w:rPr>
          <w:rFonts w:ascii="Arial" w:eastAsia="Arial" w:hAnsi="Arial" w:cs="Arial"/>
          <w:b/>
        </w:rPr>
        <w:t>Appendix A – Terms of Reference (TOR)</w:t>
      </w:r>
      <w:r>
        <w:rPr>
          <w:rFonts w:ascii="Arial" w:eastAsia="Arial" w:hAnsi="Arial" w:cs="Arial"/>
        </w:rPr>
        <w:t xml:space="preserve"> for full project objectives, company eligibility, scope of work, and technical specifications.</w:t>
      </w:r>
    </w:p>
    <w:p w:rsidR="00812D08" w:rsidRDefault="00812D08" w:rsidP="00812D08">
      <w:pPr>
        <w:jc w:val="both"/>
        <w:rPr>
          <w:rFonts w:ascii="Arial" w:eastAsia="Arial" w:hAnsi="Arial" w:cs="Arial"/>
        </w:rPr>
      </w:pPr>
      <w:r>
        <w:rPr>
          <w:rFonts w:ascii="Arial" w:eastAsia="Arial" w:hAnsi="Arial" w:cs="Arial"/>
          <w:b/>
          <w:color w:val="1155CC"/>
        </w:rPr>
        <w:t>2.0 Scope of Work</w:t>
      </w:r>
    </w:p>
    <w:p w:rsidR="00812D08" w:rsidRDefault="00812D08" w:rsidP="00812D08">
      <w:pPr>
        <w:jc w:val="both"/>
        <w:rPr>
          <w:rFonts w:ascii="Arial" w:eastAsia="Arial" w:hAnsi="Arial" w:cs="Arial"/>
        </w:rPr>
      </w:pPr>
      <w:r>
        <w:rPr>
          <w:rFonts w:ascii="Arial" w:eastAsia="Arial" w:hAnsi="Arial" w:cs="Arial"/>
        </w:rPr>
        <w:t>The appointed company will be responsible for the complete production cycle, including:</w:t>
      </w:r>
    </w:p>
    <w:p w:rsidR="00812D08" w:rsidRDefault="00812D08" w:rsidP="008A1CB2">
      <w:pPr>
        <w:numPr>
          <w:ilvl w:val="0"/>
          <w:numId w:val="10"/>
        </w:numPr>
        <w:spacing w:after="0" w:line="240" w:lineRule="auto"/>
        <w:rPr>
          <w:rFonts w:ascii="Arial" w:eastAsia="Arial" w:hAnsi="Arial" w:cs="Arial"/>
        </w:rPr>
      </w:pPr>
      <w:r>
        <w:rPr>
          <w:rFonts w:ascii="Arial" w:eastAsia="Arial" w:hAnsi="Arial" w:cs="Arial"/>
        </w:rPr>
        <w:t>Kick-off and discovery</w:t>
      </w:r>
    </w:p>
    <w:p w:rsidR="00812D08" w:rsidRDefault="00812D08" w:rsidP="008A1CB2">
      <w:pPr>
        <w:numPr>
          <w:ilvl w:val="0"/>
          <w:numId w:val="10"/>
        </w:numPr>
        <w:spacing w:after="0" w:line="240" w:lineRule="auto"/>
        <w:rPr>
          <w:rFonts w:ascii="Arial" w:eastAsia="Arial" w:hAnsi="Arial" w:cs="Arial"/>
        </w:rPr>
      </w:pPr>
      <w:r>
        <w:rPr>
          <w:rFonts w:ascii="Arial" w:eastAsia="Arial" w:hAnsi="Arial" w:cs="Arial"/>
        </w:rPr>
        <w:t>Pre-production (research, scripting, storyboarding)</w:t>
      </w:r>
    </w:p>
    <w:p w:rsidR="00812D08" w:rsidRDefault="00812D08" w:rsidP="008A1CB2">
      <w:pPr>
        <w:numPr>
          <w:ilvl w:val="0"/>
          <w:numId w:val="10"/>
        </w:numPr>
        <w:spacing w:after="0" w:line="240" w:lineRule="auto"/>
        <w:rPr>
          <w:rFonts w:ascii="Arial" w:eastAsia="Arial" w:hAnsi="Arial" w:cs="Arial"/>
        </w:rPr>
      </w:pPr>
      <w:r>
        <w:rPr>
          <w:rFonts w:ascii="Arial" w:eastAsia="Arial" w:hAnsi="Arial" w:cs="Arial"/>
        </w:rPr>
        <w:t>Production (filming, voiceover, subtitling)</w:t>
      </w:r>
    </w:p>
    <w:p w:rsidR="00812D08" w:rsidRDefault="00812D08" w:rsidP="008A1CB2">
      <w:pPr>
        <w:numPr>
          <w:ilvl w:val="0"/>
          <w:numId w:val="10"/>
        </w:numPr>
        <w:spacing w:after="0" w:line="240" w:lineRule="auto"/>
        <w:rPr>
          <w:rFonts w:ascii="Arial" w:eastAsia="Arial" w:hAnsi="Arial" w:cs="Arial"/>
        </w:rPr>
      </w:pPr>
      <w:r>
        <w:rPr>
          <w:rFonts w:ascii="Arial" w:eastAsia="Arial" w:hAnsi="Arial" w:cs="Arial"/>
        </w:rPr>
        <w:t>Post-production (editing, graphics, master file preparation)</w:t>
      </w:r>
    </w:p>
    <w:p w:rsidR="00812D08" w:rsidRDefault="00812D08" w:rsidP="008A1CB2">
      <w:pPr>
        <w:numPr>
          <w:ilvl w:val="0"/>
          <w:numId w:val="10"/>
        </w:numPr>
        <w:spacing w:after="240" w:line="240" w:lineRule="auto"/>
        <w:rPr>
          <w:rFonts w:ascii="Arial" w:eastAsia="Arial" w:hAnsi="Arial" w:cs="Arial"/>
        </w:rPr>
      </w:pPr>
      <w:r>
        <w:rPr>
          <w:rFonts w:ascii="Arial" w:eastAsia="Arial" w:hAnsi="Arial" w:cs="Arial"/>
        </w:rPr>
        <w:t>Final delivery of all assets and working files</w:t>
      </w:r>
    </w:p>
    <w:p w:rsidR="00812D08" w:rsidRDefault="00812D08" w:rsidP="00812D08">
      <w:pPr>
        <w:jc w:val="both"/>
        <w:rPr>
          <w:rFonts w:ascii="Arial" w:eastAsia="Arial" w:hAnsi="Arial" w:cs="Arial"/>
        </w:rPr>
      </w:pPr>
      <w:r>
        <w:rPr>
          <w:rFonts w:ascii="Arial" w:eastAsia="Arial" w:hAnsi="Arial" w:cs="Arial"/>
          <w:b/>
          <w:color w:val="1155CC"/>
        </w:rPr>
        <w:t>3.0 Project Duration</w:t>
      </w:r>
    </w:p>
    <w:p w:rsidR="00812D08" w:rsidRDefault="00812D08" w:rsidP="00812D08">
      <w:pPr>
        <w:spacing w:before="240" w:after="240"/>
        <w:jc w:val="both"/>
        <w:rPr>
          <w:rFonts w:ascii="Arial" w:eastAsia="Arial" w:hAnsi="Arial" w:cs="Arial"/>
        </w:rPr>
      </w:pPr>
      <w:r>
        <w:rPr>
          <w:rFonts w:ascii="Arial" w:eastAsia="Arial" w:hAnsi="Arial" w:cs="Arial"/>
        </w:rPr>
        <w:t xml:space="preserve">The estimated project implementation period is </w:t>
      </w:r>
      <w:r>
        <w:rPr>
          <w:rFonts w:ascii="Arial" w:eastAsia="Arial" w:hAnsi="Arial" w:cs="Arial"/>
          <w:b/>
        </w:rPr>
        <w:t>September to December 2025</w:t>
      </w:r>
      <w:r>
        <w:rPr>
          <w:rFonts w:ascii="Arial" w:eastAsia="Arial" w:hAnsi="Arial" w:cs="Arial"/>
        </w:rPr>
        <w:t xml:space="preserve">, with final delivery expected by </w:t>
      </w:r>
      <w:r>
        <w:rPr>
          <w:rFonts w:ascii="Arial" w:eastAsia="Arial" w:hAnsi="Arial" w:cs="Arial"/>
          <w:b/>
        </w:rPr>
        <w:t>31 December 2025</w:t>
      </w:r>
      <w:r>
        <w:rPr>
          <w:rFonts w:ascii="Arial" w:eastAsia="Arial" w:hAnsi="Arial" w:cs="Arial"/>
        </w:rPr>
        <w:t>. Timelines may be adjusted due to evolving requirements, subject to mutual agreement.</w:t>
      </w:r>
    </w:p>
    <w:p w:rsidR="00812D08" w:rsidRDefault="00812D08" w:rsidP="00812D08">
      <w:pPr>
        <w:spacing w:before="240" w:after="240"/>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color w:val="1155CC"/>
        </w:rPr>
        <w:t>4.0 Expected Deliverables</w:t>
      </w:r>
    </w:p>
    <w:p w:rsidR="00812D08" w:rsidRDefault="00812D08" w:rsidP="008A1CB2">
      <w:pPr>
        <w:numPr>
          <w:ilvl w:val="0"/>
          <w:numId w:val="12"/>
        </w:numPr>
        <w:spacing w:after="0" w:line="240" w:lineRule="auto"/>
        <w:jc w:val="both"/>
        <w:rPr>
          <w:rFonts w:ascii="Arial" w:eastAsia="Arial" w:hAnsi="Arial" w:cs="Arial"/>
        </w:rPr>
      </w:pPr>
      <w:r>
        <w:rPr>
          <w:rFonts w:ascii="Arial" w:eastAsia="Arial" w:hAnsi="Arial" w:cs="Arial"/>
        </w:rPr>
        <w:t>One (1) success story video (~5 minutes)</w:t>
      </w:r>
    </w:p>
    <w:p w:rsidR="00812D08" w:rsidRDefault="00812D08" w:rsidP="008A1CB2">
      <w:pPr>
        <w:numPr>
          <w:ilvl w:val="0"/>
          <w:numId w:val="11"/>
        </w:numPr>
        <w:spacing w:after="0" w:line="240" w:lineRule="auto"/>
        <w:ind w:left="990" w:hanging="270"/>
        <w:jc w:val="both"/>
        <w:rPr>
          <w:rFonts w:ascii="Arial" w:eastAsia="Arial" w:hAnsi="Arial" w:cs="Arial"/>
        </w:rPr>
      </w:pPr>
      <w:r>
        <w:rPr>
          <w:rFonts w:ascii="Arial" w:eastAsia="Arial" w:hAnsi="Arial" w:cs="Arial"/>
        </w:rPr>
        <w:t>Structured into Five (5) segments (~1 minute each)</w:t>
      </w:r>
    </w:p>
    <w:p w:rsidR="00812D08" w:rsidRDefault="00812D08" w:rsidP="008A1CB2">
      <w:pPr>
        <w:numPr>
          <w:ilvl w:val="0"/>
          <w:numId w:val="12"/>
        </w:numPr>
        <w:spacing w:after="0" w:line="240" w:lineRule="auto"/>
        <w:jc w:val="both"/>
        <w:rPr>
          <w:rFonts w:ascii="Arial" w:eastAsia="Arial" w:hAnsi="Arial" w:cs="Arial"/>
        </w:rPr>
      </w:pPr>
      <w:r>
        <w:rPr>
          <w:rFonts w:ascii="Arial" w:eastAsia="Arial" w:hAnsi="Arial" w:cs="Arial"/>
        </w:rPr>
        <w:t>Master files, bilingual subtitles (BM/EN), raw footage, and all editable working files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color w:val="1155CC"/>
        </w:rPr>
        <w:t>5.0 Proposal Submission Format</w:t>
      </w:r>
    </w:p>
    <w:p w:rsidR="00812D08" w:rsidRDefault="00812D08" w:rsidP="00812D08">
      <w:pPr>
        <w:spacing w:before="240" w:after="240"/>
        <w:jc w:val="both"/>
        <w:rPr>
          <w:rFonts w:ascii="Arial" w:eastAsia="Arial" w:hAnsi="Arial" w:cs="Arial"/>
        </w:rPr>
      </w:pPr>
      <w:r>
        <w:rPr>
          <w:rFonts w:ascii="Arial" w:eastAsia="Arial" w:hAnsi="Arial" w:cs="Arial"/>
        </w:rPr>
        <w:t>All submissions must follow the format outlined in the following appendices:</w:t>
      </w:r>
    </w:p>
    <w:p w:rsidR="00812D08" w:rsidRDefault="00812D08" w:rsidP="008A1CB2">
      <w:pPr>
        <w:numPr>
          <w:ilvl w:val="0"/>
          <w:numId w:val="13"/>
        </w:numPr>
        <w:spacing w:after="0" w:line="240" w:lineRule="auto"/>
        <w:rPr>
          <w:rFonts w:ascii="Arial" w:eastAsia="Arial" w:hAnsi="Arial" w:cs="Arial"/>
        </w:rPr>
      </w:pPr>
      <w:r>
        <w:rPr>
          <w:rFonts w:ascii="Arial" w:eastAsia="Arial" w:hAnsi="Arial" w:cs="Arial"/>
        </w:rPr>
        <w:t>Appendix I – Compliance Feedback Checklist SH17/2025</w:t>
      </w:r>
    </w:p>
    <w:p w:rsidR="00812D08" w:rsidRDefault="00812D08" w:rsidP="00812D08">
      <w:pPr>
        <w:rPr>
          <w:rFonts w:ascii="Arial" w:eastAsia="Arial" w:hAnsi="Arial" w:cs="Arial"/>
          <w:i/>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w:t>
      </w:r>
      <w:proofErr w:type="spellStart"/>
      <w:r>
        <w:rPr>
          <w:rFonts w:ascii="Arial" w:eastAsia="Arial" w:hAnsi="Arial" w:cs="Arial"/>
          <w:i/>
        </w:rPr>
        <w:t>Senarai</w:t>
      </w:r>
      <w:proofErr w:type="spellEnd"/>
      <w:r>
        <w:rPr>
          <w:rFonts w:ascii="Arial" w:eastAsia="Arial" w:hAnsi="Arial" w:cs="Arial"/>
          <w:i/>
        </w:rPr>
        <w:t xml:space="preserve"> </w:t>
      </w:r>
      <w:proofErr w:type="spellStart"/>
      <w:r>
        <w:rPr>
          <w:rFonts w:ascii="Arial" w:eastAsia="Arial" w:hAnsi="Arial" w:cs="Arial"/>
          <w:i/>
        </w:rPr>
        <w:t>Semak</w:t>
      </w:r>
      <w:proofErr w:type="spellEnd"/>
      <w:r>
        <w:rPr>
          <w:rFonts w:ascii="Arial" w:eastAsia="Arial" w:hAnsi="Arial" w:cs="Arial"/>
          <w:i/>
        </w:rPr>
        <w:t xml:space="preserve"> </w:t>
      </w:r>
      <w:proofErr w:type="spellStart"/>
      <w:r>
        <w:rPr>
          <w:rFonts w:ascii="Arial" w:eastAsia="Arial" w:hAnsi="Arial" w:cs="Arial"/>
          <w:i/>
        </w:rPr>
        <w:t>Pematuhan</w:t>
      </w:r>
      <w:proofErr w:type="spellEnd"/>
      <w:r>
        <w:rPr>
          <w:rFonts w:ascii="Arial" w:eastAsia="Arial" w:hAnsi="Arial" w:cs="Arial"/>
          <w:i/>
        </w:rPr>
        <w:t xml:space="preserve"> </w:t>
      </w:r>
      <w:proofErr w:type="spellStart"/>
      <w:r>
        <w:rPr>
          <w:rFonts w:ascii="Arial" w:eastAsia="Arial" w:hAnsi="Arial" w:cs="Arial"/>
          <w:i/>
        </w:rPr>
        <w:t>Maklumbalas</w:t>
      </w:r>
      <w:proofErr w:type="spellEnd"/>
      <w:r>
        <w:rPr>
          <w:rFonts w:ascii="Arial" w:eastAsia="Arial" w:hAnsi="Arial" w:cs="Arial"/>
          <w:i/>
        </w:rPr>
        <w:t xml:space="preserve"> SH17/2025)</w:t>
      </w:r>
    </w:p>
    <w:p w:rsidR="00812D08" w:rsidRDefault="00812D08" w:rsidP="008A1CB2">
      <w:pPr>
        <w:numPr>
          <w:ilvl w:val="0"/>
          <w:numId w:val="13"/>
        </w:numPr>
        <w:spacing w:after="0" w:line="240" w:lineRule="auto"/>
        <w:rPr>
          <w:rFonts w:ascii="Arial" w:eastAsia="Arial" w:hAnsi="Arial" w:cs="Arial"/>
        </w:rPr>
      </w:pPr>
      <w:r>
        <w:rPr>
          <w:rFonts w:ascii="Arial" w:eastAsia="Arial" w:hAnsi="Arial" w:cs="Arial"/>
        </w:rPr>
        <w:t>Appendix B – Proposal Format</w:t>
      </w:r>
    </w:p>
    <w:p w:rsidR="00812D08" w:rsidRDefault="00812D08" w:rsidP="008A1CB2">
      <w:pPr>
        <w:numPr>
          <w:ilvl w:val="0"/>
          <w:numId w:val="13"/>
        </w:numPr>
        <w:spacing w:after="0" w:line="240" w:lineRule="auto"/>
        <w:rPr>
          <w:rFonts w:ascii="Arial" w:eastAsia="Arial" w:hAnsi="Arial" w:cs="Arial"/>
        </w:rPr>
      </w:pPr>
      <w:r>
        <w:rPr>
          <w:rFonts w:ascii="Arial" w:eastAsia="Arial" w:hAnsi="Arial" w:cs="Arial"/>
        </w:rPr>
        <w:t>Appendix C – Price Schedule Template</w:t>
      </w:r>
    </w:p>
    <w:p w:rsidR="00812D08" w:rsidRDefault="00812D08" w:rsidP="008A1CB2">
      <w:pPr>
        <w:numPr>
          <w:ilvl w:val="0"/>
          <w:numId w:val="13"/>
        </w:numPr>
        <w:spacing w:after="0" w:line="240" w:lineRule="auto"/>
        <w:rPr>
          <w:rFonts w:ascii="Arial" w:eastAsia="Arial" w:hAnsi="Arial" w:cs="Arial"/>
        </w:rPr>
      </w:pPr>
      <w:r>
        <w:rPr>
          <w:rFonts w:ascii="Arial" w:eastAsia="Arial" w:hAnsi="Arial" w:cs="Arial"/>
        </w:rPr>
        <w:t>Appendix D – Production Team Structure Template</w:t>
      </w:r>
    </w:p>
    <w:p w:rsidR="00812D08" w:rsidRDefault="00812D08" w:rsidP="008A1CB2">
      <w:pPr>
        <w:numPr>
          <w:ilvl w:val="0"/>
          <w:numId w:val="13"/>
        </w:numPr>
        <w:spacing w:after="240" w:line="240" w:lineRule="auto"/>
        <w:rPr>
          <w:rFonts w:ascii="Arial" w:eastAsia="Arial" w:hAnsi="Arial" w:cs="Arial"/>
        </w:rPr>
      </w:pPr>
      <w:r>
        <w:rPr>
          <w:rFonts w:ascii="Arial" w:eastAsia="Arial" w:hAnsi="Arial" w:cs="Arial"/>
        </w:rPr>
        <w:t>Appendix E – MIDA Brand Guideline</w:t>
      </w:r>
    </w:p>
    <w:p w:rsidR="00812D08" w:rsidRDefault="00812D08" w:rsidP="00812D08">
      <w:pPr>
        <w:spacing w:before="240" w:after="240"/>
        <w:jc w:val="both"/>
        <w:rPr>
          <w:rFonts w:ascii="Arial" w:eastAsia="Arial" w:hAnsi="Arial" w:cs="Arial"/>
        </w:rPr>
      </w:pPr>
      <w:r>
        <w:rPr>
          <w:rFonts w:ascii="Arial" w:eastAsia="Arial" w:hAnsi="Arial" w:cs="Arial"/>
        </w:rPr>
        <w:t>Bidders must ensure that proposals are complete, clearly structured, and aligned with the branding and technical standards set forth in the above documents.</w:t>
      </w:r>
    </w:p>
    <w:p w:rsidR="00812D08" w:rsidRDefault="00812D08" w:rsidP="00812D08">
      <w:pPr>
        <w:jc w:val="both"/>
        <w:rPr>
          <w:rFonts w:ascii="Arial" w:eastAsia="Arial" w:hAnsi="Arial" w:cs="Arial"/>
        </w:rPr>
      </w:pPr>
      <w:r>
        <w:rPr>
          <w:rFonts w:ascii="Arial" w:eastAsia="Arial" w:hAnsi="Arial" w:cs="Arial"/>
        </w:rPr>
        <w:t xml:space="preserve">All creative proposals must be submitted in both hardcopy (A4 size) and softcopy (MS PowerPoint format). </w:t>
      </w:r>
      <w:r>
        <w:rPr>
          <w:rFonts w:ascii="Arial" w:eastAsia="Arial" w:hAnsi="Arial" w:cs="Arial"/>
          <w:b/>
        </w:rPr>
        <w:t>Bidders will also be required to present their proposed concepts to the technical committee via a physical presentation session, for which details will be provided at a later da</w:t>
      </w:r>
      <w:bookmarkEnd w:id="0"/>
      <w:r>
        <w:rPr>
          <w:rFonts w:ascii="Arial" w:eastAsia="Arial" w:hAnsi="Arial" w:cs="Arial"/>
          <w:b/>
        </w:rPr>
        <w:t>te.</w:t>
      </w: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Default="00812D08" w:rsidP="00812D08">
      <w:pPr>
        <w:spacing w:after="0"/>
        <w:jc w:val="center"/>
        <w:rPr>
          <w:rFonts w:ascii="Arial" w:hAnsi="Arial" w:cs="Arial"/>
          <w:b/>
          <w:sz w:val="24"/>
          <w:szCs w:val="24"/>
          <w:u w:val="single"/>
          <w:lang w:val="sv-SE"/>
        </w:rPr>
      </w:pPr>
    </w:p>
    <w:p w:rsidR="00812D08" w:rsidRPr="006047A1" w:rsidRDefault="00812D08" w:rsidP="00812D08">
      <w:pPr>
        <w:tabs>
          <w:tab w:val="left" w:pos="630"/>
        </w:tabs>
        <w:jc w:val="right"/>
        <w:rPr>
          <w:rFonts w:ascii="Arial" w:eastAsia="Arial" w:hAnsi="Arial" w:cs="Arial"/>
          <w:b/>
          <w:sz w:val="28"/>
          <w:szCs w:val="28"/>
        </w:rPr>
      </w:pPr>
      <w:r>
        <w:rPr>
          <w:rFonts w:ascii="Arial" w:eastAsia="Arial" w:hAnsi="Arial" w:cs="Arial"/>
          <w:b/>
          <w:sz w:val="28"/>
          <w:szCs w:val="28"/>
        </w:rPr>
        <w:t>Appendix A</w:t>
      </w:r>
      <w:bookmarkStart w:id="1" w:name="_28n3ox7zm48y" w:colFirst="0" w:colLast="0"/>
      <w:bookmarkStart w:id="2" w:name="_r9b41wov7kis" w:colFirst="0" w:colLast="0"/>
      <w:bookmarkEnd w:id="1"/>
      <w:bookmarkEnd w:id="2"/>
    </w:p>
    <w:p w:rsidR="00812D08" w:rsidRPr="00B530AA" w:rsidRDefault="00812D08" w:rsidP="00812D08">
      <w:pPr>
        <w:spacing w:after="0" w:line="240" w:lineRule="auto"/>
        <w:jc w:val="center"/>
        <w:rPr>
          <w:rFonts w:ascii="Arial" w:eastAsia="Times New Roman" w:hAnsi="Arial" w:cs="Arial"/>
          <w:b/>
          <w:bCs/>
          <w:color w:val="000000"/>
          <w:sz w:val="24"/>
          <w:szCs w:val="24"/>
        </w:rPr>
      </w:pPr>
      <w:bookmarkStart w:id="3" w:name="_23zmmqsd67wp" w:colFirst="0" w:colLast="0"/>
      <w:bookmarkEnd w:id="3"/>
      <w:r w:rsidRPr="00B530AA">
        <w:rPr>
          <w:rFonts w:ascii="Arial" w:eastAsia="Times New Roman" w:hAnsi="Arial" w:cs="Arial"/>
          <w:b/>
          <w:bCs/>
          <w:color w:val="000000"/>
          <w:sz w:val="24"/>
          <w:szCs w:val="24"/>
        </w:rPr>
        <w:t>SEBUT HARGA PEROLEHAN PERKHIDMATAN PENERBITAN VIDEO PROMOSI PELAN INDUK PERINDUSTRIAN (NIMP) 2030</w:t>
      </w:r>
    </w:p>
    <w:p w:rsidR="00812D08" w:rsidRDefault="00812D08" w:rsidP="00812D08">
      <w:pPr>
        <w:jc w:val="center"/>
        <w:rPr>
          <w:rFonts w:ascii="Arial" w:eastAsia="Arial" w:hAnsi="Arial" w:cs="Arial"/>
          <w:b/>
        </w:rPr>
      </w:pPr>
    </w:p>
    <w:p w:rsidR="00812D08" w:rsidRDefault="00812D08" w:rsidP="00812D08">
      <w:pPr>
        <w:pBdr>
          <w:top w:val="single" w:sz="4" w:space="1" w:color="000000"/>
        </w:pBdr>
        <w:ind w:right="187"/>
        <w:jc w:val="center"/>
        <w:rPr>
          <w:rFonts w:ascii="Arial" w:eastAsia="Arial" w:hAnsi="Arial" w:cs="Arial"/>
          <w:b/>
        </w:rPr>
      </w:pPr>
    </w:p>
    <w:p w:rsidR="00812D08" w:rsidRDefault="00812D08" w:rsidP="00812D08">
      <w:pPr>
        <w:jc w:val="both"/>
        <w:rPr>
          <w:rFonts w:ascii="Arial" w:eastAsia="Arial" w:hAnsi="Arial" w:cs="Arial"/>
          <w:b/>
          <w:color w:val="0033CC"/>
        </w:rPr>
      </w:pPr>
      <w:r>
        <w:rPr>
          <w:rFonts w:ascii="Arial" w:eastAsia="Arial" w:hAnsi="Arial" w:cs="Arial"/>
          <w:b/>
          <w:color w:val="0033CC"/>
        </w:rPr>
        <w:t>INTRODUCTION</w:t>
      </w:r>
    </w:p>
    <w:p w:rsidR="00812D08" w:rsidRDefault="00812D08" w:rsidP="00812D08">
      <w:pPr>
        <w:jc w:val="both"/>
        <w:rPr>
          <w:rFonts w:ascii="Arial" w:eastAsia="Arial" w:hAnsi="Arial" w:cs="Arial"/>
        </w:rPr>
      </w:pPr>
      <w:r>
        <w:rPr>
          <w:rFonts w:ascii="Arial" w:eastAsia="Arial" w:hAnsi="Arial" w:cs="Arial"/>
        </w:rPr>
        <w:t xml:space="preserve">MIDA seeks to appoint a production house to develop and produce </w:t>
      </w:r>
      <w:r>
        <w:rPr>
          <w:rFonts w:ascii="Arial" w:eastAsia="Arial" w:hAnsi="Arial" w:cs="Arial"/>
          <w:b/>
        </w:rPr>
        <w:t>a</w:t>
      </w:r>
      <w:r>
        <w:rPr>
          <w:rFonts w:ascii="Arial" w:eastAsia="Arial" w:hAnsi="Arial" w:cs="Arial"/>
        </w:rPr>
        <w:t xml:space="preserve"> </w:t>
      </w:r>
      <w:r>
        <w:rPr>
          <w:rFonts w:ascii="Arial" w:eastAsia="Arial" w:hAnsi="Arial" w:cs="Arial"/>
          <w:b/>
        </w:rPr>
        <w:t xml:space="preserve">five-minute, </w:t>
      </w:r>
      <w:r>
        <w:rPr>
          <w:rFonts w:ascii="Arial" w:eastAsia="Arial" w:hAnsi="Arial" w:cs="Arial"/>
        </w:rPr>
        <w:t>narrative-driven promotional video</w:t>
      </w:r>
      <w:r>
        <w:rPr>
          <w:rFonts w:ascii="Arial" w:eastAsia="Arial" w:hAnsi="Arial" w:cs="Arial"/>
          <w:b/>
        </w:rPr>
        <w:t xml:space="preserve">, structured into five (5) segments, </w:t>
      </w:r>
      <w:r>
        <w:rPr>
          <w:rFonts w:ascii="Arial" w:eastAsia="Arial" w:hAnsi="Arial" w:cs="Arial"/>
        </w:rPr>
        <w:t>each approximately</w:t>
      </w:r>
      <w:r>
        <w:rPr>
          <w:rFonts w:ascii="Arial" w:eastAsia="Arial" w:hAnsi="Arial" w:cs="Arial"/>
          <w:b/>
        </w:rPr>
        <w:t xml:space="preserve"> one (1) minute in duration. </w:t>
      </w:r>
      <w:r>
        <w:rPr>
          <w:rFonts w:ascii="Arial" w:eastAsia="Arial" w:hAnsi="Arial" w:cs="Arial"/>
        </w:rPr>
        <w:t>Each segment will highlight the priority sectors under the New Industrial Master Plan (NIMP) 2030:</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Electrical &amp; Electronics</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Chemicals</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Aerospace</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Pharmaceutical</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Medical Devices</w:t>
      </w:r>
    </w:p>
    <w:p w:rsidR="00812D08" w:rsidRPr="006047A1" w:rsidRDefault="00812D08" w:rsidP="00812D08">
      <w:pPr>
        <w:spacing w:after="0" w:line="240" w:lineRule="auto"/>
        <w:ind w:left="720"/>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 xml:space="preserve">The video and segments will be strategically published and </w:t>
      </w:r>
      <w:proofErr w:type="spellStart"/>
      <w:r>
        <w:rPr>
          <w:rFonts w:ascii="Arial" w:eastAsia="Arial" w:hAnsi="Arial" w:cs="Arial"/>
        </w:rPr>
        <w:t>utilised</w:t>
      </w:r>
      <w:proofErr w:type="spellEnd"/>
      <w:r>
        <w:rPr>
          <w:rFonts w:ascii="Arial" w:eastAsia="Arial" w:hAnsi="Arial" w:cs="Arial"/>
        </w:rPr>
        <w:t xml:space="preserve"> across MIDA’s digital platforms, including Facebook, X, LinkedIn, Instagram, YouTube, and </w:t>
      </w:r>
      <w:proofErr w:type="spellStart"/>
      <w:r>
        <w:rPr>
          <w:rFonts w:ascii="Arial" w:eastAsia="Arial" w:hAnsi="Arial" w:cs="Arial"/>
        </w:rPr>
        <w:t>TikTok</w:t>
      </w:r>
      <w:proofErr w:type="spellEnd"/>
      <w:r>
        <w:rPr>
          <w:rFonts w:ascii="Arial" w:eastAsia="Arial" w:hAnsi="Arial" w:cs="Arial"/>
        </w:rPr>
        <w:t xml:space="preserve">, as well as to </w:t>
      </w:r>
      <w:proofErr w:type="gramStart"/>
      <w:r>
        <w:rPr>
          <w:rFonts w:ascii="Arial" w:eastAsia="Arial" w:hAnsi="Arial" w:cs="Arial"/>
        </w:rPr>
        <w:t>be  featured</w:t>
      </w:r>
      <w:proofErr w:type="gramEnd"/>
      <w:r>
        <w:rPr>
          <w:rFonts w:ascii="Arial" w:eastAsia="Arial" w:hAnsi="Arial" w:cs="Arial"/>
        </w:rPr>
        <w:t xml:space="preserve"> at relevant domestic and international investment promotion </w:t>
      </w:r>
      <w:proofErr w:type="spellStart"/>
      <w:r>
        <w:rPr>
          <w:rFonts w:ascii="Arial" w:eastAsia="Arial" w:hAnsi="Arial" w:cs="Arial"/>
        </w:rPr>
        <w:t>programmes</w:t>
      </w:r>
      <w:proofErr w:type="spellEnd"/>
      <w:r>
        <w:rPr>
          <w:rFonts w:ascii="Arial" w:eastAsia="Arial" w:hAnsi="Arial" w:cs="Arial"/>
        </w:rPr>
        <w:t xml:space="preserve"> such as exhibitions and conferences. The content must be </w:t>
      </w:r>
      <w:r>
        <w:rPr>
          <w:rFonts w:ascii="Arial" w:eastAsia="Arial" w:hAnsi="Arial" w:cs="Arial"/>
          <w:b/>
        </w:rPr>
        <w:t xml:space="preserve">visually engaging and </w:t>
      </w:r>
      <w:proofErr w:type="spellStart"/>
      <w:r>
        <w:rPr>
          <w:rFonts w:ascii="Arial" w:eastAsia="Arial" w:hAnsi="Arial" w:cs="Arial"/>
          <w:b/>
        </w:rPr>
        <w:t>optimised</w:t>
      </w:r>
      <w:proofErr w:type="spellEnd"/>
      <w:r>
        <w:rPr>
          <w:rFonts w:ascii="Arial" w:eastAsia="Arial" w:hAnsi="Arial" w:cs="Arial"/>
          <w:b/>
        </w:rPr>
        <w:t xml:space="preserve"> for both social media formats and exhibition displays</w:t>
      </w:r>
      <w:r>
        <w:rPr>
          <w:rFonts w:ascii="Arial" w:eastAsia="Arial" w:hAnsi="Arial" w:cs="Arial"/>
        </w:rPr>
        <w:t xml:space="preserve"> to </w:t>
      </w:r>
      <w:proofErr w:type="spellStart"/>
      <w:r>
        <w:rPr>
          <w:rFonts w:ascii="Arial" w:eastAsia="Arial" w:hAnsi="Arial" w:cs="Arial"/>
        </w:rPr>
        <w:t>maximise</w:t>
      </w:r>
      <w:proofErr w:type="spellEnd"/>
      <w:r>
        <w:rPr>
          <w:rFonts w:ascii="Arial" w:eastAsia="Arial" w:hAnsi="Arial" w:cs="Arial"/>
        </w:rPr>
        <w:t xml:space="preserve"> impact and audience reach.</w:t>
      </w:r>
    </w:p>
    <w:p w:rsidR="00812D08" w:rsidRDefault="00812D08" w:rsidP="00812D08">
      <w:pPr>
        <w:jc w:val="both"/>
        <w:rPr>
          <w:rFonts w:ascii="Arial" w:eastAsia="Arial" w:hAnsi="Arial" w:cs="Arial"/>
        </w:rPr>
      </w:pPr>
      <w:r>
        <w:rPr>
          <w:rFonts w:ascii="Arial" w:eastAsia="Arial" w:hAnsi="Arial" w:cs="Arial"/>
        </w:rPr>
        <w:t xml:space="preserve">The main objectives of the production video are to provide the latest information and status on investment activities and Malaysia’s industrial transformation under NIMP 2030. This includes </w:t>
      </w:r>
      <w:proofErr w:type="spellStart"/>
      <w:r>
        <w:rPr>
          <w:rFonts w:ascii="Arial" w:eastAsia="Arial" w:hAnsi="Arial" w:cs="Arial"/>
        </w:rPr>
        <w:t>publicising</w:t>
      </w:r>
      <w:proofErr w:type="spellEnd"/>
      <w:r>
        <w:rPr>
          <w:rFonts w:ascii="Arial" w:eastAsia="Arial" w:hAnsi="Arial" w:cs="Arial"/>
        </w:rPr>
        <w:t xml:space="preserve"> and creating awareness of the positive impact of these investments on the nation’s economic growth, social development, and technological advancement.</w:t>
      </w:r>
    </w:p>
    <w:p w:rsidR="00812D08" w:rsidRDefault="00812D08" w:rsidP="00812D08">
      <w:pPr>
        <w:jc w:val="both"/>
        <w:rPr>
          <w:rFonts w:ascii="Arial" w:eastAsia="Arial" w:hAnsi="Arial" w:cs="Arial"/>
        </w:rPr>
      </w:pPr>
      <w:r>
        <w:rPr>
          <w:rFonts w:ascii="Arial" w:eastAsia="Arial" w:hAnsi="Arial" w:cs="Arial"/>
        </w:rPr>
        <w:t xml:space="preserve">The key messaging are as follows:  </w:t>
      </w:r>
    </w:p>
    <w:p w:rsidR="00812D08" w:rsidRDefault="00812D08" w:rsidP="008A1CB2">
      <w:pPr>
        <w:numPr>
          <w:ilvl w:val="0"/>
          <w:numId w:val="25"/>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Malaysia is transforming its industrial landscape through the New Industrial Master Plan (NIMP) 2030, focusing on high-growth priority sectors such as Electrical &amp; Electronics, Chemical, Aerospace, Pharmaceutical, and Medical Devices.</w:t>
      </w:r>
    </w:p>
    <w:p w:rsidR="00812D08" w:rsidRDefault="00812D08" w:rsidP="00812D08">
      <w:pPr>
        <w:pBdr>
          <w:top w:val="nil"/>
          <w:left w:val="nil"/>
          <w:bottom w:val="nil"/>
          <w:right w:val="nil"/>
          <w:between w:val="nil"/>
        </w:pBdr>
        <w:ind w:left="360"/>
        <w:jc w:val="both"/>
        <w:rPr>
          <w:rFonts w:ascii="Arial" w:eastAsia="Arial" w:hAnsi="Arial" w:cs="Arial"/>
        </w:rPr>
      </w:pPr>
    </w:p>
    <w:p w:rsidR="00812D08" w:rsidRDefault="00812D08" w:rsidP="008A1CB2">
      <w:pPr>
        <w:numPr>
          <w:ilvl w:val="0"/>
          <w:numId w:val="25"/>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video will highlight success stories of companies driving innovation and inclusive growth, showcase sector progression, and demonstrate NIMP’s positive impact on Malaysia’s economy—particularly in terms of GDP contribution, employment, and wage growth.</w:t>
      </w:r>
    </w:p>
    <w:p w:rsidR="00812D08" w:rsidRDefault="00812D08" w:rsidP="00812D08">
      <w:pPr>
        <w:pBdr>
          <w:top w:val="nil"/>
          <w:left w:val="nil"/>
          <w:bottom w:val="nil"/>
          <w:right w:val="nil"/>
          <w:between w:val="nil"/>
        </w:pBdr>
        <w:ind w:left="360"/>
        <w:jc w:val="both"/>
        <w:rPr>
          <w:rFonts w:ascii="Arial" w:eastAsia="Arial" w:hAnsi="Arial" w:cs="Arial"/>
        </w:rPr>
      </w:pPr>
    </w:p>
    <w:p w:rsidR="00812D08" w:rsidRDefault="00812D08" w:rsidP="008A1CB2">
      <w:pPr>
        <w:numPr>
          <w:ilvl w:val="0"/>
          <w:numId w:val="25"/>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Malaysia offers a pro-business environment supported by strategic policies and frameworks, world-class infrastructure, a skilled and diverse workforce, and strong investor partnerships that together enable sustainable industrial transformation.</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This document will serve as a guide for the production of this video series.</w:t>
      </w:r>
    </w:p>
    <w:p w:rsidR="00812D08" w:rsidRDefault="00812D08" w:rsidP="008A1CB2">
      <w:pPr>
        <w:numPr>
          <w:ilvl w:val="0"/>
          <w:numId w:val="35"/>
        </w:numPr>
        <w:spacing w:after="0" w:line="240" w:lineRule="auto"/>
        <w:ind w:left="425" w:hanging="425"/>
        <w:jc w:val="both"/>
        <w:rPr>
          <w:rFonts w:ascii="Arial" w:eastAsia="Arial" w:hAnsi="Arial" w:cs="Arial"/>
          <w:color w:val="0033CC"/>
        </w:rPr>
      </w:pPr>
      <w:r>
        <w:rPr>
          <w:rFonts w:ascii="Arial" w:eastAsia="Arial" w:hAnsi="Arial" w:cs="Arial"/>
          <w:b/>
          <w:smallCaps/>
          <w:color w:val="0033CC"/>
        </w:rPr>
        <w:t xml:space="preserve">GENERAL REQUIREMENT </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 xml:space="preserve">The appointed production company is required </w:t>
      </w:r>
      <w:r>
        <w:rPr>
          <w:rFonts w:ascii="Arial" w:eastAsia="Arial" w:hAnsi="Arial" w:cs="Arial"/>
          <w:b/>
        </w:rPr>
        <w:t>to develop and produce</w:t>
      </w:r>
      <w:r>
        <w:rPr>
          <w:rFonts w:ascii="Arial" w:eastAsia="Arial" w:hAnsi="Arial" w:cs="Arial"/>
        </w:rPr>
        <w:t xml:space="preserve"> a video and series of segments in the required concept to be used in MIDA media campaigns.  Aligned with the NIMP 2030 priority sectors, the video and segments shall:</w:t>
      </w:r>
    </w:p>
    <w:p w:rsidR="00812D08" w:rsidRDefault="00812D08" w:rsidP="008A1CB2">
      <w:pPr>
        <w:numPr>
          <w:ilvl w:val="0"/>
          <w:numId w:val="23"/>
        </w:numPr>
        <w:spacing w:after="0" w:line="240" w:lineRule="auto"/>
        <w:ind w:left="360"/>
        <w:jc w:val="both"/>
        <w:rPr>
          <w:rFonts w:ascii="Arial" w:eastAsia="Arial" w:hAnsi="Arial" w:cs="Arial"/>
        </w:rPr>
      </w:pPr>
      <w:r>
        <w:rPr>
          <w:rFonts w:ascii="Arial" w:eastAsia="Arial" w:hAnsi="Arial" w:cs="Arial"/>
        </w:rPr>
        <w:t>Serve as a strategic communication tool to highlight Malaysia’s transformation into a high-tech, sustainable, and inclusive industrial hub.</w:t>
      </w:r>
    </w:p>
    <w:p w:rsidR="00812D08" w:rsidRDefault="00812D08" w:rsidP="008A1CB2">
      <w:pPr>
        <w:numPr>
          <w:ilvl w:val="0"/>
          <w:numId w:val="23"/>
        </w:numPr>
        <w:spacing w:after="0" w:line="240" w:lineRule="auto"/>
        <w:ind w:left="360"/>
        <w:jc w:val="both"/>
        <w:rPr>
          <w:rFonts w:ascii="Arial" w:eastAsia="Arial" w:hAnsi="Arial" w:cs="Arial"/>
        </w:rPr>
      </w:pPr>
      <w:r>
        <w:rPr>
          <w:rFonts w:ascii="Arial" w:eastAsia="Arial" w:hAnsi="Arial" w:cs="Arial"/>
        </w:rPr>
        <w:t>Showcase success stories, sectoral progression, and tangible socio-economic impacts, including GDP contribution, employment growth, and salary improvements.</w:t>
      </w:r>
    </w:p>
    <w:p w:rsidR="00812D08" w:rsidRDefault="00812D08" w:rsidP="008A1CB2">
      <w:pPr>
        <w:numPr>
          <w:ilvl w:val="0"/>
          <w:numId w:val="23"/>
        </w:numPr>
        <w:spacing w:after="0" w:line="240" w:lineRule="auto"/>
        <w:ind w:left="360"/>
        <w:jc w:val="both"/>
        <w:rPr>
          <w:rFonts w:ascii="Arial" w:eastAsia="Arial" w:hAnsi="Arial" w:cs="Arial"/>
        </w:rPr>
      </w:pPr>
      <w:proofErr w:type="spellStart"/>
      <w:r>
        <w:rPr>
          <w:rFonts w:ascii="Arial" w:eastAsia="Arial" w:hAnsi="Arial" w:cs="Arial"/>
        </w:rPr>
        <w:t>Emphasise</w:t>
      </w:r>
      <w:proofErr w:type="spellEnd"/>
      <w:r>
        <w:rPr>
          <w:rFonts w:ascii="Arial" w:eastAsia="Arial" w:hAnsi="Arial" w:cs="Arial"/>
        </w:rPr>
        <w:t xml:space="preserve"> the integration of key national policies such as the National Semiconductor Strategy (NSS), Twelfth Malaysia Plan (12MP) / Thirteen Malaysian Plan (13MP), Tech-Up, Chemical Industry Roadmap 2030, New Investment Policy (NIP), and MADANI Economy Framework.</w:t>
      </w:r>
    </w:p>
    <w:p w:rsidR="00812D08" w:rsidRDefault="00812D08" w:rsidP="008A1CB2">
      <w:pPr>
        <w:numPr>
          <w:ilvl w:val="0"/>
          <w:numId w:val="23"/>
        </w:numPr>
        <w:spacing w:after="0" w:line="240" w:lineRule="auto"/>
        <w:ind w:left="360"/>
        <w:jc w:val="both"/>
        <w:rPr>
          <w:rFonts w:ascii="Arial" w:eastAsia="Arial" w:hAnsi="Arial" w:cs="Arial"/>
        </w:rPr>
      </w:pPr>
      <w:r>
        <w:rPr>
          <w:rFonts w:ascii="Arial" w:eastAsia="Arial" w:hAnsi="Arial" w:cs="Arial"/>
        </w:rPr>
        <w:t>Support MIDA’s role as Malaysia’s principal investment promotion agency and enhance awareness of the country’s investor-friendly ecosystem.</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The video and segments may be shared across all relevant social media platforms of MIDA, MITI and Minister and Deputy Minister of MITI, as well as showcased at relevant domestic and international investment promotion events.</w:t>
      </w:r>
    </w:p>
    <w:p w:rsidR="00812D08" w:rsidRDefault="00812D08" w:rsidP="00812D08">
      <w:pPr>
        <w:ind w:left="720"/>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1.1 Participating companies are required to be registered with the Ministry of Finance (MOF) under any of the following ‘</w:t>
      </w:r>
      <w:proofErr w:type="spellStart"/>
      <w:r>
        <w:rPr>
          <w:rFonts w:ascii="Arial" w:eastAsia="Arial" w:hAnsi="Arial" w:cs="Arial"/>
        </w:rPr>
        <w:t>kod</w:t>
      </w:r>
      <w:proofErr w:type="spellEnd"/>
      <w:r>
        <w:rPr>
          <w:rFonts w:ascii="Arial" w:eastAsia="Arial" w:hAnsi="Arial" w:cs="Arial"/>
        </w:rPr>
        <w:t xml:space="preserve"> </w:t>
      </w:r>
      <w:proofErr w:type="spellStart"/>
      <w:r>
        <w:rPr>
          <w:rFonts w:ascii="Arial" w:eastAsia="Arial" w:hAnsi="Arial" w:cs="Arial"/>
        </w:rPr>
        <w:t>bidang</w:t>
      </w:r>
      <w:proofErr w:type="spellEnd"/>
      <w:r>
        <w:rPr>
          <w:rFonts w:ascii="Arial" w:eastAsia="Arial" w:hAnsi="Arial" w:cs="Arial"/>
        </w:rPr>
        <w:t>’.</w:t>
      </w:r>
    </w:p>
    <w:p w:rsidR="00812D08" w:rsidRPr="00793F7A" w:rsidRDefault="00812D08" w:rsidP="008A1CB2">
      <w:pPr>
        <w:pStyle w:val="ListParagraph"/>
        <w:numPr>
          <w:ilvl w:val="0"/>
          <w:numId w:val="42"/>
        </w:numPr>
        <w:spacing w:after="0" w:line="240" w:lineRule="auto"/>
        <w:ind w:left="1134" w:hanging="426"/>
        <w:jc w:val="both"/>
        <w:rPr>
          <w:rFonts w:ascii="Arial" w:eastAsia="Arial" w:hAnsi="Arial" w:cs="Arial"/>
          <w:sz w:val="14"/>
          <w:szCs w:val="14"/>
        </w:rPr>
      </w:pPr>
      <w:r w:rsidRPr="00793F7A">
        <w:rPr>
          <w:rFonts w:ascii="Arial" w:eastAsia="Arial" w:hAnsi="Arial" w:cs="Arial"/>
          <w:b/>
        </w:rPr>
        <w:t>010503</w:t>
      </w:r>
      <w:r w:rsidRPr="00793F7A">
        <w:rPr>
          <w:rFonts w:ascii="Arial" w:eastAsia="Arial" w:hAnsi="Arial" w:cs="Arial"/>
        </w:rPr>
        <w:t xml:space="preserve"> – Film and Microfilm; or</w:t>
      </w:r>
    </w:p>
    <w:p w:rsidR="00812D08" w:rsidRPr="00793F7A" w:rsidRDefault="00812D08" w:rsidP="00812D08">
      <w:pPr>
        <w:pStyle w:val="ListParagraph"/>
        <w:spacing w:after="0" w:line="240" w:lineRule="auto"/>
        <w:ind w:left="1134"/>
        <w:jc w:val="both"/>
        <w:rPr>
          <w:rFonts w:ascii="Arial" w:eastAsia="Arial" w:hAnsi="Arial" w:cs="Arial"/>
          <w:sz w:val="14"/>
          <w:szCs w:val="14"/>
        </w:rPr>
      </w:pPr>
    </w:p>
    <w:p w:rsidR="00812D08" w:rsidRDefault="00812D08" w:rsidP="00812D08">
      <w:pPr>
        <w:ind w:left="1134" w:hanging="426"/>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rPr>
        <w:t>010599</w:t>
      </w:r>
      <w:r>
        <w:rPr>
          <w:rFonts w:ascii="Arial" w:eastAsia="Arial" w:hAnsi="Arial" w:cs="Arial"/>
        </w:rPr>
        <w:t xml:space="preserve"> – Production; or</w:t>
      </w:r>
    </w:p>
    <w:p w:rsidR="00812D08" w:rsidRDefault="00812D08" w:rsidP="00812D08">
      <w:pPr>
        <w:ind w:left="1134" w:hanging="426"/>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rPr>
        <w:t>221302</w:t>
      </w:r>
      <w:r>
        <w:rPr>
          <w:rFonts w:ascii="Arial" w:eastAsia="Arial" w:hAnsi="Arial" w:cs="Arial"/>
        </w:rPr>
        <w:t xml:space="preserve"> – Recording; or</w:t>
      </w:r>
    </w:p>
    <w:p w:rsidR="00812D08" w:rsidRDefault="00812D08" w:rsidP="00812D08">
      <w:pPr>
        <w:ind w:left="1134" w:hanging="426"/>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rPr>
        <w:t>221304</w:t>
      </w:r>
      <w:r>
        <w:rPr>
          <w:rFonts w:ascii="Arial" w:eastAsia="Arial" w:hAnsi="Arial" w:cs="Arial"/>
        </w:rPr>
        <w:t xml:space="preserve"> – Audio Visual; or</w:t>
      </w:r>
    </w:p>
    <w:p w:rsidR="00812D08" w:rsidRDefault="00812D08" w:rsidP="00812D08">
      <w:pPr>
        <w:ind w:left="1134" w:right="4" w:hanging="426"/>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rPr>
        <w:t xml:space="preserve">222001 </w:t>
      </w:r>
      <w:r>
        <w:rPr>
          <w:rFonts w:ascii="Arial" w:eastAsia="Arial" w:hAnsi="Arial" w:cs="Arial"/>
        </w:rPr>
        <w:t xml:space="preserve">– Electronic Media (not including printing works). </w:t>
      </w:r>
      <w:r>
        <w:rPr>
          <w:rFonts w:ascii="Arial" w:eastAsia="Arial" w:hAnsi="Arial" w:cs="Arial"/>
        </w:rPr>
        <w:br/>
      </w:r>
    </w:p>
    <w:p w:rsidR="00812D08" w:rsidRDefault="00812D08" w:rsidP="008A1CB2">
      <w:pPr>
        <w:numPr>
          <w:ilvl w:val="0"/>
          <w:numId w:val="35"/>
        </w:numPr>
        <w:spacing w:after="0" w:line="240" w:lineRule="auto"/>
        <w:jc w:val="both"/>
        <w:rPr>
          <w:rFonts w:ascii="Arial" w:eastAsia="Arial" w:hAnsi="Arial" w:cs="Arial"/>
          <w:color w:val="0033CC"/>
        </w:rPr>
      </w:pPr>
      <w:r>
        <w:rPr>
          <w:rFonts w:ascii="Arial" w:eastAsia="Arial" w:hAnsi="Arial" w:cs="Arial"/>
          <w:b/>
          <w:smallCaps/>
          <w:color w:val="0033CC"/>
        </w:rPr>
        <w:t xml:space="preserve">CONCEPT OVERVIEW </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The video and segments will present Malaysia as a resilient, forward-looking nation that is transforming its industrial landscape to be high-tech, sustainable, and inclusive - placing people, innovation, and national resilience at the heart of its growth.</w:t>
      </w:r>
    </w:p>
    <w:p w:rsidR="00812D08" w:rsidRDefault="00812D08" w:rsidP="00812D08">
      <w:pPr>
        <w:jc w:val="both"/>
        <w:rPr>
          <w:rFonts w:ascii="Arial" w:eastAsia="Arial" w:hAnsi="Arial" w:cs="Arial"/>
        </w:rPr>
      </w:pPr>
      <w:r>
        <w:rPr>
          <w:rFonts w:ascii="Arial" w:eastAsia="Arial" w:hAnsi="Arial" w:cs="Arial"/>
        </w:rPr>
        <w:t xml:space="preserve">Malaysia is well-prepared to attract high-technology, high value-added, knowledge- and skills-intensive investments that are export-oriented, capital-intensive, and driven by design and R&amp;D. </w:t>
      </w:r>
      <w:r>
        <w:rPr>
          <w:rFonts w:ascii="Arial" w:eastAsia="Arial" w:hAnsi="Arial" w:cs="Arial"/>
        </w:rPr>
        <w:lastRenderedPageBreak/>
        <w:t>These investments form strong linkages with domestic companies and make significant contributions to the nation’s gross national income (GNI).</w:t>
      </w:r>
    </w:p>
    <w:p w:rsidR="00812D08" w:rsidRDefault="00812D08" w:rsidP="00812D08">
      <w:pPr>
        <w:jc w:val="both"/>
        <w:rPr>
          <w:rFonts w:ascii="Arial" w:eastAsia="Arial" w:hAnsi="Arial" w:cs="Arial"/>
          <w:b/>
        </w:rPr>
      </w:pPr>
      <w:r>
        <w:rPr>
          <w:rFonts w:ascii="Arial" w:eastAsia="Arial" w:hAnsi="Arial" w:cs="Arial"/>
        </w:rPr>
        <w:t xml:space="preserve">Anchored by the </w:t>
      </w:r>
      <w:r>
        <w:rPr>
          <w:rFonts w:ascii="Arial" w:eastAsia="Arial" w:hAnsi="Arial" w:cs="Arial"/>
          <w:b/>
        </w:rPr>
        <w:t>New Industrial Master Plan (NIMP) 2030, Malaysia is driving a transformative industrial agenda focused on high-tech, sustainable, and inclusive growth.</w:t>
      </w:r>
      <w:r>
        <w:rPr>
          <w:rFonts w:ascii="Arial" w:eastAsia="Arial" w:hAnsi="Arial" w:cs="Arial"/>
        </w:rPr>
        <w:t xml:space="preserve"> NIMP 2030 serves as the nation’s blueprint for industrial advancement, positioning Malaysia to remain </w:t>
      </w:r>
      <w:r>
        <w:rPr>
          <w:rFonts w:ascii="Arial" w:eastAsia="Arial" w:hAnsi="Arial" w:cs="Arial"/>
          <w:b/>
        </w:rPr>
        <w:t>competitive and future-ready amid global shifts towards technology adoption, sustainability, and supply chain resilience.</w:t>
      </w:r>
    </w:p>
    <w:p w:rsidR="00812D08" w:rsidRDefault="00812D08" w:rsidP="00812D08">
      <w:pPr>
        <w:jc w:val="both"/>
        <w:rPr>
          <w:rFonts w:ascii="Arial" w:eastAsia="Arial" w:hAnsi="Arial" w:cs="Arial"/>
        </w:rPr>
      </w:pPr>
      <w:r>
        <w:rPr>
          <w:rFonts w:ascii="Arial" w:eastAsia="Arial" w:hAnsi="Arial" w:cs="Arial"/>
        </w:rPr>
        <w:t xml:space="preserve">With over five decades of industrial development, Malaysia offers a compelling blend of </w:t>
      </w:r>
      <w:r>
        <w:rPr>
          <w:rFonts w:ascii="Arial" w:eastAsia="Arial" w:hAnsi="Arial" w:cs="Arial"/>
          <w:b/>
        </w:rPr>
        <w:t>strategic value propositions that position it as the preferred destination for global businesses.</w:t>
      </w:r>
      <w:r>
        <w:rPr>
          <w:rFonts w:ascii="Arial" w:eastAsia="Arial" w:hAnsi="Arial" w:cs="Arial"/>
        </w:rPr>
        <w:t xml:space="preserve"> The country’s </w:t>
      </w:r>
      <w:r>
        <w:rPr>
          <w:rFonts w:ascii="Arial" w:eastAsia="Arial" w:hAnsi="Arial" w:cs="Arial"/>
          <w:b/>
        </w:rPr>
        <w:t>resilience and stability have strengthened investor confidence, attracting new investments while existing investors continue to expand and diversify</w:t>
      </w:r>
      <w:r>
        <w:rPr>
          <w:rFonts w:ascii="Arial" w:eastAsia="Arial" w:hAnsi="Arial" w:cs="Arial"/>
        </w:rPr>
        <w:t xml:space="preserve"> to capture opportunities both within Malaysia and across the Asia-Pacific region. Malaysia remains a </w:t>
      </w:r>
      <w:r>
        <w:rPr>
          <w:rFonts w:ascii="Arial" w:eastAsia="Arial" w:hAnsi="Arial" w:cs="Arial"/>
          <w:b/>
        </w:rPr>
        <w:t>trusted gateway to regional and global markets for renowned multinational corporations.</w:t>
      </w:r>
    </w:p>
    <w:p w:rsidR="00812D08" w:rsidRDefault="00812D08" w:rsidP="00812D08">
      <w:pPr>
        <w:jc w:val="both"/>
        <w:rPr>
          <w:rFonts w:ascii="Arial" w:eastAsia="Arial" w:hAnsi="Arial" w:cs="Arial"/>
        </w:rPr>
      </w:pPr>
      <w:r>
        <w:rPr>
          <w:rFonts w:ascii="Arial" w:eastAsia="Arial" w:hAnsi="Arial" w:cs="Arial"/>
        </w:rPr>
        <w:t xml:space="preserve">The Malaysian Government maintains a </w:t>
      </w:r>
      <w:r>
        <w:rPr>
          <w:rFonts w:ascii="Arial" w:eastAsia="Arial" w:hAnsi="Arial" w:cs="Arial"/>
          <w:b/>
        </w:rPr>
        <w:t>pro-business stance, committed to implementing transformative economic policies that ensure a conducive environment for sustainable business growth.</w:t>
      </w:r>
      <w:r>
        <w:rPr>
          <w:rFonts w:ascii="Arial" w:eastAsia="Arial" w:hAnsi="Arial" w:cs="Arial"/>
        </w:rPr>
        <w:t xml:space="preserve"> These efforts are internationally </w:t>
      </w:r>
      <w:proofErr w:type="spellStart"/>
      <w:r>
        <w:rPr>
          <w:rFonts w:ascii="Arial" w:eastAsia="Arial" w:hAnsi="Arial" w:cs="Arial"/>
        </w:rPr>
        <w:t>recognised</w:t>
      </w:r>
      <w:proofErr w:type="spellEnd"/>
      <w:r>
        <w:rPr>
          <w:rFonts w:ascii="Arial" w:eastAsia="Arial" w:hAnsi="Arial" w:cs="Arial"/>
        </w:rPr>
        <w:t xml:space="preserve">, reflected in improved global rankings. Today, Malaysia is embracing the </w:t>
      </w:r>
      <w:r>
        <w:rPr>
          <w:rFonts w:ascii="Arial" w:eastAsia="Arial" w:hAnsi="Arial" w:cs="Arial"/>
          <w:b/>
        </w:rPr>
        <w:t>Fourth Industrial Revolution (4IR) by integrating advanced technologies such as Big Data, cloud computing, the Internet of Things, and smart manufacturing into its industrial framework.</w:t>
      </w:r>
      <w:r>
        <w:rPr>
          <w:rFonts w:ascii="Arial" w:eastAsia="Arial" w:hAnsi="Arial" w:cs="Arial"/>
        </w:rPr>
        <w:t xml:space="preserve"> Concurrently, the nation advances its commitment to </w:t>
      </w:r>
      <w:r>
        <w:rPr>
          <w:rFonts w:ascii="Arial" w:eastAsia="Arial" w:hAnsi="Arial" w:cs="Arial"/>
          <w:b/>
        </w:rPr>
        <w:t>sustainability and Environmental, Social, and Governance (ESG) principles, ensuring that industrial growth is both innovative and responsible.</w:t>
      </w:r>
    </w:p>
    <w:p w:rsidR="00812D08" w:rsidRDefault="00812D08" w:rsidP="00812D08">
      <w:pPr>
        <w:jc w:val="both"/>
        <w:rPr>
          <w:rFonts w:ascii="Arial" w:eastAsia="Arial" w:hAnsi="Arial" w:cs="Arial"/>
        </w:rPr>
      </w:pPr>
      <w:r>
        <w:rPr>
          <w:rFonts w:ascii="Arial" w:eastAsia="Arial" w:hAnsi="Arial" w:cs="Arial"/>
          <w:b/>
        </w:rPr>
        <w:t xml:space="preserve">MIDA will be highlighted as the strategic partner to investors, </w:t>
      </w:r>
      <w:r>
        <w:rPr>
          <w:rFonts w:ascii="Arial" w:eastAsia="Arial" w:hAnsi="Arial" w:cs="Arial"/>
        </w:rPr>
        <w:t xml:space="preserve">exemplifying professionalism and integrity in supporting Malaysia’s ongoing industrial transformation, while </w:t>
      </w:r>
      <w:r>
        <w:rPr>
          <w:rFonts w:ascii="Arial" w:eastAsia="Arial" w:hAnsi="Arial" w:cs="Arial"/>
          <w:b/>
        </w:rPr>
        <w:t>showcasing the country’s vibrant industrial landscape driven by NIMP 2030’s strategic priorities</w:t>
      </w:r>
      <w:r>
        <w:rPr>
          <w:rFonts w:ascii="Arial" w:eastAsia="Arial" w:hAnsi="Arial" w:cs="Arial"/>
        </w:rPr>
        <w:t xml:space="preserve"> and reinforcing Malaysia’s position as an attractive and reliable investment destination.</w:t>
      </w:r>
    </w:p>
    <w:p w:rsidR="00812D08" w:rsidRDefault="00812D08" w:rsidP="00812D08">
      <w:pPr>
        <w:jc w:val="both"/>
        <w:rPr>
          <w:rFonts w:ascii="Arial" w:eastAsia="Arial" w:hAnsi="Arial" w:cs="Arial"/>
        </w:rPr>
      </w:pPr>
    </w:p>
    <w:p w:rsidR="00812D08" w:rsidRDefault="00812D08" w:rsidP="008A1CB2">
      <w:pPr>
        <w:numPr>
          <w:ilvl w:val="0"/>
          <w:numId w:val="35"/>
        </w:numPr>
        <w:spacing w:after="0" w:line="240" w:lineRule="auto"/>
        <w:jc w:val="both"/>
        <w:rPr>
          <w:rFonts w:ascii="Arial" w:eastAsia="Arial" w:hAnsi="Arial" w:cs="Arial"/>
          <w:color w:val="0033CC"/>
        </w:rPr>
      </w:pPr>
      <w:r>
        <w:rPr>
          <w:rFonts w:ascii="Arial" w:eastAsia="Arial" w:hAnsi="Arial" w:cs="Arial"/>
          <w:b/>
          <w:color w:val="0033CC"/>
        </w:rPr>
        <w:t>CONTENT REQUIREMENTS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 xml:space="preserve">MIDA continues to intensify its investment promotion efforts by promoting Malaysia as a safe, investor-friendly location that offers a cost-competitive, sustainable and conducive environment for businesses to thrive. As global priorities shift towards responsible and inclusive growth, </w:t>
      </w:r>
      <w:r>
        <w:rPr>
          <w:rFonts w:ascii="Arial" w:eastAsia="Arial" w:hAnsi="Arial" w:cs="Arial"/>
          <w:b/>
        </w:rPr>
        <w:t>Malaysia is aligning with environmental, social and governance (ESG) principles to future-proof its economy and investment climate.</w:t>
      </w:r>
    </w:p>
    <w:p w:rsidR="00812D08" w:rsidRDefault="00812D08" w:rsidP="00812D08">
      <w:pPr>
        <w:jc w:val="both"/>
        <w:rPr>
          <w:rFonts w:ascii="Arial" w:eastAsia="Arial" w:hAnsi="Arial" w:cs="Arial"/>
        </w:rPr>
      </w:pPr>
      <w:r>
        <w:rPr>
          <w:rFonts w:ascii="Arial" w:eastAsia="Arial" w:hAnsi="Arial" w:cs="Arial"/>
        </w:rPr>
        <w:t xml:space="preserve">Resting on the back of the country’s diversified economy and economic fundamentals, Malaysia's strategic value propositions remain strong and deliverable. The following essence will continue to be featured in the video series. The content </w:t>
      </w:r>
      <w:r>
        <w:rPr>
          <w:rFonts w:ascii="Arial" w:eastAsia="Arial" w:hAnsi="Arial" w:cs="Arial"/>
          <w:b/>
          <w:u w:val="single"/>
        </w:rPr>
        <w:t>shall include but not limited</w:t>
      </w:r>
      <w:r>
        <w:rPr>
          <w:rFonts w:ascii="Arial" w:eastAsia="Arial" w:hAnsi="Arial" w:cs="Arial"/>
        </w:rPr>
        <w:t xml:space="preserve"> to the following:</w:t>
      </w:r>
    </w:p>
    <w:p w:rsidR="00812D08" w:rsidRDefault="00812D08" w:rsidP="00812D08">
      <w:pPr>
        <w:jc w:val="both"/>
        <w:rPr>
          <w:rFonts w:ascii="Arial" w:eastAsia="Arial" w:hAnsi="Arial" w:cs="Arial"/>
        </w:rPr>
      </w:pPr>
      <w:r>
        <w:rPr>
          <w:rFonts w:ascii="Arial" w:eastAsia="Arial" w:hAnsi="Arial" w:cs="Arial"/>
          <w:b/>
        </w:rPr>
        <w:t xml:space="preserve">3.1 </w:t>
      </w:r>
      <w:r>
        <w:rPr>
          <w:rFonts w:ascii="Arial" w:eastAsia="Arial" w:hAnsi="Arial" w:cs="Arial"/>
          <w:b/>
        </w:rPr>
        <w:tab/>
        <w:t>Malaysia, Land of the Opportunities</w:t>
      </w:r>
    </w:p>
    <w:p w:rsidR="00812D08" w:rsidRDefault="00812D08" w:rsidP="008A1CB2">
      <w:pPr>
        <w:numPr>
          <w:ilvl w:val="0"/>
          <w:numId w:val="24"/>
        </w:numPr>
        <w:spacing w:after="0" w:line="240" w:lineRule="auto"/>
        <w:jc w:val="both"/>
        <w:rPr>
          <w:rFonts w:ascii="Arial" w:eastAsia="Arial" w:hAnsi="Arial" w:cs="Arial"/>
        </w:rPr>
      </w:pPr>
      <w:r>
        <w:rPr>
          <w:rFonts w:ascii="Arial" w:eastAsia="Arial" w:hAnsi="Arial" w:cs="Arial"/>
        </w:rPr>
        <w:t>Strategic location, the heart of Southeast Asia</w:t>
      </w:r>
    </w:p>
    <w:p w:rsidR="00812D08" w:rsidRDefault="00812D08" w:rsidP="008A1CB2">
      <w:pPr>
        <w:numPr>
          <w:ilvl w:val="0"/>
          <w:numId w:val="24"/>
        </w:numPr>
        <w:spacing w:after="0" w:line="240" w:lineRule="auto"/>
        <w:jc w:val="both"/>
        <w:rPr>
          <w:rFonts w:ascii="Arial" w:eastAsia="Arial" w:hAnsi="Arial" w:cs="Arial"/>
        </w:rPr>
      </w:pPr>
      <w:r>
        <w:rPr>
          <w:rFonts w:ascii="Arial" w:eastAsia="Arial" w:hAnsi="Arial" w:cs="Arial"/>
        </w:rPr>
        <w:t>Secure economic foundations</w:t>
      </w:r>
    </w:p>
    <w:p w:rsidR="00812D08" w:rsidRDefault="00812D08" w:rsidP="008A1CB2">
      <w:pPr>
        <w:numPr>
          <w:ilvl w:val="0"/>
          <w:numId w:val="24"/>
        </w:numPr>
        <w:spacing w:after="0" w:line="240" w:lineRule="auto"/>
        <w:jc w:val="both"/>
        <w:rPr>
          <w:rFonts w:ascii="Arial" w:eastAsia="Arial" w:hAnsi="Arial" w:cs="Arial"/>
        </w:rPr>
      </w:pPr>
      <w:r>
        <w:rPr>
          <w:rFonts w:ascii="Arial" w:eastAsia="Arial" w:hAnsi="Arial" w:cs="Arial"/>
        </w:rPr>
        <w:t>Highly diversified economy</w:t>
      </w:r>
    </w:p>
    <w:p w:rsidR="00812D08" w:rsidRDefault="00812D08" w:rsidP="008A1CB2">
      <w:pPr>
        <w:numPr>
          <w:ilvl w:val="0"/>
          <w:numId w:val="24"/>
        </w:numPr>
        <w:spacing w:after="0" w:line="240" w:lineRule="auto"/>
        <w:jc w:val="both"/>
        <w:rPr>
          <w:rFonts w:ascii="Arial" w:eastAsia="Arial" w:hAnsi="Arial" w:cs="Arial"/>
        </w:rPr>
      </w:pPr>
      <w:r>
        <w:rPr>
          <w:rFonts w:ascii="Arial" w:eastAsia="Arial" w:hAnsi="Arial" w:cs="Arial"/>
        </w:rPr>
        <w:t xml:space="preserve">Gateway to ASEAN market </w:t>
      </w:r>
    </w:p>
    <w:p w:rsidR="00812D08" w:rsidRDefault="00812D08" w:rsidP="008A1CB2">
      <w:pPr>
        <w:numPr>
          <w:ilvl w:val="0"/>
          <w:numId w:val="24"/>
        </w:numPr>
        <w:spacing w:after="0" w:line="240" w:lineRule="auto"/>
        <w:jc w:val="both"/>
        <w:rPr>
          <w:rFonts w:ascii="Arial" w:eastAsia="Arial" w:hAnsi="Arial" w:cs="Arial"/>
        </w:rPr>
      </w:pPr>
      <w:r>
        <w:rPr>
          <w:rFonts w:ascii="Arial" w:eastAsia="Arial" w:hAnsi="Arial" w:cs="Arial"/>
        </w:rPr>
        <w:t>Offers various investment opportunities, including in green industries and circular economy</w:t>
      </w:r>
    </w:p>
    <w:p w:rsidR="00812D08" w:rsidRDefault="00812D08" w:rsidP="008A1CB2">
      <w:pPr>
        <w:numPr>
          <w:ilvl w:val="0"/>
          <w:numId w:val="24"/>
        </w:numPr>
        <w:spacing w:after="0" w:line="240" w:lineRule="auto"/>
        <w:jc w:val="both"/>
        <w:rPr>
          <w:rFonts w:ascii="Arial" w:eastAsia="Arial" w:hAnsi="Arial" w:cs="Arial"/>
        </w:rPr>
      </w:pPr>
      <w:r>
        <w:rPr>
          <w:rFonts w:ascii="Arial" w:eastAsia="Arial" w:hAnsi="Arial" w:cs="Arial"/>
        </w:rPr>
        <w:lastRenderedPageBreak/>
        <w:t>Malaysia’s commitment to sustainable development goals (SDGs)</w:t>
      </w:r>
    </w:p>
    <w:p w:rsidR="00812D08" w:rsidRDefault="00812D08" w:rsidP="00812D08">
      <w:pPr>
        <w:ind w:left="1080"/>
        <w:jc w:val="both"/>
        <w:rPr>
          <w:rFonts w:ascii="Arial" w:eastAsia="Arial" w:hAnsi="Arial" w:cs="Arial"/>
        </w:rPr>
      </w:pPr>
    </w:p>
    <w:p w:rsidR="00812D08" w:rsidRDefault="00812D08" w:rsidP="00812D08">
      <w:pPr>
        <w:keepLines/>
        <w:widowControl w:val="0"/>
        <w:jc w:val="both"/>
        <w:rPr>
          <w:rFonts w:ascii="Arial" w:eastAsia="Arial" w:hAnsi="Arial" w:cs="Arial"/>
          <w:b/>
        </w:rPr>
      </w:pPr>
      <w:r>
        <w:rPr>
          <w:rFonts w:ascii="Arial" w:eastAsia="Arial" w:hAnsi="Arial" w:cs="Arial"/>
          <w:b/>
        </w:rPr>
        <w:t xml:space="preserve">3.2 </w:t>
      </w:r>
      <w:r>
        <w:rPr>
          <w:rFonts w:ascii="Arial" w:eastAsia="Arial" w:hAnsi="Arial" w:cs="Arial"/>
          <w:b/>
        </w:rPr>
        <w:tab/>
        <w:t>The New Industrial Master Plan (NIMP) 2030 — Driving Malaysia’s Future</w:t>
      </w:r>
    </w:p>
    <w:p w:rsidR="00812D08" w:rsidRDefault="00812D08" w:rsidP="008A1CB2">
      <w:pPr>
        <w:widowControl w:val="0"/>
        <w:numPr>
          <w:ilvl w:val="0"/>
          <w:numId w:val="18"/>
        </w:numPr>
        <w:pBdr>
          <w:top w:val="nil"/>
          <w:left w:val="nil"/>
          <w:bottom w:val="nil"/>
          <w:right w:val="nil"/>
          <w:between w:val="nil"/>
        </w:pBdr>
        <w:spacing w:after="0" w:line="240" w:lineRule="auto"/>
        <w:ind w:left="1080"/>
        <w:rPr>
          <w:rFonts w:ascii="Arial" w:eastAsia="Arial" w:hAnsi="Arial" w:cs="Arial"/>
        </w:rPr>
      </w:pPr>
      <w:r>
        <w:rPr>
          <w:rFonts w:ascii="Arial" w:eastAsia="Arial" w:hAnsi="Arial" w:cs="Arial"/>
        </w:rPr>
        <w:t xml:space="preserve">Clear portrayal of </w:t>
      </w:r>
      <w:r>
        <w:rPr>
          <w:rFonts w:ascii="Arial" w:eastAsia="Arial" w:hAnsi="Arial" w:cs="Arial"/>
          <w:b/>
        </w:rPr>
        <w:t>what NIMP 2030 is</w:t>
      </w:r>
      <w:r>
        <w:rPr>
          <w:rFonts w:ascii="Arial" w:eastAsia="Arial" w:hAnsi="Arial" w:cs="Arial"/>
        </w:rPr>
        <w:t>, its rationale, and the industrial challenges it addresses</w:t>
      </w:r>
    </w:p>
    <w:p w:rsidR="00812D08" w:rsidRDefault="00812D08" w:rsidP="008A1CB2">
      <w:pPr>
        <w:widowControl w:val="0"/>
        <w:numPr>
          <w:ilvl w:val="0"/>
          <w:numId w:val="38"/>
        </w:numPr>
        <w:pBdr>
          <w:top w:val="nil"/>
          <w:left w:val="nil"/>
          <w:bottom w:val="nil"/>
          <w:right w:val="nil"/>
          <w:between w:val="nil"/>
        </w:pBdr>
        <w:spacing w:after="0" w:line="240" w:lineRule="auto"/>
        <w:ind w:left="1080"/>
        <w:rPr>
          <w:rFonts w:ascii="Arial" w:eastAsia="Arial" w:hAnsi="Arial" w:cs="Arial"/>
        </w:rPr>
      </w:pPr>
      <w:r>
        <w:rPr>
          <w:rFonts w:ascii="Arial" w:eastAsia="Arial" w:hAnsi="Arial" w:cs="Arial"/>
        </w:rPr>
        <w:t>Vision and mission-based approach guiding Malaysia’s industrial transformation</w:t>
      </w:r>
    </w:p>
    <w:p w:rsidR="00812D08" w:rsidRDefault="00812D08" w:rsidP="008A1CB2">
      <w:pPr>
        <w:widowControl w:val="0"/>
        <w:numPr>
          <w:ilvl w:val="0"/>
          <w:numId w:val="38"/>
        </w:numPr>
        <w:pBdr>
          <w:top w:val="nil"/>
          <w:left w:val="nil"/>
          <w:bottom w:val="nil"/>
          <w:right w:val="nil"/>
          <w:between w:val="nil"/>
        </w:pBdr>
        <w:spacing w:after="0" w:line="240" w:lineRule="auto"/>
        <w:ind w:left="1080"/>
        <w:rPr>
          <w:rFonts w:ascii="Arial" w:eastAsia="Arial" w:hAnsi="Arial" w:cs="Arial"/>
        </w:rPr>
      </w:pPr>
      <w:r>
        <w:rPr>
          <w:rFonts w:ascii="Arial" w:eastAsia="Arial" w:hAnsi="Arial" w:cs="Arial"/>
        </w:rPr>
        <w:t xml:space="preserve">Presentation of </w:t>
      </w:r>
      <w:r>
        <w:rPr>
          <w:rFonts w:ascii="Arial" w:eastAsia="Arial" w:hAnsi="Arial" w:cs="Arial"/>
          <w:b/>
        </w:rPr>
        <w:t>real impact stories from the ground</w:t>
      </w:r>
      <w:r>
        <w:rPr>
          <w:rFonts w:ascii="Arial" w:eastAsia="Arial" w:hAnsi="Arial" w:cs="Arial"/>
        </w:rPr>
        <w:t>, such as:</w:t>
      </w:r>
    </w:p>
    <w:p w:rsidR="00812D08" w:rsidRDefault="00812D08" w:rsidP="00812D08">
      <w:pPr>
        <w:ind w:left="1080"/>
        <w:rPr>
          <w:rFonts w:ascii="Arial" w:eastAsia="Arial" w:hAnsi="Arial" w:cs="Arial"/>
        </w:rPr>
      </w:pPr>
      <w:r>
        <w:rPr>
          <w:rFonts w:ascii="Arial" w:eastAsia="Arial" w:hAnsi="Arial" w:cs="Arial"/>
        </w:rPr>
        <w:t>local SMEs evolving into smart factories leveraging Industry 4.0</w:t>
      </w:r>
    </w:p>
    <w:p w:rsidR="00812D08" w:rsidRDefault="00812D08" w:rsidP="008A1CB2">
      <w:pPr>
        <w:numPr>
          <w:ilvl w:val="0"/>
          <w:numId w:val="40"/>
        </w:numPr>
        <w:spacing w:after="0" w:line="240" w:lineRule="auto"/>
        <w:ind w:left="1080"/>
        <w:rPr>
          <w:rFonts w:ascii="Arial" w:eastAsia="Arial" w:hAnsi="Arial" w:cs="Arial"/>
        </w:rPr>
      </w:pPr>
      <w:r>
        <w:rPr>
          <w:rFonts w:ascii="Arial" w:eastAsia="Arial" w:hAnsi="Arial" w:cs="Arial"/>
        </w:rPr>
        <w:t>Companies in strategic sectors like semiconductors integrating into global value chains</w:t>
      </w:r>
    </w:p>
    <w:p w:rsidR="00812D08" w:rsidRDefault="00812D08" w:rsidP="008A1CB2">
      <w:pPr>
        <w:widowControl w:val="0"/>
        <w:numPr>
          <w:ilvl w:val="0"/>
          <w:numId w:val="40"/>
        </w:numPr>
        <w:spacing w:after="0" w:line="240" w:lineRule="auto"/>
        <w:ind w:left="1080"/>
        <w:rPr>
          <w:rFonts w:ascii="Arial" w:eastAsia="Arial" w:hAnsi="Arial" w:cs="Arial"/>
        </w:rPr>
      </w:pPr>
      <w:r>
        <w:rPr>
          <w:rFonts w:ascii="Arial" w:eastAsia="Arial" w:hAnsi="Arial" w:cs="Arial"/>
        </w:rPr>
        <w:t>Workers benefiting from upskilling, earning higher wages, and securing better futures</w:t>
      </w:r>
    </w:p>
    <w:p w:rsidR="00812D08" w:rsidRDefault="00812D08" w:rsidP="008A1CB2">
      <w:pPr>
        <w:numPr>
          <w:ilvl w:val="0"/>
          <w:numId w:val="38"/>
        </w:numPr>
        <w:pBdr>
          <w:top w:val="nil"/>
          <w:left w:val="nil"/>
          <w:bottom w:val="nil"/>
          <w:right w:val="nil"/>
          <w:between w:val="nil"/>
        </w:pBdr>
        <w:spacing w:after="0" w:line="240" w:lineRule="auto"/>
        <w:ind w:left="1080"/>
        <w:rPr>
          <w:rFonts w:ascii="Arial" w:eastAsia="Arial" w:hAnsi="Arial" w:cs="Arial"/>
        </w:rPr>
      </w:pPr>
      <w:r>
        <w:rPr>
          <w:rFonts w:ascii="Arial" w:eastAsia="Arial" w:hAnsi="Arial" w:cs="Arial"/>
        </w:rPr>
        <w:t xml:space="preserve">Data-driven overview showcasing </w:t>
      </w:r>
      <w:r>
        <w:rPr>
          <w:rFonts w:ascii="Arial" w:eastAsia="Arial" w:hAnsi="Arial" w:cs="Arial"/>
          <w:b/>
        </w:rPr>
        <w:t>key performance indicators target of NIMP 2023</w:t>
      </w:r>
      <w:r>
        <w:rPr>
          <w:rFonts w:ascii="Arial" w:eastAsia="Arial" w:hAnsi="Arial" w:cs="Arial"/>
        </w:rPr>
        <w:t>:</w:t>
      </w:r>
    </w:p>
    <w:p w:rsidR="00812D08" w:rsidRDefault="00812D08" w:rsidP="008A1CB2">
      <w:pPr>
        <w:widowControl w:val="0"/>
        <w:numPr>
          <w:ilvl w:val="1"/>
          <w:numId w:val="38"/>
        </w:numPr>
        <w:spacing w:after="0" w:line="240" w:lineRule="auto"/>
        <w:rPr>
          <w:rFonts w:ascii="Arial" w:eastAsia="Arial" w:hAnsi="Arial" w:cs="Arial"/>
        </w:rPr>
      </w:pPr>
      <w:r>
        <w:rPr>
          <w:rFonts w:ascii="Arial" w:eastAsia="Arial" w:hAnsi="Arial" w:cs="Arial"/>
        </w:rPr>
        <w:t xml:space="preserve">Manufacturing GDP growth </w:t>
      </w:r>
    </w:p>
    <w:p w:rsidR="00812D08" w:rsidRDefault="00812D08" w:rsidP="008A1CB2">
      <w:pPr>
        <w:widowControl w:val="0"/>
        <w:numPr>
          <w:ilvl w:val="1"/>
          <w:numId w:val="38"/>
        </w:numPr>
        <w:spacing w:after="0" w:line="240" w:lineRule="auto"/>
        <w:rPr>
          <w:rFonts w:ascii="Arial" w:eastAsia="Arial" w:hAnsi="Arial" w:cs="Arial"/>
        </w:rPr>
      </w:pPr>
      <w:r>
        <w:rPr>
          <w:rFonts w:ascii="Arial" w:eastAsia="Arial" w:hAnsi="Arial" w:cs="Arial"/>
        </w:rPr>
        <w:t>Job creation in manufacturing sectors</w:t>
      </w:r>
    </w:p>
    <w:p w:rsidR="00812D08" w:rsidRDefault="00812D08" w:rsidP="008A1CB2">
      <w:pPr>
        <w:widowControl w:val="0"/>
        <w:numPr>
          <w:ilvl w:val="1"/>
          <w:numId w:val="38"/>
        </w:numPr>
        <w:spacing w:after="0" w:line="240" w:lineRule="auto"/>
        <w:rPr>
          <w:rFonts w:ascii="Arial" w:eastAsia="Arial" w:hAnsi="Arial" w:cs="Arial"/>
        </w:rPr>
      </w:pPr>
      <w:r>
        <w:rPr>
          <w:rFonts w:ascii="Arial" w:eastAsia="Arial" w:hAnsi="Arial" w:cs="Arial"/>
        </w:rPr>
        <w:t xml:space="preserve">Median salary </w:t>
      </w:r>
      <w:r>
        <w:rPr>
          <w:rFonts w:ascii="Arial" w:eastAsia="Arial" w:hAnsi="Arial" w:cs="Arial"/>
        </w:rPr>
        <w:br/>
      </w:r>
    </w:p>
    <w:p w:rsidR="00812D08" w:rsidRDefault="00812D08" w:rsidP="008A1CB2">
      <w:pPr>
        <w:numPr>
          <w:ilvl w:val="0"/>
          <w:numId w:val="38"/>
        </w:numPr>
        <w:pBdr>
          <w:top w:val="nil"/>
          <w:left w:val="nil"/>
          <w:bottom w:val="nil"/>
          <w:right w:val="nil"/>
          <w:between w:val="nil"/>
        </w:pBdr>
        <w:spacing w:after="0" w:line="240" w:lineRule="auto"/>
        <w:ind w:left="1080"/>
        <w:rPr>
          <w:rFonts w:ascii="Arial" w:eastAsia="Arial" w:hAnsi="Arial" w:cs="Arial"/>
        </w:rPr>
      </w:pPr>
      <w:r>
        <w:rPr>
          <w:rFonts w:ascii="Arial" w:eastAsia="Arial" w:hAnsi="Arial" w:cs="Arial"/>
        </w:rPr>
        <w:t xml:space="preserve">Messaging that positions </w:t>
      </w:r>
      <w:r>
        <w:rPr>
          <w:rFonts w:ascii="Arial" w:eastAsia="Arial" w:hAnsi="Arial" w:cs="Arial"/>
          <w:b/>
        </w:rPr>
        <w:t xml:space="preserve">NIMP 2030 as the engine room driving Malaysia’s national economic reform agenda, </w:t>
      </w:r>
      <w:r>
        <w:rPr>
          <w:rFonts w:ascii="Arial" w:eastAsia="Arial" w:hAnsi="Arial" w:cs="Arial"/>
        </w:rPr>
        <w:t>which includes</w:t>
      </w:r>
      <w:r>
        <w:rPr>
          <w:rFonts w:ascii="Arial" w:eastAsia="Arial" w:hAnsi="Arial" w:cs="Arial"/>
          <w:b/>
        </w:rPr>
        <w:t xml:space="preserve"> </w:t>
      </w:r>
      <w:r>
        <w:rPr>
          <w:rFonts w:ascii="Arial" w:eastAsia="Arial" w:hAnsi="Arial" w:cs="Arial"/>
        </w:rPr>
        <w:t xml:space="preserve">explanation of the </w:t>
      </w:r>
      <w:r>
        <w:rPr>
          <w:rFonts w:ascii="Arial" w:eastAsia="Arial" w:hAnsi="Arial" w:cs="Arial"/>
          <w:b/>
        </w:rPr>
        <w:t>policy ecosystem powering NIMP 2030</w:t>
      </w:r>
      <w:r>
        <w:rPr>
          <w:rFonts w:ascii="Arial" w:eastAsia="Arial" w:hAnsi="Arial" w:cs="Arial"/>
        </w:rPr>
        <w:t>, highlighting alignment with:</w:t>
      </w:r>
    </w:p>
    <w:p w:rsidR="00812D08" w:rsidRDefault="00812D08" w:rsidP="008A1CB2">
      <w:pPr>
        <w:widowControl w:val="0"/>
        <w:numPr>
          <w:ilvl w:val="1"/>
          <w:numId w:val="38"/>
        </w:numPr>
        <w:pBdr>
          <w:top w:val="nil"/>
          <w:left w:val="nil"/>
          <w:bottom w:val="nil"/>
          <w:right w:val="nil"/>
          <w:between w:val="nil"/>
        </w:pBdr>
        <w:spacing w:after="0" w:line="240" w:lineRule="auto"/>
        <w:rPr>
          <w:rFonts w:ascii="Arial" w:eastAsia="Arial" w:hAnsi="Arial" w:cs="Arial"/>
        </w:rPr>
      </w:pPr>
      <w:r>
        <w:rPr>
          <w:rFonts w:ascii="Arial" w:eastAsia="Arial" w:hAnsi="Arial" w:cs="Arial"/>
        </w:rPr>
        <w:t>National Semiconductor Strategy (NSS)</w:t>
      </w:r>
    </w:p>
    <w:p w:rsidR="00812D08" w:rsidRDefault="00812D08" w:rsidP="008A1CB2">
      <w:pPr>
        <w:widowControl w:val="0"/>
        <w:numPr>
          <w:ilvl w:val="1"/>
          <w:numId w:val="38"/>
        </w:numPr>
        <w:pBdr>
          <w:top w:val="nil"/>
          <w:left w:val="nil"/>
          <w:bottom w:val="nil"/>
          <w:right w:val="nil"/>
          <w:between w:val="nil"/>
        </w:pBdr>
        <w:spacing w:after="0" w:line="240" w:lineRule="auto"/>
        <w:rPr>
          <w:rFonts w:ascii="Arial" w:eastAsia="Arial" w:hAnsi="Arial" w:cs="Arial"/>
        </w:rPr>
      </w:pPr>
      <w:r>
        <w:rPr>
          <w:rFonts w:ascii="Arial" w:eastAsia="Arial" w:hAnsi="Arial" w:cs="Arial"/>
        </w:rPr>
        <w:t>12th Malaysia Plan (12MP) and 13th Malaysia Plan (13MP) focusing on sustainability and circular economy</w:t>
      </w:r>
    </w:p>
    <w:p w:rsidR="00812D08" w:rsidRDefault="00812D08" w:rsidP="008A1CB2">
      <w:pPr>
        <w:widowControl w:val="0"/>
        <w:numPr>
          <w:ilvl w:val="1"/>
          <w:numId w:val="3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Tech-Up </w:t>
      </w:r>
      <w:proofErr w:type="spellStart"/>
      <w:r>
        <w:rPr>
          <w:rFonts w:ascii="Arial" w:eastAsia="Arial" w:hAnsi="Arial" w:cs="Arial"/>
        </w:rPr>
        <w:t>digitalisation</w:t>
      </w:r>
      <w:proofErr w:type="spellEnd"/>
      <w:r>
        <w:rPr>
          <w:rFonts w:ascii="Arial" w:eastAsia="Arial" w:hAnsi="Arial" w:cs="Arial"/>
        </w:rPr>
        <w:t xml:space="preserve"> initiatives</w:t>
      </w:r>
    </w:p>
    <w:p w:rsidR="00812D08" w:rsidRDefault="00812D08" w:rsidP="008A1CB2">
      <w:pPr>
        <w:widowControl w:val="0"/>
        <w:numPr>
          <w:ilvl w:val="1"/>
          <w:numId w:val="38"/>
        </w:numPr>
        <w:pBdr>
          <w:top w:val="nil"/>
          <w:left w:val="nil"/>
          <w:bottom w:val="nil"/>
          <w:right w:val="nil"/>
          <w:between w:val="nil"/>
        </w:pBdr>
        <w:spacing w:after="0" w:line="240" w:lineRule="auto"/>
        <w:rPr>
          <w:rFonts w:ascii="Arial" w:eastAsia="Arial" w:hAnsi="Arial" w:cs="Arial"/>
        </w:rPr>
      </w:pPr>
      <w:r>
        <w:rPr>
          <w:rFonts w:ascii="Arial" w:eastAsia="Arial" w:hAnsi="Arial" w:cs="Arial"/>
        </w:rPr>
        <w:t>Chemical Industry Roadmap 2030</w:t>
      </w:r>
    </w:p>
    <w:p w:rsidR="00812D08" w:rsidRDefault="00812D08" w:rsidP="008A1CB2">
      <w:pPr>
        <w:widowControl w:val="0"/>
        <w:numPr>
          <w:ilvl w:val="1"/>
          <w:numId w:val="38"/>
        </w:numPr>
        <w:pBdr>
          <w:top w:val="nil"/>
          <w:left w:val="nil"/>
          <w:bottom w:val="nil"/>
          <w:right w:val="nil"/>
          <w:between w:val="nil"/>
        </w:pBdr>
        <w:spacing w:after="0" w:line="240" w:lineRule="auto"/>
        <w:rPr>
          <w:rFonts w:ascii="Arial" w:eastAsia="Arial" w:hAnsi="Arial" w:cs="Arial"/>
        </w:rPr>
      </w:pPr>
      <w:r>
        <w:rPr>
          <w:rFonts w:ascii="Arial" w:eastAsia="Arial" w:hAnsi="Arial" w:cs="Arial"/>
        </w:rPr>
        <w:t>New Investment Policy (NIP)</w:t>
      </w:r>
    </w:p>
    <w:p w:rsidR="00812D08" w:rsidRDefault="00812D08" w:rsidP="008A1CB2">
      <w:pPr>
        <w:widowControl w:val="0"/>
        <w:numPr>
          <w:ilvl w:val="1"/>
          <w:numId w:val="38"/>
        </w:numPr>
        <w:pBdr>
          <w:top w:val="nil"/>
          <w:left w:val="nil"/>
          <w:bottom w:val="nil"/>
          <w:right w:val="nil"/>
          <w:between w:val="nil"/>
        </w:pBdr>
        <w:spacing w:after="0" w:line="240" w:lineRule="auto"/>
        <w:rPr>
          <w:rFonts w:ascii="Arial" w:eastAsia="Arial" w:hAnsi="Arial" w:cs="Arial"/>
        </w:rPr>
      </w:pPr>
      <w:r>
        <w:rPr>
          <w:rFonts w:ascii="Arial" w:eastAsia="Arial" w:hAnsi="Arial" w:cs="Arial"/>
        </w:rPr>
        <w:t>MADANI Economy framework for inclusive growth</w:t>
      </w:r>
    </w:p>
    <w:p w:rsidR="00812D08" w:rsidRDefault="00812D08" w:rsidP="00812D08">
      <w:pPr>
        <w:jc w:val="both"/>
        <w:rPr>
          <w:rFonts w:ascii="Arial" w:eastAsia="Arial" w:hAnsi="Arial" w:cs="Arial"/>
          <w:b/>
        </w:rPr>
      </w:pPr>
    </w:p>
    <w:p w:rsidR="00812D08" w:rsidRDefault="00812D08" w:rsidP="00812D08">
      <w:pPr>
        <w:jc w:val="both"/>
        <w:rPr>
          <w:rFonts w:ascii="Arial" w:eastAsia="Arial" w:hAnsi="Arial" w:cs="Arial"/>
        </w:rPr>
      </w:pPr>
      <w:r>
        <w:rPr>
          <w:rFonts w:ascii="Arial" w:eastAsia="Arial" w:hAnsi="Arial" w:cs="Arial"/>
          <w:b/>
        </w:rPr>
        <w:t>3.3</w:t>
      </w:r>
      <w:r>
        <w:rPr>
          <w:rFonts w:ascii="Arial" w:eastAsia="Arial" w:hAnsi="Arial" w:cs="Arial"/>
          <w:b/>
        </w:rPr>
        <w:tab/>
        <w:t>Business Ready Environment</w:t>
      </w:r>
    </w:p>
    <w:p w:rsidR="00812D08" w:rsidRDefault="00812D08" w:rsidP="00812D08">
      <w:pPr>
        <w:jc w:val="both"/>
        <w:rPr>
          <w:rFonts w:ascii="Arial" w:eastAsia="Arial" w:hAnsi="Arial" w:cs="Arial"/>
        </w:rPr>
      </w:pPr>
      <w:r>
        <w:rPr>
          <w:rFonts w:ascii="Arial" w:eastAsia="Arial" w:hAnsi="Arial" w:cs="Arial"/>
        </w:rPr>
        <w:t xml:space="preserve">It is easy to start and scale-up businesses in Malaysia. Malaysia’s established financial and banking sectors, business-friendly policies, ready infrastructure and supportive government facilities make it easy and straightforward for companies to set up operations here. </w:t>
      </w:r>
    </w:p>
    <w:p w:rsidR="00812D08" w:rsidRDefault="00812D08" w:rsidP="008A1CB2">
      <w:pPr>
        <w:numPr>
          <w:ilvl w:val="0"/>
          <w:numId w:val="26"/>
        </w:numPr>
        <w:spacing w:after="0" w:line="240" w:lineRule="auto"/>
        <w:jc w:val="both"/>
        <w:rPr>
          <w:rFonts w:ascii="Arial" w:eastAsia="Arial" w:hAnsi="Arial" w:cs="Arial"/>
        </w:rPr>
      </w:pPr>
      <w:r>
        <w:rPr>
          <w:rFonts w:ascii="Arial" w:eastAsia="Arial" w:hAnsi="Arial" w:cs="Arial"/>
        </w:rPr>
        <w:t>Progressive infrastructure, excellent connectivity</w:t>
      </w:r>
    </w:p>
    <w:p w:rsidR="00812D08" w:rsidRDefault="00812D08" w:rsidP="008A1CB2">
      <w:pPr>
        <w:numPr>
          <w:ilvl w:val="0"/>
          <w:numId w:val="26"/>
        </w:numPr>
        <w:spacing w:after="0" w:line="240" w:lineRule="auto"/>
        <w:jc w:val="both"/>
        <w:rPr>
          <w:rFonts w:ascii="Arial" w:eastAsia="Arial" w:hAnsi="Arial" w:cs="Arial"/>
        </w:rPr>
      </w:pPr>
      <w:r>
        <w:rPr>
          <w:rFonts w:ascii="Arial" w:eastAsia="Arial" w:hAnsi="Arial" w:cs="Arial"/>
        </w:rPr>
        <w:t>Liberal equity policy</w:t>
      </w:r>
    </w:p>
    <w:p w:rsidR="00812D08" w:rsidRDefault="00812D08" w:rsidP="008A1CB2">
      <w:pPr>
        <w:numPr>
          <w:ilvl w:val="0"/>
          <w:numId w:val="26"/>
        </w:numPr>
        <w:spacing w:after="0" w:line="240" w:lineRule="auto"/>
        <w:jc w:val="both"/>
        <w:rPr>
          <w:rFonts w:ascii="Arial" w:eastAsia="Arial" w:hAnsi="Arial" w:cs="Arial"/>
        </w:rPr>
      </w:pPr>
      <w:r>
        <w:rPr>
          <w:rFonts w:ascii="Arial" w:eastAsia="Arial" w:hAnsi="Arial" w:cs="Arial"/>
        </w:rPr>
        <w:t>Conducive business environment</w:t>
      </w:r>
    </w:p>
    <w:p w:rsidR="00812D08" w:rsidRDefault="00812D08" w:rsidP="008A1CB2">
      <w:pPr>
        <w:numPr>
          <w:ilvl w:val="0"/>
          <w:numId w:val="26"/>
        </w:numPr>
        <w:spacing w:after="0" w:line="240" w:lineRule="auto"/>
        <w:jc w:val="both"/>
        <w:rPr>
          <w:rFonts w:ascii="Arial" w:eastAsia="Arial" w:hAnsi="Arial" w:cs="Arial"/>
        </w:rPr>
      </w:pPr>
      <w:r>
        <w:rPr>
          <w:rFonts w:ascii="Arial" w:eastAsia="Arial" w:hAnsi="Arial" w:cs="Arial"/>
        </w:rPr>
        <w:t>Malaysia's IP protection safeguards innovation</w:t>
      </w:r>
    </w:p>
    <w:p w:rsidR="00812D08" w:rsidRDefault="00812D08" w:rsidP="008A1CB2">
      <w:pPr>
        <w:numPr>
          <w:ilvl w:val="0"/>
          <w:numId w:val="26"/>
        </w:numPr>
        <w:spacing w:after="0" w:line="240" w:lineRule="auto"/>
        <w:jc w:val="both"/>
        <w:rPr>
          <w:rFonts w:ascii="Arial" w:eastAsia="Arial" w:hAnsi="Arial" w:cs="Arial"/>
        </w:rPr>
      </w:pPr>
      <w:r>
        <w:rPr>
          <w:rFonts w:ascii="Arial" w:eastAsia="Arial" w:hAnsi="Arial" w:cs="Arial"/>
        </w:rPr>
        <w:t>Ideal hub for regional and global operations, further enhanced by the upcoming East Coast Rail Link (ECRL), a strategic land bridge connecting the west and east coasts of Peninsular Malaysia</w:t>
      </w:r>
    </w:p>
    <w:p w:rsidR="00812D08" w:rsidRDefault="00812D08" w:rsidP="008A1CB2">
      <w:pPr>
        <w:numPr>
          <w:ilvl w:val="0"/>
          <w:numId w:val="26"/>
        </w:numPr>
        <w:spacing w:after="0" w:line="240" w:lineRule="auto"/>
        <w:jc w:val="both"/>
        <w:rPr>
          <w:rFonts w:ascii="Arial" w:eastAsia="Arial" w:hAnsi="Arial" w:cs="Arial"/>
        </w:rPr>
      </w:pPr>
      <w:r>
        <w:rPr>
          <w:rFonts w:ascii="Arial" w:eastAsia="Arial" w:hAnsi="Arial" w:cs="Arial"/>
        </w:rPr>
        <w:t>Advancing ESG standards and responsible investing frameworks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rPr>
        <w:t xml:space="preserve">3.4 </w:t>
      </w:r>
      <w:r>
        <w:rPr>
          <w:rFonts w:ascii="Arial" w:eastAsia="Arial" w:hAnsi="Arial" w:cs="Arial"/>
          <w:b/>
        </w:rPr>
        <w:tab/>
        <w:t>Malaysia’s Global Standing</w:t>
      </w:r>
    </w:p>
    <w:p w:rsidR="00812D08" w:rsidRDefault="00812D08" w:rsidP="00812D08">
      <w:pPr>
        <w:jc w:val="both"/>
        <w:rPr>
          <w:rFonts w:ascii="Arial" w:eastAsia="Arial" w:hAnsi="Arial" w:cs="Arial"/>
        </w:rPr>
      </w:pPr>
      <w:r>
        <w:rPr>
          <w:rFonts w:ascii="Arial" w:eastAsia="Arial" w:hAnsi="Arial" w:cs="Arial"/>
        </w:rPr>
        <w:t xml:space="preserve">Malaysia stacks up against the global competition as one of the world’s fastest growing regions. Ranked among the top emerging markets for investment and </w:t>
      </w:r>
      <w:proofErr w:type="spellStart"/>
      <w:r>
        <w:rPr>
          <w:rFonts w:ascii="Arial" w:eastAsia="Arial" w:hAnsi="Arial" w:cs="Arial"/>
        </w:rPr>
        <w:t>recognised</w:t>
      </w:r>
      <w:proofErr w:type="spellEnd"/>
      <w:r>
        <w:rPr>
          <w:rFonts w:ascii="Arial" w:eastAsia="Arial" w:hAnsi="Arial" w:cs="Arial"/>
        </w:rPr>
        <w:t xml:space="preserve"> for its protection of investors as well as its responsiveness to facilitating business needs, Malaysia is the offshore base from which agencies can prosper. For example, Malaysia has advanced 11 spots in the World Competitiveness Ranking (WCR) 2025, to 23rd among 69 economies, up from 34th placing last year (by the Institute for Management Development based in Switzerland).</w:t>
      </w:r>
    </w:p>
    <w:p w:rsidR="00812D08" w:rsidRDefault="00812D08" w:rsidP="00812D08">
      <w:pPr>
        <w:jc w:val="both"/>
        <w:rPr>
          <w:rFonts w:ascii="Arial" w:eastAsia="Arial" w:hAnsi="Arial" w:cs="Arial"/>
        </w:rPr>
      </w:pPr>
      <w:r>
        <w:rPr>
          <w:rFonts w:ascii="Arial" w:eastAsia="Arial" w:hAnsi="Arial" w:cs="Arial"/>
          <w:b/>
        </w:rPr>
        <w:lastRenderedPageBreak/>
        <w:t xml:space="preserve">3.5 </w:t>
      </w:r>
      <w:r>
        <w:rPr>
          <w:rFonts w:ascii="Arial" w:eastAsia="Arial" w:hAnsi="Arial" w:cs="Arial"/>
          <w:b/>
        </w:rPr>
        <w:tab/>
        <w:t>Future Forward Economy</w:t>
      </w:r>
    </w:p>
    <w:p w:rsidR="00812D08" w:rsidRDefault="00812D08" w:rsidP="00812D08">
      <w:pPr>
        <w:jc w:val="both"/>
        <w:rPr>
          <w:rFonts w:ascii="Arial" w:eastAsia="Arial" w:hAnsi="Arial" w:cs="Arial"/>
        </w:rPr>
      </w:pPr>
      <w:r>
        <w:rPr>
          <w:rFonts w:ascii="Arial" w:eastAsia="Arial" w:hAnsi="Arial" w:cs="Arial"/>
        </w:rPr>
        <w:t xml:space="preserve">Malaysia is ramping up efforts to nurture a future forward economy. As one of the most technologically developed countries among </w:t>
      </w:r>
      <w:proofErr w:type="spellStart"/>
      <w:r>
        <w:rPr>
          <w:rFonts w:ascii="Arial" w:eastAsia="Arial" w:hAnsi="Arial" w:cs="Arial"/>
        </w:rPr>
        <w:t>industrialising</w:t>
      </w:r>
      <w:proofErr w:type="spellEnd"/>
      <w:r>
        <w:rPr>
          <w:rFonts w:ascii="Arial" w:eastAsia="Arial" w:hAnsi="Arial" w:cs="Arial"/>
        </w:rPr>
        <w:t xml:space="preserve"> nations in the ASEAN region, Malaysia’s persistent drive to engage modern technologies proves to be a great advantage to investors in Malaysia. Among recent initiatives include Malaysia’s Lighthouse Project which aims to accelerate industry transition towards the future of manufacturing by deploying technology, transforming the workforce and scaling an end-to-end supply chain. Investors should strike while the iron is hot and </w:t>
      </w:r>
      <w:proofErr w:type="spellStart"/>
      <w:r>
        <w:rPr>
          <w:rFonts w:ascii="Arial" w:eastAsia="Arial" w:hAnsi="Arial" w:cs="Arial"/>
        </w:rPr>
        <w:t>capitalise</w:t>
      </w:r>
      <w:proofErr w:type="spellEnd"/>
      <w:r>
        <w:rPr>
          <w:rFonts w:ascii="Arial" w:eastAsia="Arial" w:hAnsi="Arial" w:cs="Arial"/>
        </w:rPr>
        <w:t xml:space="preserve"> on these growing opportunities.</w:t>
      </w:r>
    </w:p>
    <w:p w:rsidR="00812D08" w:rsidRDefault="00812D08" w:rsidP="008A1CB2">
      <w:pPr>
        <w:numPr>
          <w:ilvl w:val="0"/>
          <w:numId w:val="27"/>
        </w:numPr>
        <w:spacing w:after="0" w:line="240" w:lineRule="auto"/>
        <w:jc w:val="both"/>
        <w:rPr>
          <w:rFonts w:ascii="Arial" w:eastAsia="Arial" w:hAnsi="Arial" w:cs="Arial"/>
        </w:rPr>
      </w:pPr>
      <w:r>
        <w:rPr>
          <w:rFonts w:ascii="Arial" w:eastAsia="Arial" w:hAnsi="Arial" w:cs="Arial"/>
        </w:rPr>
        <w:t xml:space="preserve">Gearing towards industry 4.0 </w:t>
      </w:r>
    </w:p>
    <w:p w:rsidR="00812D08" w:rsidRDefault="00812D08" w:rsidP="008A1CB2">
      <w:pPr>
        <w:numPr>
          <w:ilvl w:val="0"/>
          <w:numId w:val="27"/>
        </w:numPr>
        <w:spacing w:after="0" w:line="240" w:lineRule="auto"/>
        <w:jc w:val="both"/>
        <w:rPr>
          <w:rFonts w:ascii="Arial" w:eastAsia="Arial" w:hAnsi="Arial" w:cs="Arial"/>
        </w:rPr>
      </w:pPr>
      <w:r>
        <w:rPr>
          <w:rFonts w:ascii="Arial" w:eastAsia="Arial" w:hAnsi="Arial" w:cs="Arial"/>
        </w:rPr>
        <w:t>Driving the Future of Digital: National Digital Blueprint</w:t>
      </w:r>
    </w:p>
    <w:p w:rsidR="00812D08" w:rsidRDefault="00812D08" w:rsidP="008A1CB2">
      <w:pPr>
        <w:numPr>
          <w:ilvl w:val="0"/>
          <w:numId w:val="27"/>
        </w:numPr>
        <w:spacing w:after="0" w:line="240" w:lineRule="auto"/>
        <w:jc w:val="both"/>
        <w:rPr>
          <w:rFonts w:ascii="Arial" w:eastAsia="Arial" w:hAnsi="Arial" w:cs="Arial"/>
        </w:rPr>
      </w:pPr>
      <w:r>
        <w:rPr>
          <w:rFonts w:ascii="Arial" w:eastAsia="Arial" w:hAnsi="Arial" w:cs="Arial"/>
        </w:rPr>
        <w:t>Embracing ESG principles, green technology adoption and clean energy transition initiatives</w:t>
      </w:r>
    </w:p>
    <w:p w:rsidR="00812D08" w:rsidRPr="006047A1" w:rsidRDefault="00812D08" w:rsidP="00812D08">
      <w:pPr>
        <w:spacing w:after="0" w:line="240" w:lineRule="auto"/>
        <w:ind w:left="1080"/>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rPr>
        <w:t>3.6</w:t>
      </w:r>
      <w:r>
        <w:rPr>
          <w:rFonts w:ascii="Arial" w:eastAsia="Arial" w:hAnsi="Arial" w:cs="Arial"/>
          <w:b/>
        </w:rPr>
        <w:tab/>
        <w:t>Dynamic Skilled Workforce</w:t>
      </w:r>
    </w:p>
    <w:p w:rsidR="00812D08" w:rsidRDefault="00812D08" w:rsidP="00812D08">
      <w:pPr>
        <w:jc w:val="both"/>
        <w:rPr>
          <w:rFonts w:ascii="Arial" w:eastAsia="Arial" w:hAnsi="Arial" w:cs="Arial"/>
        </w:rPr>
      </w:pPr>
      <w:r>
        <w:rPr>
          <w:rFonts w:ascii="Arial" w:eastAsia="Arial" w:hAnsi="Arial" w:cs="Arial"/>
        </w:rPr>
        <w:t>Malaysia’s talent pool of trainable, well-educated, multilingual and diverse workforce is the foundation of our economic growth.</w:t>
      </w:r>
    </w:p>
    <w:p w:rsidR="00812D08" w:rsidRDefault="00812D08" w:rsidP="00812D08">
      <w:pPr>
        <w:jc w:val="both"/>
        <w:rPr>
          <w:rFonts w:ascii="Arial" w:eastAsia="Arial" w:hAnsi="Arial" w:cs="Arial"/>
        </w:rPr>
      </w:pPr>
      <w:r>
        <w:rPr>
          <w:rFonts w:ascii="Arial" w:eastAsia="Arial" w:hAnsi="Arial" w:cs="Arial"/>
          <w:b/>
        </w:rPr>
        <w:t xml:space="preserve">3.7 </w:t>
      </w:r>
      <w:r>
        <w:rPr>
          <w:rFonts w:ascii="Arial" w:eastAsia="Arial" w:hAnsi="Arial" w:cs="Arial"/>
          <w:b/>
        </w:rPr>
        <w:tab/>
        <w:t>High Priority on Education</w:t>
      </w:r>
    </w:p>
    <w:p w:rsidR="00812D08" w:rsidRDefault="00812D08" w:rsidP="008A1CB2">
      <w:pPr>
        <w:numPr>
          <w:ilvl w:val="0"/>
          <w:numId w:val="28"/>
        </w:numPr>
        <w:spacing w:after="0" w:line="240" w:lineRule="auto"/>
        <w:jc w:val="both"/>
        <w:rPr>
          <w:rFonts w:ascii="Arial" w:eastAsia="Arial" w:hAnsi="Arial" w:cs="Arial"/>
        </w:rPr>
      </w:pPr>
      <w:r>
        <w:rPr>
          <w:rFonts w:ascii="Arial" w:eastAsia="Arial" w:hAnsi="Arial" w:cs="Arial"/>
        </w:rPr>
        <w:t>Focused learning and development</w:t>
      </w:r>
    </w:p>
    <w:p w:rsidR="00812D08" w:rsidRDefault="00812D08" w:rsidP="008A1CB2">
      <w:pPr>
        <w:numPr>
          <w:ilvl w:val="0"/>
          <w:numId w:val="28"/>
        </w:numPr>
        <w:spacing w:after="0" w:line="240" w:lineRule="auto"/>
        <w:jc w:val="both"/>
        <w:rPr>
          <w:rFonts w:ascii="Arial" w:eastAsia="Arial" w:hAnsi="Arial" w:cs="Arial"/>
        </w:rPr>
      </w:pPr>
      <w:r>
        <w:rPr>
          <w:rFonts w:ascii="Arial" w:eastAsia="Arial" w:hAnsi="Arial" w:cs="Arial"/>
        </w:rPr>
        <w:t>Development of Industrial Training</w:t>
      </w:r>
    </w:p>
    <w:p w:rsidR="00812D08" w:rsidRDefault="00812D08" w:rsidP="008A1CB2">
      <w:pPr>
        <w:numPr>
          <w:ilvl w:val="0"/>
          <w:numId w:val="28"/>
        </w:numPr>
        <w:spacing w:after="0" w:line="240" w:lineRule="auto"/>
        <w:jc w:val="both"/>
        <w:rPr>
          <w:rFonts w:ascii="Arial" w:eastAsia="Arial" w:hAnsi="Arial" w:cs="Arial"/>
        </w:rPr>
      </w:pPr>
      <w:r>
        <w:rPr>
          <w:rFonts w:ascii="Arial" w:eastAsia="Arial" w:hAnsi="Arial" w:cs="Arial"/>
        </w:rPr>
        <w:t>Industry ready talent</w:t>
      </w:r>
    </w:p>
    <w:p w:rsidR="00812D08" w:rsidRDefault="00812D08" w:rsidP="008A1CB2">
      <w:pPr>
        <w:numPr>
          <w:ilvl w:val="0"/>
          <w:numId w:val="28"/>
        </w:numPr>
        <w:spacing w:after="0" w:line="240" w:lineRule="auto"/>
        <w:jc w:val="both"/>
        <w:rPr>
          <w:rFonts w:ascii="Arial" w:eastAsia="Arial" w:hAnsi="Arial" w:cs="Arial"/>
        </w:rPr>
      </w:pPr>
      <w:r>
        <w:rPr>
          <w:rFonts w:ascii="Arial" w:eastAsia="Arial" w:hAnsi="Arial" w:cs="Arial"/>
        </w:rPr>
        <w:t>Growing focus on ESG-related skills and sustainable job creation</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rPr>
        <w:t xml:space="preserve">3.8 </w:t>
      </w:r>
      <w:r>
        <w:rPr>
          <w:rFonts w:ascii="Arial" w:eastAsia="Arial" w:hAnsi="Arial" w:cs="Arial"/>
          <w:b/>
        </w:rPr>
        <w:tab/>
        <w:t>Great Place for Work and Life</w:t>
      </w:r>
    </w:p>
    <w:p w:rsidR="00812D08" w:rsidRDefault="00812D08" w:rsidP="00812D08">
      <w:pPr>
        <w:jc w:val="both"/>
        <w:rPr>
          <w:rFonts w:ascii="Arial" w:eastAsia="Arial" w:hAnsi="Arial" w:cs="Arial"/>
        </w:rPr>
      </w:pPr>
      <w:r>
        <w:rPr>
          <w:rFonts w:ascii="Arial" w:eastAsia="Arial" w:hAnsi="Arial" w:cs="Arial"/>
        </w:rPr>
        <w:t>While business may lead companies to Malaysia, it takes a whole lot more to feel at home. Malaysia is a melting pot of diverse cultures and among the most welcoming and hospitable places in the world to work and live in. Careers are central to a good lifestyle. But life is also about family, friends, education, health and leisure.</w:t>
      </w:r>
    </w:p>
    <w:p w:rsidR="00812D08" w:rsidRDefault="00812D08" w:rsidP="008A1CB2">
      <w:pPr>
        <w:numPr>
          <w:ilvl w:val="0"/>
          <w:numId w:val="2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World-class healthcare services in Malaysia</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Quality education system</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Comfortable and affordable housing</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Unsurpassed lifestyle</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Food paradise</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Beautiful nature</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Shop to your heart's content</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Vibrant culture and arts</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Experience tropical nightlife</w:t>
      </w:r>
    </w:p>
    <w:p w:rsidR="00812D08" w:rsidRDefault="00812D08" w:rsidP="008A1CB2">
      <w:pPr>
        <w:numPr>
          <w:ilvl w:val="0"/>
          <w:numId w:val="29"/>
        </w:numPr>
        <w:spacing w:after="0" w:line="240" w:lineRule="auto"/>
        <w:jc w:val="both"/>
        <w:rPr>
          <w:rFonts w:ascii="Arial" w:eastAsia="Arial" w:hAnsi="Arial" w:cs="Arial"/>
        </w:rPr>
      </w:pPr>
      <w:r>
        <w:rPr>
          <w:rFonts w:ascii="Arial" w:eastAsia="Arial" w:hAnsi="Arial" w:cs="Arial"/>
        </w:rPr>
        <w:t>Green building developments and urban sustainability initiatives</w:t>
      </w:r>
    </w:p>
    <w:p w:rsidR="00812D08" w:rsidRDefault="00812D08" w:rsidP="00812D08">
      <w:pPr>
        <w:ind w:left="1800"/>
        <w:jc w:val="both"/>
        <w:rPr>
          <w:rFonts w:ascii="Arial" w:eastAsia="Arial" w:hAnsi="Arial" w:cs="Arial"/>
        </w:rPr>
      </w:pPr>
    </w:p>
    <w:p w:rsidR="00812D08" w:rsidRDefault="00812D08" w:rsidP="00812D08">
      <w:pPr>
        <w:ind w:left="709" w:hanging="709"/>
        <w:jc w:val="both"/>
        <w:rPr>
          <w:rFonts w:ascii="Arial" w:eastAsia="Arial" w:hAnsi="Arial" w:cs="Arial"/>
        </w:rPr>
      </w:pPr>
      <w:proofErr w:type="gramStart"/>
      <w:r>
        <w:rPr>
          <w:rFonts w:ascii="Arial" w:eastAsia="Arial" w:hAnsi="Arial" w:cs="Arial"/>
          <w:b/>
        </w:rPr>
        <w:t xml:space="preserve">3.9  </w:t>
      </w:r>
      <w:r>
        <w:rPr>
          <w:rFonts w:ascii="Arial" w:eastAsia="Arial" w:hAnsi="Arial" w:cs="Arial"/>
          <w:b/>
        </w:rPr>
        <w:tab/>
      </w:r>
      <w:proofErr w:type="gramEnd"/>
      <w:r>
        <w:rPr>
          <w:rFonts w:ascii="Arial" w:eastAsia="Arial" w:hAnsi="Arial" w:cs="Arial"/>
          <w:b/>
        </w:rPr>
        <w:t>Testimonials/ Success Stories from New and Existing Investors in Malaysia</w:t>
      </w:r>
    </w:p>
    <w:p w:rsidR="00812D08" w:rsidRDefault="00812D08" w:rsidP="00812D08">
      <w:pPr>
        <w:jc w:val="both"/>
        <w:rPr>
          <w:rFonts w:ascii="Arial" w:eastAsia="Arial" w:hAnsi="Arial" w:cs="Arial"/>
        </w:rPr>
      </w:pPr>
      <w:r>
        <w:rPr>
          <w:rFonts w:ascii="Arial" w:eastAsia="Arial" w:hAnsi="Arial" w:cs="Arial"/>
        </w:rPr>
        <w:t xml:space="preserve">MIDA will identify </w:t>
      </w:r>
      <w:r>
        <w:rPr>
          <w:rFonts w:ascii="Arial" w:eastAsia="Arial" w:hAnsi="Arial" w:cs="Arial"/>
          <w:b/>
        </w:rPr>
        <w:t>new and/or existing investors</w:t>
      </w:r>
      <w:r>
        <w:rPr>
          <w:rFonts w:ascii="Arial" w:eastAsia="Arial" w:hAnsi="Arial" w:cs="Arial"/>
        </w:rPr>
        <w:t xml:space="preserve"> in Malaysia to be interviewed and recorded for the series of </w:t>
      </w:r>
      <w:r>
        <w:rPr>
          <w:rFonts w:ascii="Arial" w:eastAsia="Arial" w:hAnsi="Arial" w:cs="Arial"/>
          <w:b/>
        </w:rPr>
        <w:t>testimonials and/or success stories video</w:t>
      </w:r>
      <w:r>
        <w:rPr>
          <w:rFonts w:ascii="Arial" w:eastAsia="Arial" w:hAnsi="Arial" w:cs="Arial"/>
        </w:rPr>
        <w:t xml:space="preserve">. These investors will represent each of the </w:t>
      </w:r>
      <w:r>
        <w:rPr>
          <w:rFonts w:ascii="Arial" w:eastAsia="Arial" w:hAnsi="Arial" w:cs="Arial"/>
          <w:b/>
        </w:rPr>
        <w:t>five (5) priority sectors</w:t>
      </w:r>
      <w:r>
        <w:rPr>
          <w:rFonts w:ascii="Arial" w:eastAsia="Arial" w:hAnsi="Arial" w:cs="Arial"/>
        </w:rPr>
        <w:t xml:space="preserve"> under the New Industrial Master Plan (NIMP) 2030, namely:</w:t>
      </w:r>
    </w:p>
    <w:p w:rsidR="00812D08" w:rsidRDefault="00812D08" w:rsidP="008A1CB2">
      <w:pPr>
        <w:numPr>
          <w:ilvl w:val="0"/>
          <w:numId w:val="17"/>
        </w:numPr>
        <w:spacing w:after="0" w:line="240" w:lineRule="auto"/>
        <w:rPr>
          <w:rFonts w:ascii="Arial" w:eastAsia="Arial" w:hAnsi="Arial" w:cs="Arial"/>
        </w:rPr>
      </w:pPr>
      <w:r>
        <w:rPr>
          <w:rFonts w:ascii="Arial" w:eastAsia="Arial" w:hAnsi="Arial" w:cs="Arial"/>
          <w:b/>
        </w:rPr>
        <w:t>Electrical &amp; Electronics</w:t>
      </w:r>
    </w:p>
    <w:p w:rsidR="00812D08" w:rsidRDefault="00812D08" w:rsidP="008A1CB2">
      <w:pPr>
        <w:numPr>
          <w:ilvl w:val="0"/>
          <w:numId w:val="17"/>
        </w:numPr>
        <w:spacing w:after="0" w:line="240" w:lineRule="auto"/>
        <w:rPr>
          <w:rFonts w:ascii="Arial" w:eastAsia="Arial" w:hAnsi="Arial" w:cs="Arial"/>
        </w:rPr>
      </w:pPr>
      <w:r>
        <w:rPr>
          <w:rFonts w:ascii="Arial" w:eastAsia="Arial" w:hAnsi="Arial" w:cs="Arial"/>
          <w:b/>
        </w:rPr>
        <w:t>Chemical</w:t>
      </w:r>
    </w:p>
    <w:p w:rsidR="00812D08" w:rsidRDefault="00812D08" w:rsidP="008A1CB2">
      <w:pPr>
        <w:numPr>
          <w:ilvl w:val="0"/>
          <w:numId w:val="17"/>
        </w:numPr>
        <w:spacing w:after="0" w:line="240" w:lineRule="auto"/>
        <w:rPr>
          <w:rFonts w:ascii="Arial" w:eastAsia="Arial" w:hAnsi="Arial" w:cs="Arial"/>
        </w:rPr>
      </w:pPr>
      <w:r>
        <w:rPr>
          <w:rFonts w:ascii="Arial" w:eastAsia="Arial" w:hAnsi="Arial" w:cs="Arial"/>
          <w:b/>
        </w:rPr>
        <w:lastRenderedPageBreak/>
        <w:t>Aerospace</w:t>
      </w:r>
    </w:p>
    <w:p w:rsidR="00812D08" w:rsidRDefault="00812D08" w:rsidP="008A1CB2">
      <w:pPr>
        <w:numPr>
          <w:ilvl w:val="0"/>
          <w:numId w:val="17"/>
        </w:numPr>
        <w:spacing w:after="0" w:line="240" w:lineRule="auto"/>
        <w:rPr>
          <w:rFonts w:ascii="Arial" w:eastAsia="Arial" w:hAnsi="Arial" w:cs="Arial"/>
        </w:rPr>
      </w:pPr>
      <w:r>
        <w:rPr>
          <w:rFonts w:ascii="Arial" w:eastAsia="Arial" w:hAnsi="Arial" w:cs="Arial"/>
          <w:b/>
        </w:rPr>
        <w:t>Pharmaceutical</w:t>
      </w:r>
    </w:p>
    <w:p w:rsidR="00812D08" w:rsidRDefault="00812D08" w:rsidP="008A1CB2">
      <w:pPr>
        <w:numPr>
          <w:ilvl w:val="0"/>
          <w:numId w:val="17"/>
        </w:numPr>
        <w:spacing w:after="0" w:line="240" w:lineRule="auto"/>
        <w:rPr>
          <w:rFonts w:ascii="Arial" w:eastAsia="Arial" w:hAnsi="Arial" w:cs="Arial"/>
        </w:rPr>
      </w:pPr>
      <w:r>
        <w:rPr>
          <w:rFonts w:ascii="Arial" w:eastAsia="Arial" w:hAnsi="Arial" w:cs="Arial"/>
          <w:b/>
        </w:rPr>
        <w:t>Medical Devices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 xml:space="preserve">In addition to highlighting </w:t>
      </w:r>
      <w:r>
        <w:rPr>
          <w:rFonts w:ascii="Arial" w:eastAsia="Arial" w:hAnsi="Arial" w:cs="Arial"/>
          <w:b/>
        </w:rPr>
        <w:t>business achievements</w:t>
      </w:r>
      <w:r>
        <w:rPr>
          <w:rFonts w:ascii="Arial" w:eastAsia="Arial" w:hAnsi="Arial" w:cs="Arial"/>
        </w:rPr>
        <w:t xml:space="preserve">, these stories may also highlight the </w:t>
      </w:r>
      <w:r>
        <w:rPr>
          <w:rFonts w:ascii="Arial" w:eastAsia="Arial" w:hAnsi="Arial" w:cs="Arial"/>
          <w:b/>
        </w:rPr>
        <w:t>human side</w:t>
      </w:r>
      <w:r>
        <w:rPr>
          <w:rFonts w:ascii="Arial" w:eastAsia="Arial" w:hAnsi="Arial" w:cs="Arial"/>
        </w:rPr>
        <w:t xml:space="preserve"> — focusing on the impact their investments have had on </w:t>
      </w:r>
      <w:r>
        <w:rPr>
          <w:rFonts w:ascii="Arial" w:eastAsia="Arial" w:hAnsi="Arial" w:cs="Arial"/>
          <w:b/>
        </w:rPr>
        <w:t>employees, local communities, and the wider economy</w:t>
      </w:r>
      <w:r>
        <w:rPr>
          <w:rFonts w:ascii="Arial" w:eastAsia="Arial" w:hAnsi="Arial" w:cs="Arial"/>
        </w:rPr>
        <w:t xml:space="preserve">, as well as detailing the </w:t>
      </w:r>
      <w:r>
        <w:rPr>
          <w:rFonts w:ascii="Arial" w:eastAsia="Arial" w:hAnsi="Arial" w:cs="Arial"/>
          <w:b/>
        </w:rPr>
        <w:t>spillover effects</w:t>
      </w:r>
      <w:r>
        <w:rPr>
          <w:rFonts w:ascii="Arial" w:eastAsia="Arial" w:hAnsi="Arial" w:cs="Arial"/>
        </w:rPr>
        <w:t xml:space="preserve"> of their investments on the </w:t>
      </w:r>
      <w:r>
        <w:rPr>
          <w:rFonts w:ascii="Arial" w:eastAsia="Arial" w:hAnsi="Arial" w:cs="Arial"/>
          <w:b/>
        </w:rPr>
        <w:t>local supply chain and surrounding industries</w:t>
      </w:r>
      <w:r>
        <w:rPr>
          <w:rFonts w:ascii="Arial" w:eastAsia="Arial" w:hAnsi="Arial" w:cs="Arial"/>
        </w:rPr>
        <w:t xml:space="preserve">, where applicable. These narratives will reflect the </w:t>
      </w:r>
      <w:r>
        <w:rPr>
          <w:rFonts w:ascii="Arial" w:eastAsia="Arial" w:hAnsi="Arial" w:cs="Arial"/>
          <w:b/>
        </w:rPr>
        <w:t>real-world impact of NIMP 2030</w:t>
      </w:r>
      <w:r>
        <w:rPr>
          <w:rFonts w:ascii="Arial" w:eastAsia="Arial" w:hAnsi="Arial" w:cs="Arial"/>
        </w:rPr>
        <w:t xml:space="preserve">, including </w:t>
      </w:r>
      <w:r>
        <w:rPr>
          <w:rFonts w:ascii="Arial" w:eastAsia="Arial" w:hAnsi="Arial" w:cs="Arial"/>
          <w:b/>
        </w:rPr>
        <w:t>SME transformation, workforce upskilling, and integration into global value chains</w:t>
      </w:r>
      <w:r>
        <w:rPr>
          <w:rFonts w:ascii="Arial" w:eastAsia="Arial" w:hAnsi="Arial" w:cs="Arial"/>
        </w:rPr>
        <w:t xml:space="preserve">. Where relevant, the stories illustrate broader </w:t>
      </w:r>
      <w:r>
        <w:rPr>
          <w:rFonts w:ascii="Arial" w:eastAsia="Arial" w:hAnsi="Arial" w:cs="Arial"/>
          <w:b/>
        </w:rPr>
        <w:t>spillover effects across local supply chains and industries</w:t>
      </w:r>
      <w:r>
        <w:rPr>
          <w:rFonts w:ascii="Arial" w:eastAsia="Arial" w:hAnsi="Arial" w:cs="Arial"/>
        </w:rPr>
        <w:t xml:space="preserve">, underscoring NIMP 2030’s role as a catalyst for </w:t>
      </w:r>
      <w:r>
        <w:rPr>
          <w:rFonts w:ascii="Arial" w:eastAsia="Arial" w:hAnsi="Arial" w:cs="Arial"/>
          <w:b/>
        </w:rPr>
        <w:t>inclusive, sustainable industrial reform</w:t>
      </w:r>
      <w:r>
        <w:rPr>
          <w:rFonts w:ascii="Arial" w:eastAsia="Arial" w:hAnsi="Arial" w:cs="Arial"/>
        </w:rPr>
        <w:t>.</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rPr>
        <w:t>3.10</w:t>
      </w:r>
      <w:r>
        <w:rPr>
          <w:rFonts w:ascii="Arial" w:eastAsia="Arial" w:hAnsi="Arial" w:cs="Arial"/>
          <w:b/>
        </w:rPr>
        <w:tab/>
        <w:t xml:space="preserve">MIDA </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The first point of contact for investors who wish to explore Malaysia as their investment destination</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As the principal investment promotion agency of Malaysia, MIDA works hand-in-hand with other investment promotion agencies in the country (economic development corridor and industry specific authorities)</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 xml:space="preserve">Being the best partner to investors, MIDA personnel provide end-to-end service (from initial enquiry until projects are implemented) with integrity and professionalism </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 xml:space="preserve">Actively driving and supporting the implementation of </w:t>
      </w:r>
      <w:r>
        <w:rPr>
          <w:rFonts w:ascii="Arial" w:eastAsia="Arial" w:hAnsi="Arial" w:cs="Arial"/>
          <w:b/>
        </w:rPr>
        <w:t>NIMP 2030</w:t>
      </w:r>
      <w:r>
        <w:rPr>
          <w:rFonts w:ascii="Arial" w:eastAsia="Arial" w:hAnsi="Arial" w:cs="Arial"/>
        </w:rPr>
        <w:t>, particularly in key sectors such as Electrical &amp; Electronics, Chemical, Aerospace, Pharmaceutical, and Medical Devices</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Championing Malaysia’s shift towards a high-tech, sustainable, and inclusive industrial ecosystem through coordinated policy execution and investor support</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MIDA’s state and worldwide network of offices</w:t>
      </w:r>
    </w:p>
    <w:p w:rsidR="00812D08" w:rsidRDefault="00812D08" w:rsidP="008A1CB2">
      <w:pPr>
        <w:numPr>
          <w:ilvl w:val="0"/>
          <w:numId w:val="36"/>
        </w:numPr>
        <w:spacing w:after="0" w:line="240" w:lineRule="auto"/>
        <w:jc w:val="both"/>
        <w:rPr>
          <w:rFonts w:ascii="Arial" w:eastAsia="Arial" w:hAnsi="Arial" w:cs="Arial"/>
        </w:rPr>
      </w:pPr>
      <w:r>
        <w:rPr>
          <w:rFonts w:ascii="Arial" w:eastAsia="Arial" w:hAnsi="Arial" w:cs="Arial"/>
        </w:rPr>
        <w:t>MIDA’s contact details, website, e-mail and social media platforms</w:t>
      </w:r>
    </w:p>
    <w:p w:rsidR="00812D08" w:rsidRDefault="00812D08" w:rsidP="00812D08">
      <w:pPr>
        <w:jc w:val="both"/>
        <w:rPr>
          <w:rFonts w:ascii="Arial" w:eastAsia="Arial" w:hAnsi="Arial" w:cs="Arial"/>
        </w:rPr>
      </w:pPr>
    </w:p>
    <w:p w:rsidR="00812D08" w:rsidRDefault="00812D08" w:rsidP="008A1CB2">
      <w:pPr>
        <w:numPr>
          <w:ilvl w:val="0"/>
          <w:numId w:val="35"/>
        </w:numPr>
        <w:spacing w:after="0" w:line="240" w:lineRule="auto"/>
        <w:jc w:val="both"/>
        <w:rPr>
          <w:rFonts w:ascii="Arial" w:eastAsia="Arial" w:hAnsi="Arial" w:cs="Arial"/>
          <w:color w:val="0033CC"/>
        </w:rPr>
      </w:pPr>
      <w:r>
        <w:rPr>
          <w:rFonts w:ascii="Arial" w:eastAsia="Arial" w:hAnsi="Arial" w:cs="Arial"/>
          <w:b/>
          <w:color w:val="0033CC"/>
        </w:rPr>
        <w:t>TARGET AUDIENCE</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This video and segments will be shared across the official social media platforms of MIDA, MITI, and Minister and Deputy Minister of MITI, as well as showcased at relevant domestic and international investment promotion events participated in by MIDA, MITI, MITI agencies, Regional Economic Corridors (RECs), and other related stakeholders. The targeted audience includes viewers of these platforms and visitors to these events. This also includes lookalike audiences identified through any accompanying media campaign plans, where applicable.</w:t>
      </w:r>
    </w:p>
    <w:p w:rsidR="00812D08" w:rsidRDefault="00812D08" w:rsidP="00812D08">
      <w:pPr>
        <w:jc w:val="both"/>
        <w:rPr>
          <w:rFonts w:ascii="Arial" w:eastAsia="Arial" w:hAnsi="Arial" w:cs="Arial"/>
        </w:rPr>
      </w:pPr>
    </w:p>
    <w:p w:rsidR="00812D08" w:rsidRDefault="00812D08" w:rsidP="008A1CB2">
      <w:pPr>
        <w:numPr>
          <w:ilvl w:val="0"/>
          <w:numId w:val="35"/>
        </w:numPr>
        <w:spacing w:after="0" w:line="240" w:lineRule="auto"/>
        <w:ind w:left="567" w:hanging="567"/>
        <w:jc w:val="both"/>
        <w:rPr>
          <w:rFonts w:ascii="Arial" w:eastAsia="Arial" w:hAnsi="Arial" w:cs="Arial"/>
          <w:color w:val="0033CC"/>
        </w:rPr>
      </w:pPr>
      <w:r>
        <w:rPr>
          <w:rFonts w:ascii="Arial" w:eastAsia="Arial" w:hAnsi="Arial" w:cs="Arial"/>
          <w:b/>
          <w:smallCaps/>
          <w:color w:val="0033CC"/>
        </w:rPr>
        <w:t>SCOPE OF WORK</w:t>
      </w:r>
      <w:r>
        <w:rPr>
          <w:rFonts w:ascii="Arial" w:eastAsia="Arial" w:hAnsi="Arial" w:cs="Arial"/>
          <w:b/>
          <w:color w:val="0033CC"/>
        </w:rPr>
        <w:t xml:space="preserve"> </w:t>
      </w:r>
    </w:p>
    <w:p w:rsidR="00812D08" w:rsidRDefault="00812D08" w:rsidP="00812D08">
      <w:pPr>
        <w:pBdr>
          <w:top w:val="nil"/>
          <w:left w:val="nil"/>
          <w:bottom w:val="nil"/>
          <w:right w:val="nil"/>
          <w:between w:val="nil"/>
        </w:pBdr>
        <w:jc w:val="both"/>
        <w:rPr>
          <w:rFonts w:ascii="Arial" w:eastAsia="Arial" w:hAnsi="Arial" w:cs="Arial"/>
        </w:rPr>
      </w:pPr>
    </w:p>
    <w:p w:rsidR="00812D08" w:rsidRDefault="00812D08" w:rsidP="00812D08">
      <w:pPr>
        <w:pBdr>
          <w:top w:val="nil"/>
          <w:left w:val="nil"/>
          <w:bottom w:val="nil"/>
          <w:right w:val="nil"/>
          <w:between w:val="nil"/>
        </w:pBdr>
        <w:jc w:val="both"/>
        <w:rPr>
          <w:rFonts w:ascii="Arial" w:eastAsia="Arial" w:hAnsi="Arial" w:cs="Arial"/>
        </w:rPr>
      </w:pPr>
      <w:r>
        <w:rPr>
          <w:rFonts w:ascii="Arial" w:eastAsia="Arial" w:hAnsi="Arial" w:cs="Arial"/>
        </w:rPr>
        <w:t xml:space="preserve">5.1 </w:t>
      </w:r>
      <w:r>
        <w:rPr>
          <w:rFonts w:ascii="Arial" w:eastAsia="Arial" w:hAnsi="Arial" w:cs="Arial"/>
        </w:rPr>
        <w:tab/>
      </w:r>
      <w:r>
        <w:rPr>
          <w:rFonts w:ascii="Arial" w:eastAsia="Arial" w:hAnsi="Arial" w:cs="Arial"/>
          <w:b/>
        </w:rPr>
        <w:t xml:space="preserve">The appointed production company shall </w:t>
      </w:r>
      <w:r>
        <w:rPr>
          <w:rFonts w:ascii="Arial" w:eastAsia="Arial" w:hAnsi="Arial" w:cs="Arial"/>
        </w:rPr>
        <w:t xml:space="preserve">produce a compelling </w:t>
      </w:r>
      <w:r>
        <w:rPr>
          <w:rFonts w:ascii="Arial" w:eastAsia="Arial" w:hAnsi="Arial" w:cs="Arial"/>
          <w:b/>
        </w:rPr>
        <w:t>5-minute master video with five (5) segments (with a duration of 1-minute each)</w:t>
      </w:r>
      <w:r>
        <w:rPr>
          <w:rFonts w:ascii="Arial" w:eastAsia="Arial" w:hAnsi="Arial" w:cs="Arial"/>
        </w:rPr>
        <w:t xml:space="preserve">, intended for use across exhibitions, media platforms, and social media. The video and segments are to function as </w:t>
      </w:r>
      <w:r>
        <w:rPr>
          <w:rFonts w:ascii="Arial" w:eastAsia="Arial" w:hAnsi="Arial" w:cs="Arial"/>
          <w:b/>
        </w:rPr>
        <w:t>strategic digital/visual investment promotion tools</w:t>
      </w:r>
      <w:r>
        <w:rPr>
          <w:rFonts w:ascii="Arial" w:eastAsia="Arial" w:hAnsi="Arial" w:cs="Arial"/>
        </w:rPr>
        <w:t xml:space="preserve"> that:</w:t>
      </w:r>
    </w:p>
    <w:p w:rsidR="00812D08" w:rsidRDefault="00812D08" w:rsidP="008A1CB2">
      <w:pPr>
        <w:numPr>
          <w:ilvl w:val="0"/>
          <w:numId w:val="39"/>
        </w:numPr>
        <w:spacing w:after="0" w:line="240" w:lineRule="auto"/>
        <w:jc w:val="both"/>
        <w:rPr>
          <w:rFonts w:ascii="Arial" w:eastAsia="Arial" w:hAnsi="Arial" w:cs="Arial"/>
        </w:rPr>
      </w:pPr>
      <w:r>
        <w:rPr>
          <w:rFonts w:ascii="Arial" w:eastAsia="Arial" w:hAnsi="Arial" w:cs="Arial"/>
        </w:rPr>
        <w:lastRenderedPageBreak/>
        <w:t xml:space="preserve">Increase awareness of the </w:t>
      </w:r>
      <w:r>
        <w:rPr>
          <w:rFonts w:ascii="Arial" w:eastAsia="Arial" w:hAnsi="Arial" w:cs="Arial"/>
          <w:b/>
        </w:rPr>
        <w:t>New Industrial Master Plan (NIMP) 2030</w:t>
      </w:r>
      <w:r>
        <w:rPr>
          <w:rFonts w:ascii="Arial" w:eastAsia="Arial" w:hAnsi="Arial" w:cs="Arial"/>
        </w:rPr>
        <w:t xml:space="preserve"> and its role in driving </w:t>
      </w:r>
      <w:r>
        <w:rPr>
          <w:rFonts w:ascii="Arial" w:eastAsia="Arial" w:hAnsi="Arial" w:cs="Arial"/>
          <w:b/>
        </w:rPr>
        <w:t>Malaysia’s economic growth</w:t>
      </w:r>
      <w:r>
        <w:rPr>
          <w:rFonts w:ascii="Arial" w:eastAsia="Arial" w:hAnsi="Arial" w:cs="Arial"/>
        </w:rPr>
        <w:t xml:space="preserve"> and </w:t>
      </w:r>
      <w:r>
        <w:rPr>
          <w:rFonts w:ascii="Arial" w:eastAsia="Arial" w:hAnsi="Arial" w:cs="Arial"/>
          <w:b/>
        </w:rPr>
        <w:t>global competitiveness</w:t>
      </w:r>
      <w:r>
        <w:rPr>
          <w:rFonts w:ascii="Arial" w:eastAsia="Arial" w:hAnsi="Arial" w:cs="Arial"/>
        </w:rPr>
        <w:t>;</w:t>
      </w:r>
      <w:r>
        <w:rPr>
          <w:rFonts w:ascii="Arial" w:eastAsia="Arial" w:hAnsi="Arial" w:cs="Arial"/>
        </w:rPr>
        <w:br/>
      </w:r>
    </w:p>
    <w:p w:rsidR="00812D08" w:rsidRDefault="00812D08" w:rsidP="008A1CB2">
      <w:pPr>
        <w:numPr>
          <w:ilvl w:val="0"/>
          <w:numId w:val="39"/>
        </w:numPr>
        <w:spacing w:after="0" w:line="240" w:lineRule="auto"/>
        <w:jc w:val="both"/>
        <w:rPr>
          <w:rFonts w:ascii="Arial" w:eastAsia="Arial" w:hAnsi="Arial" w:cs="Arial"/>
        </w:rPr>
      </w:pPr>
      <w:r>
        <w:rPr>
          <w:rFonts w:ascii="Arial" w:eastAsia="Arial" w:hAnsi="Arial" w:cs="Arial"/>
        </w:rPr>
        <w:t xml:space="preserve">Promote the </w:t>
      </w:r>
      <w:r>
        <w:rPr>
          <w:rFonts w:ascii="Arial" w:eastAsia="Arial" w:hAnsi="Arial" w:cs="Arial"/>
          <w:b/>
        </w:rPr>
        <w:t>value proposition of Malaysia</w:t>
      </w:r>
      <w:r>
        <w:rPr>
          <w:rFonts w:ascii="Arial" w:eastAsia="Arial" w:hAnsi="Arial" w:cs="Arial"/>
        </w:rPr>
        <w:t xml:space="preserve"> by highlighting the strength of its </w:t>
      </w:r>
      <w:r>
        <w:rPr>
          <w:rFonts w:ascii="Arial" w:eastAsia="Arial" w:hAnsi="Arial" w:cs="Arial"/>
          <w:b/>
        </w:rPr>
        <w:t>local industrial ecosystem</w:t>
      </w:r>
      <w:r>
        <w:rPr>
          <w:rFonts w:ascii="Arial" w:eastAsia="Arial" w:hAnsi="Arial" w:cs="Arial"/>
        </w:rPr>
        <w:t xml:space="preserve"> in </w:t>
      </w:r>
      <w:r>
        <w:rPr>
          <w:rFonts w:ascii="Arial" w:eastAsia="Arial" w:hAnsi="Arial" w:cs="Arial"/>
          <w:b/>
        </w:rPr>
        <w:t>high-growth</w:t>
      </w:r>
      <w:r>
        <w:rPr>
          <w:rFonts w:ascii="Arial" w:eastAsia="Arial" w:hAnsi="Arial" w:cs="Arial"/>
        </w:rPr>
        <w:t xml:space="preserve"> and </w:t>
      </w:r>
      <w:r>
        <w:rPr>
          <w:rFonts w:ascii="Arial" w:eastAsia="Arial" w:hAnsi="Arial" w:cs="Arial"/>
          <w:b/>
        </w:rPr>
        <w:t>high-value sectors</w:t>
      </w:r>
      <w:r>
        <w:rPr>
          <w:rFonts w:ascii="Arial" w:eastAsia="Arial" w:hAnsi="Arial" w:cs="Arial"/>
        </w:rPr>
        <w:t>;</w:t>
      </w:r>
      <w:r>
        <w:rPr>
          <w:rFonts w:ascii="Arial" w:eastAsia="Arial" w:hAnsi="Arial" w:cs="Arial"/>
        </w:rPr>
        <w:br/>
      </w:r>
    </w:p>
    <w:p w:rsidR="00812D08" w:rsidRDefault="00812D08" w:rsidP="008A1CB2">
      <w:pPr>
        <w:numPr>
          <w:ilvl w:val="0"/>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Feature the </w:t>
      </w:r>
      <w:r>
        <w:rPr>
          <w:rFonts w:ascii="Arial" w:eastAsia="Arial" w:hAnsi="Arial" w:cs="Arial"/>
          <w:b/>
        </w:rPr>
        <w:t>four (4) Missions</w:t>
      </w:r>
      <w:r>
        <w:rPr>
          <w:rFonts w:ascii="Arial" w:eastAsia="Arial" w:hAnsi="Arial" w:cs="Arial"/>
        </w:rPr>
        <w:t xml:space="preserve"> and </w:t>
      </w:r>
      <w:r>
        <w:rPr>
          <w:rFonts w:ascii="Arial" w:eastAsia="Arial" w:hAnsi="Arial" w:cs="Arial"/>
          <w:b/>
        </w:rPr>
        <w:t>one (1) Enabler</w:t>
      </w:r>
      <w:r>
        <w:rPr>
          <w:rFonts w:ascii="Arial" w:eastAsia="Arial" w:hAnsi="Arial" w:cs="Arial"/>
        </w:rPr>
        <w:t xml:space="preserve"> under NIMP 2030 for example (but not limited to):</w:t>
      </w:r>
    </w:p>
    <w:p w:rsidR="00812D08" w:rsidRDefault="00812D08" w:rsidP="00812D08">
      <w:pPr>
        <w:pBdr>
          <w:top w:val="nil"/>
          <w:left w:val="nil"/>
          <w:bottom w:val="nil"/>
          <w:right w:val="nil"/>
          <w:between w:val="nil"/>
        </w:pBdr>
        <w:spacing w:after="0" w:line="240" w:lineRule="auto"/>
        <w:ind w:left="720"/>
        <w:jc w:val="both"/>
        <w:rPr>
          <w:rFonts w:ascii="Arial" w:eastAsia="Arial" w:hAnsi="Arial" w:cs="Arial"/>
        </w:rPr>
      </w:pPr>
    </w:p>
    <w:p w:rsidR="00812D08" w:rsidRDefault="00812D08" w:rsidP="008A1CB2">
      <w:pPr>
        <w:numPr>
          <w:ilvl w:val="1"/>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Mission </w:t>
      </w:r>
      <w:proofErr w:type="gramStart"/>
      <w:r>
        <w:rPr>
          <w:rFonts w:ascii="Arial" w:eastAsia="Arial" w:hAnsi="Arial" w:cs="Arial"/>
        </w:rPr>
        <w:t>1 :</w:t>
      </w:r>
      <w:proofErr w:type="gramEnd"/>
      <w:r>
        <w:rPr>
          <w:rFonts w:ascii="Arial" w:eastAsia="Arial" w:hAnsi="Arial" w:cs="Arial"/>
        </w:rPr>
        <w:t xml:space="preserve"> Advanced economic complexity</w:t>
      </w:r>
    </w:p>
    <w:p w:rsidR="00812D08" w:rsidRDefault="00812D08" w:rsidP="00812D08">
      <w:pPr>
        <w:pBdr>
          <w:top w:val="nil"/>
          <w:left w:val="nil"/>
          <w:bottom w:val="nil"/>
          <w:right w:val="nil"/>
          <w:between w:val="nil"/>
        </w:pBdr>
        <w:ind w:left="1440"/>
        <w:jc w:val="both"/>
        <w:rPr>
          <w:rFonts w:ascii="Arial" w:eastAsia="Arial" w:hAnsi="Arial" w:cs="Arial"/>
        </w:rPr>
      </w:pPr>
      <w:r>
        <w:rPr>
          <w:rFonts w:ascii="Arial" w:eastAsia="Arial" w:hAnsi="Arial" w:cs="Arial"/>
        </w:rPr>
        <w:t>Drive Malaysia up the global value chain by promoting high-value, innovation-driven and technology-intensive industries.</w:t>
      </w:r>
    </w:p>
    <w:p w:rsidR="00812D08" w:rsidRDefault="00812D08" w:rsidP="008A1CB2">
      <w:pPr>
        <w:numPr>
          <w:ilvl w:val="1"/>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Mission </w:t>
      </w:r>
      <w:proofErr w:type="gramStart"/>
      <w:r>
        <w:rPr>
          <w:rFonts w:ascii="Arial" w:eastAsia="Arial" w:hAnsi="Arial" w:cs="Arial"/>
        </w:rPr>
        <w:t>2  :</w:t>
      </w:r>
      <w:proofErr w:type="gramEnd"/>
      <w:r>
        <w:rPr>
          <w:rFonts w:ascii="Arial" w:eastAsia="Arial" w:hAnsi="Arial" w:cs="Arial"/>
        </w:rPr>
        <w:t xml:space="preserve">  Tech up for a digitally vibrant nation</w:t>
      </w:r>
    </w:p>
    <w:p w:rsidR="00812D08" w:rsidRDefault="00812D08" w:rsidP="00812D08">
      <w:pPr>
        <w:pBdr>
          <w:top w:val="nil"/>
          <w:left w:val="nil"/>
          <w:bottom w:val="nil"/>
          <w:right w:val="nil"/>
          <w:between w:val="nil"/>
        </w:pBdr>
        <w:ind w:left="1440"/>
        <w:jc w:val="both"/>
        <w:rPr>
          <w:rFonts w:ascii="Arial" w:eastAsia="Arial" w:hAnsi="Arial" w:cs="Arial"/>
        </w:rPr>
      </w:pPr>
      <w:r>
        <w:rPr>
          <w:rFonts w:ascii="Arial" w:eastAsia="Arial" w:hAnsi="Arial" w:cs="Arial"/>
        </w:rPr>
        <w:t>Accelerate digital transformation across the industrial ecosystem to boost productivity, innovation and global competitiveness</w:t>
      </w:r>
    </w:p>
    <w:p w:rsidR="00812D08" w:rsidRDefault="00812D08" w:rsidP="00812D08">
      <w:pPr>
        <w:pBdr>
          <w:top w:val="nil"/>
          <w:left w:val="nil"/>
          <w:bottom w:val="nil"/>
          <w:right w:val="nil"/>
          <w:between w:val="nil"/>
        </w:pBdr>
        <w:ind w:left="1440"/>
        <w:jc w:val="both"/>
        <w:rPr>
          <w:rFonts w:ascii="Arial" w:eastAsia="Arial" w:hAnsi="Arial" w:cs="Arial"/>
        </w:rPr>
      </w:pPr>
    </w:p>
    <w:p w:rsidR="00812D08" w:rsidRDefault="00812D08" w:rsidP="008A1CB2">
      <w:pPr>
        <w:numPr>
          <w:ilvl w:val="1"/>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Mission 3:  Push for Net Zero</w:t>
      </w:r>
    </w:p>
    <w:p w:rsidR="00812D08" w:rsidRDefault="00812D08" w:rsidP="00812D08">
      <w:pPr>
        <w:pBdr>
          <w:top w:val="nil"/>
          <w:left w:val="nil"/>
          <w:bottom w:val="nil"/>
          <w:right w:val="nil"/>
          <w:between w:val="nil"/>
        </w:pBdr>
        <w:ind w:left="1440"/>
        <w:jc w:val="both"/>
        <w:rPr>
          <w:rFonts w:ascii="Arial" w:eastAsia="Arial" w:hAnsi="Arial" w:cs="Arial"/>
        </w:rPr>
      </w:pPr>
      <w:r>
        <w:rPr>
          <w:rFonts w:ascii="Arial" w:eastAsia="Arial" w:hAnsi="Arial" w:cs="Arial"/>
        </w:rPr>
        <w:t>Promote sustainable industrial practices aligned with ESG principles and support Malaysia's commitment to a low-carbon economy</w:t>
      </w:r>
    </w:p>
    <w:p w:rsidR="00812D08" w:rsidRDefault="00812D08" w:rsidP="008A1CB2">
      <w:pPr>
        <w:numPr>
          <w:ilvl w:val="1"/>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Mission 4:  Safeguard economic security and inclusivity</w:t>
      </w:r>
    </w:p>
    <w:p w:rsidR="00812D08" w:rsidRDefault="00812D08" w:rsidP="00812D08">
      <w:pPr>
        <w:pBdr>
          <w:top w:val="nil"/>
          <w:left w:val="nil"/>
          <w:bottom w:val="nil"/>
          <w:right w:val="nil"/>
          <w:between w:val="nil"/>
        </w:pBdr>
        <w:ind w:left="1440"/>
        <w:jc w:val="both"/>
        <w:rPr>
          <w:rFonts w:ascii="Arial" w:eastAsia="Arial" w:hAnsi="Arial" w:cs="Arial"/>
        </w:rPr>
      </w:pPr>
      <w:r>
        <w:rPr>
          <w:rFonts w:ascii="Arial" w:eastAsia="Arial" w:hAnsi="Arial" w:cs="Arial"/>
        </w:rPr>
        <w:t>Ensure resilience by strengthening supply chains, increasing domestic capabilities and promoting inclusive participation across all segments</w:t>
      </w:r>
    </w:p>
    <w:p w:rsidR="00812D08" w:rsidRDefault="00812D08" w:rsidP="008A1CB2">
      <w:pPr>
        <w:numPr>
          <w:ilvl w:val="1"/>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Enabler (example):  Foster talent development and attraction</w:t>
      </w:r>
    </w:p>
    <w:p w:rsidR="00812D08" w:rsidRDefault="00812D08" w:rsidP="00812D08">
      <w:pPr>
        <w:pBdr>
          <w:top w:val="nil"/>
          <w:left w:val="nil"/>
          <w:bottom w:val="nil"/>
          <w:right w:val="nil"/>
          <w:between w:val="nil"/>
        </w:pBdr>
        <w:ind w:left="1440"/>
        <w:jc w:val="both"/>
        <w:rPr>
          <w:rFonts w:ascii="Arial" w:eastAsia="Arial" w:hAnsi="Arial" w:cs="Arial"/>
        </w:rPr>
      </w:pPr>
      <w:r>
        <w:rPr>
          <w:rFonts w:ascii="Arial" w:eastAsia="Arial" w:hAnsi="Arial" w:cs="Arial"/>
        </w:rPr>
        <w:t>Nurturing a future-ready workforce through upskilling, reskilling and attracting high-</w:t>
      </w:r>
      <w:proofErr w:type="spellStart"/>
      <w:r>
        <w:rPr>
          <w:rFonts w:ascii="Arial" w:eastAsia="Arial" w:hAnsi="Arial" w:cs="Arial"/>
        </w:rPr>
        <w:t>calibre</w:t>
      </w:r>
      <w:proofErr w:type="spellEnd"/>
      <w:r>
        <w:rPr>
          <w:rFonts w:ascii="Arial" w:eastAsia="Arial" w:hAnsi="Arial" w:cs="Arial"/>
        </w:rPr>
        <w:t xml:space="preserve"> talent to meet evolving industry needs.</w:t>
      </w:r>
    </w:p>
    <w:p w:rsidR="00812D08" w:rsidRDefault="00812D08" w:rsidP="00812D08">
      <w:pPr>
        <w:pBdr>
          <w:top w:val="nil"/>
          <w:left w:val="nil"/>
          <w:bottom w:val="nil"/>
          <w:right w:val="nil"/>
          <w:between w:val="nil"/>
        </w:pBdr>
        <w:ind w:left="720"/>
        <w:jc w:val="both"/>
        <w:rPr>
          <w:rFonts w:ascii="Arial" w:eastAsia="Arial" w:hAnsi="Arial" w:cs="Arial"/>
          <w:i/>
        </w:rPr>
      </w:pPr>
      <w:r>
        <w:rPr>
          <w:rFonts w:ascii="Arial" w:eastAsia="Arial" w:hAnsi="Arial" w:cs="Arial"/>
          <w:i/>
        </w:rPr>
        <w:t>Note: The examples above are illustrative. The production company may also highlight any other relevant Missions, Enablers, or strategic actions under NIMP 2030 as deemed suitable for the selected storyline and featured company.</w:t>
      </w:r>
    </w:p>
    <w:p w:rsidR="00812D08" w:rsidRDefault="00812D08" w:rsidP="00812D08">
      <w:pPr>
        <w:pBdr>
          <w:top w:val="nil"/>
          <w:left w:val="nil"/>
          <w:bottom w:val="nil"/>
          <w:right w:val="nil"/>
          <w:between w:val="nil"/>
        </w:pBdr>
        <w:jc w:val="both"/>
        <w:rPr>
          <w:rFonts w:ascii="Arial" w:eastAsia="Arial" w:hAnsi="Arial" w:cs="Arial"/>
        </w:rPr>
      </w:pPr>
    </w:p>
    <w:p w:rsidR="00812D08" w:rsidRDefault="00812D08" w:rsidP="008A1CB2">
      <w:pPr>
        <w:numPr>
          <w:ilvl w:val="0"/>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The narrative should align with key national policies and frameworks such as:</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New Industrial Master Plan (NIMP) 2030</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National Energy Transition Roadmap (NETR)</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Twelfth Malaysia Plan (12MP) / Thirteen Malaysian Plan (13</w:t>
      </w:r>
      <w:proofErr w:type="gramStart"/>
      <w:r>
        <w:rPr>
          <w:rFonts w:ascii="Arial" w:eastAsia="Arial" w:hAnsi="Arial" w:cs="Arial"/>
        </w:rPr>
        <w:t>MP)  including</w:t>
      </w:r>
      <w:proofErr w:type="gramEnd"/>
      <w:r>
        <w:rPr>
          <w:rFonts w:ascii="Arial" w:eastAsia="Arial" w:hAnsi="Arial" w:cs="Arial"/>
        </w:rPr>
        <w:t xml:space="preserve"> elements such as Circular Economy and Sustainability</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Chemical Industry Roadmap 2030</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National Investment Policy (NIP)</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MADANI Economic Framework</w:t>
      </w:r>
      <w:r>
        <w:rPr>
          <w:rFonts w:ascii="Arial" w:eastAsia="Arial" w:hAnsi="Arial" w:cs="Arial"/>
          <w:strike/>
        </w:rPr>
        <w:br/>
      </w:r>
    </w:p>
    <w:p w:rsidR="00812D08" w:rsidRDefault="00812D08" w:rsidP="008A1CB2">
      <w:pPr>
        <w:numPr>
          <w:ilvl w:val="0"/>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Highlight success stories of companies operating in Malaysia, and illustrate the real-world impact of NIMP 2030 initiatives through key indicators such as GDP contribution, job creation and median wage improvements</w:t>
      </w:r>
      <w:r>
        <w:rPr>
          <w:rFonts w:ascii="Arial" w:eastAsia="Arial" w:hAnsi="Arial" w:cs="Arial"/>
          <w:b/>
        </w:rPr>
        <w:br/>
      </w:r>
    </w:p>
    <w:p w:rsidR="00812D08" w:rsidRDefault="00812D08" w:rsidP="008A1CB2">
      <w:pPr>
        <w:numPr>
          <w:ilvl w:val="0"/>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Cover five (5) priority sectors under NIMP 2030:</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Electrical &amp; Electronics</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Chemical</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Aerospace</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t>Pharmaceutical</w:t>
      </w:r>
    </w:p>
    <w:p w:rsidR="00812D08" w:rsidRDefault="00812D08" w:rsidP="008A1CB2">
      <w:pPr>
        <w:numPr>
          <w:ilvl w:val="1"/>
          <w:numId w:val="39"/>
        </w:numPr>
        <w:spacing w:after="0" w:line="240" w:lineRule="auto"/>
        <w:rPr>
          <w:rFonts w:ascii="Arial" w:eastAsia="Arial" w:hAnsi="Arial" w:cs="Arial"/>
        </w:rPr>
      </w:pPr>
      <w:r>
        <w:rPr>
          <w:rFonts w:ascii="Arial" w:eastAsia="Arial" w:hAnsi="Arial" w:cs="Arial"/>
        </w:rPr>
        <w:lastRenderedPageBreak/>
        <w:t>Medical Devices</w:t>
      </w:r>
      <w:r>
        <w:rPr>
          <w:rFonts w:ascii="Arial" w:eastAsia="Arial" w:hAnsi="Arial" w:cs="Arial"/>
        </w:rPr>
        <w:br/>
      </w:r>
    </w:p>
    <w:p w:rsidR="00812D08" w:rsidRDefault="00812D08" w:rsidP="008A1CB2">
      <w:pPr>
        <w:numPr>
          <w:ilvl w:val="0"/>
          <w:numId w:val="39"/>
        </w:numPr>
        <w:spacing w:after="0" w:line="240" w:lineRule="auto"/>
        <w:rPr>
          <w:rFonts w:ascii="Arial" w:eastAsia="Arial" w:hAnsi="Arial" w:cs="Arial"/>
        </w:rPr>
      </w:pPr>
      <w:r>
        <w:rPr>
          <w:rFonts w:ascii="Arial" w:eastAsia="Arial" w:hAnsi="Arial" w:cs="Arial"/>
        </w:rPr>
        <w:t xml:space="preserve">Repurposed into five (5) </w:t>
      </w:r>
      <w:r>
        <w:rPr>
          <w:rFonts w:ascii="Arial" w:eastAsia="Arial" w:hAnsi="Arial" w:cs="Arial"/>
          <w:b/>
        </w:rPr>
        <w:t>sector-focused segments</w:t>
      </w:r>
      <w:r>
        <w:rPr>
          <w:rFonts w:ascii="Arial" w:eastAsia="Arial" w:hAnsi="Arial" w:cs="Arial"/>
        </w:rPr>
        <w:t xml:space="preserve"> for use in media campaigns, social media channels, exhibitions, and advertising placements.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Each deliverable must reflect a cohesive narrative, strategic clarity, and visually engaging storytelling aligned with NIMP 2030’s investment promotion goals. The scope of work may include:</w:t>
      </w:r>
    </w:p>
    <w:p w:rsidR="00812D08" w:rsidRDefault="00812D08" w:rsidP="008A1CB2">
      <w:pPr>
        <w:numPr>
          <w:ilvl w:val="0"/>
          <w:numId w:val="37"/>
        </w:numPr>
        <w:spacing w:after="0" w:line="240" w:lineRule="auto"/>
        <w:ind w:left="1133" w:hanging="570"/>
        <w:jc w:val="both"/>
        <w:rPr>
          <w:rFonts w:ascii="Arial" w:eastAsia="Arial" w:hAnsi="Arial" w:cs="Arial"/>
        </w:rPr>
      </w:pPr>
      <w:r>
        <w:rPr>
          <w:rFonts w:ascii="Arial" w:eastAsia="Arial" w:hAnsi="Arial" w:cs="Arial"/>
        </w:rPr>
        <w:t>undertake necessary research and discovery through interviews session with the identified company and to propose suitable promotional video content based on the intended objectives of this video production; and</w:t>
      </w:r>
    </w:p>
    <w:p w:rsidR="00812D08" w:rsidRDefault="00812D08" w:rsidP="008A1CB2">
      <w:pPr>
        <w:numPr>
          <w:ilvl w:val="0"/>
          <w:numId w:val="37"/>
        </w:numPr>
        <w:spacing w:after="0" w:line="240" w:lineRule="auto"/>
        <w:ind w:left="1133" w:hanging="570"/>
        <w:jc w:val="both"/>
        <w:rPr>
          <w:rFonts w:ascii="Arial" w:eastAsia="Arial" w:hAnsi="Arial" w:cs="Arial"/>
        </w:rPr>
      </w:pPr>
      <w:r>
        <w:rPr>
          <w:rFonts w:ascii="Arial" w:eastAsia="Arial" w:hAnsi="Arial" w:cs="Arial"/>
        </w:rPr>
        <w:t>conduct the necessary pre-production, production and production work to produce this intended video and segments based on the agreed content and campaign requirements.</w:t>
      </w:r>
    </w:p>
    <w:p w:rsidR="00812D08" w:rsidRDefault="00812D08" w:rsidP="008A1CB2">
      <w:pPr>
        <w:numPr>
          <w:ilvl w:val="0"/>
          <w:numId w:val="37"/>
        </w:numPr>
        <w:spacing w:after="0" w:line="240" w:lineRule="auto"/>
        <w:ind w:left="1133" w:hanging="570"/>
        <w:jc w:val="both"/>
        <w:rPr>
          <w:rFonts w:ascii="Arial" w:eastAsia="Arial" w:hAnsi="Arial" w:cs="Arial"/>
        </w:rPr>
      </w:pPr>
      <w:proofErr w:type="spellStart"/>
      <w:r>
        <w:rPr>
          <w:rFonts w:ascii="Arial" w:eastAsia="Arial" w:hAnsi="Arial" w:cs="Arial"/>
        </w:rPr>
        <w:t>familiarise</w:t>
      </w:r>
      <w:proofErr w:type="spellEnd"/>
      <w:r>
        <w:rPr>
          <w:rFonts w:ascii="Arial" w:eastAsia="Arial" w:hAnsi="Arial" w:cs="Arial"/>
        </w:rPr>
        <w:t xml:space="preserve"> with the objectives and context of NIMP 2030 and related national policies, incorporating relevant data (GDP, employment, wages), case studies, and visuals sourced from MITI, MIDA, and other relevant agencies (e.g. NSS, 12MP, Chemical Roadmap, Tech-Up, NIP, MADANI). This includes coordinating any necessary approvals and inputs for filming and storytelling.</w:t>
      </w:r>
    </w:p>
    <w:p w:rsidR="00812D08" w:rsidRDefault="00812D08" w:rsidP="00812D08">
      <w:pPr>
        <w:ind w:left="2880"/>
        <w:jc w:val="both"/>
        <w:rPr>
          <w:rFonts w:ascii="Arial" w:eastAsia="Arial" w:hAnsi="Arial" w:cs="Arial"/>
        </w:rPr>
      </w:pPr>
    </w:p>
    <w:p w:rsidR="00812D08" w:rsidRDefault="00812D08" w:rsidP="00812D08">
      <w:pPr>
        <w:jc w:val="both"/>
        <w:rPr>
          <w:rFonts w:ascii="Arial" w:eastAsia="Arial" w:hAnsi="Arial" w:cs="Arial"/>
        </w:rPr>
      </w:pPr>
      <w:proofErr w:type="gramStart"/>
      <w:r>
        <w:rPr>
          <w:rFonts w:ascii="Arial" w:eastAsia="Arial" w:hAnsi="Arial" w:cs="Arial"/>
          <w:b/>
        </w:rPr>
        <w:t>5.2  Communications</w:t>
      </w:r>
      <w:proofErr w:type="gramEnd"/>
      <w:r>
        <w:rPr>
          <w:rFonts w:ascii="Arial" w:eastAsia="Arial" w:hAnsi="Arial" w:cs="Arial"/>
          <w:b/>
        </w:rPr>
        <w:t xml:space="preserve"> Strategy</w:t>
      </w:r>
    </w:p>
    <w:p w:rsidR="00812D08" w:rsidRDefault="00812D08" w:rsidP="00812D08">
      <w:pPr>
        <w:jc w:val="both"/>
        <w:rPr>
          <w:rFonts w:ascii="Arial" w:eastAsia="Arial" w:hAnsi="Arial" w:cs="Arial"/>
        </w:rPr>
      </w:pPr>
      <w:r>
        <w:rPr>
          <w:rFonts w:ascii="Arial" w:eastAsia="Arial" w:hAnsi="Arial" w:cs="Arial"/>
        </w:rPr>
        <w:t>The video must be developed based on a clear thematic direction and tactical execution, with the following requirements:</w:t>
      </w:r>
    </w:p>
    <w:p w:rsidR="00812D08" w:rsidRDefault="00812D08" w:rsidP="008A1CB2">
      <w:pPr>
        <w:numPr>
          <w:ilvl w:val="0"/>
          <w:numId w:val="39"/>
        </w:numPr>
        <w:spacing w:after="0" w:line="240" w:lineRule="auto"/>
        <w:jc w:val="both"/>
        <w:rPr>
          <w:rFonts w:ascii="Arial" w:eastAsia="Arial" w:hAnsi="Arial" w:cs="Arial"/>
        </w:rPr>
      </w:pPr>
      <w:r>
        <w:rPr>
          <w:rFonts w:ascii="Arial" w:eastAsia="Arial" w:hAnsi="Arial" w:cs="Arial"/>
        </w:rPr>
        <w:t>Deliver strong, coherent messaging that positions Malaysia as a future-ready, inclusive, and high-value investment destination through the lens of NIMP 2030;</w:t>
      </w:r>
      <w:r>
        <w:rPr>
          <w:rFonts w:ascii="Arial" w:eastAsia="Arial" w:hAnsi="Arial" w:cs="Arial"/>
        </w:rPr>
        <w:br/>
      </w:r>
    </w:p>
    <w:p w:rsidR="00812D08" w:rsidRDefault="00812D08" w:rsidP="008A1CB2">
      <w:pPr>
        <w:numPr>
          <w:ilvl w:val="0"/>
          <w:numId w:val="39"/>
        </w:numPr>
        <w:spacing w:after="0" w:line="240" w:lineRule="auto"/>
        <w:jc w:val="both"/>
        <w:rPr>
          <w:rFonts w:ascii="Arial" w:eastAsia="Arial" w:hAnsi="Arial" w:cs="Arial"/>
        </w:rPr>
      </w:pPr>
      <w:r>
        <w:rPr>
          <w:rFonts w:ascii="Arial" w:eastAsia="Arial" w:hAnsi="Arial" w:cs="Arial"/>
        </w:rPr>
        <w:t xml:space="preserve">Craft seamless </w:t>
      </w:r>
      <w:r>
        <w:rPr>
          <w:rFonts w:ascii="Arial" w:eastAsia="Arial" w:hAnsi="Arial" w:cs="Arial"/>
          <w:u w:val="single"/>
        </w:rPr>
        <w:t>storyboard</w:t>
      </w:r>
      <w:r>
        <w:rPr>
          <w:rFonts w:ascii="Arial" w:eastAsia="Arial" w:hAnsi="Arial" w:cs="Arial"/>
        </w:rPr>
        <w:t xml:space="preserve"> that integrate real impact narratives, sectoral progress, and national priorities in a manner that is compelling, concise, and easily digestible;</w:t>
      </w:r>
      <w:r>
        <w:rPr>
          <w:rFonts w:ascii="Arial" w:eastAsia="Arial" w:hAnsi="Arial" w:cs="Arial"/>
        </w:rPr>
        <w:br/>
      </w:r>
    </w:p>
    <w:p w:rsidR="00812D08" w:rsidRDefault="00812D08" w:rsidP="008A1CB2">
      <w:pPr>
        <w:numPr>
          <w:ilvl w:val="0"/>
          <w:numId w:val="39"/>
        </w:numPr>
        <w:spacing w:after="0" w:line="240" w:lineRule="auto"/>
        <w:jc w:val="both"/>
        <w:rPr>
          <w:rFonts w:ascii="Arial" w:eastAsia="Arial" w:hAnsi="Arial" w:cs="Arial"/>
        </w:rPr>
      </w:pPr>
      <w:r>
        <w:rPr>
          <w:rFonts w:ascii="Arial" w:eastAsia="Arial" w:hAnsi="Arial" w:cs="Arial"/>
        </w:rPr>
        <w:t>Music and soundtrack that is impactful, fast paced, and contemporary.</w:t>
      </w:r>
      <w:r>
        <w:rPr>
          <w:rFonts w:ascii="Arial" w:eastAsia="Arial" w:hAnsi="Arial" w:cs="Arial"/>
        </w:rPr>
        <w:br/>
      </w:r>
    </w:p>
    <w:p w:rsidR="00812D08" w:rsidRDefault="00812D08" w:rsidP="008A1CB2">
      <w:pPr>
        <w:numPr>
          <w:ilvl w:val="0"/>
          <w:numId w:val="3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Ensure the video and segment stands out with a polished, professional finish that impresses audiences and creates a memorable ‘Wow’ factor—suitable for global and local promotional platforms </w:t>
      </w:r>
      <w:proofErr w:type="gramStart"/>
      <w:r>
        <w:rPr>
          <w:rFonts w:ascii="Arial" w:eastAsia="Arial" w:hAnsi="Arial" w:cs="Arial"/>
        </w:rPr>
        <w:t>and  tailored</w:t>
      </w:r>
      <w:proofErr w:type="gramEnd"/>
      <w:r>
        <w:rPr>
          <w:rFonts w:ascii="Arial" w:eastAsia="Arial" w:hAnsi="Arial" w:cs="Arial"/>
        </w:rPr>
        <w:t xml:space="preserve"> for social media platforms (e.g., Instagram, LinkedIn, YouTube </w:t>
      </w:r>
      <w:proofErr w:type="spellStart"/>
      <w:r>
        <w:rPr>
          <w:rFonts w:ascii="Arial" w:eastAsia="Arial" w:hAnsi="Arial" w:cs="Arial"/>
        </w:rPr>
        <w:t>Shorts,and</w:t>
      </w:r>
      <w:proofErr w:type="spellEnd"/>
      <w:r>
        <w:rPr>
          <w:rFonts w:ascii="Arial" w:eastAsia="Arial" w:hAnsi="Arial" w:cs="Arial"/>
        </w:rPr>
        <w:t xml:space="preserve"> </w:t>
      </w:r>
      <w:proofErr w:type="spellStart"/>
      <w:r>
        <w:rPr>
          <w:rFonts w:ascii="Arial" w:eastAsia="Arial" w:hAnsi="Arial" w:cs="Arial"/>
        </w:rPr>
        <w:t>TikTok</w:t>
      </w:r>
      <w:proofErr w:type="spellEnd"/>
      <w:r>
        <w:rPr>
          <w:rFonts w:ascii="Arial" w:eastAsia="Arial" w:hAnsi="Arial" w:cs="Arial"/>
        </w:rPr>
        <w:t>).</w:t>
      </w:r>
    </w:p>
    <w:p w:rsidR="00812D08" w:rsidRDefault="00812D08" w:rsidP="00812D08">
      <w:pPr>
        <w:pBdr>
          <w:top w:val="nil"/>
          <w:left w:val="nil"/>
          <w:bottom w:val="nil"/>
          <w:right w:val="nil"/>
          <w:between w:val="nil"/>
        </w:pBdr>
        <w:jc w:val="both"/>
        <w:rPr>
          <w:rFonts w:ascii="Arial" w:eastAsia="Arial" w:hAnsi="Arial" w:cs="Arial"/>
        </w:rPr>
      </w:pPr>
    </w:p>
    <w:p w:rsidR="00812D08" w:rsidRDefault="00812D08" w:rsidP="008A1CB2">
      <w:pPr>
        <w:numPr>
          <w:ilvl w:val="0"/>
          <w:numId w:val="39"/>
        </w:numPr>
        <w:pBdr>
          <w:top w:val="nil"/>
          <w:left w:val="nil"/>
          <w:bottom w:val="nil"/>
          <w:right w:val="nil"/>
          <w:between w:val="nil"/>
        </w:pBdr>
        <w:spacing w:after="0" w:line="240" w:lineRule="auto"/>
        <w:jc w:val="both"/>
        <w:rPr>
          <w:rFonts w:ascii="Arial" w:eastAsia="Arial" w:hAnsi="Arial" w:cs="Arial"/>
        </w:rPr>
      </w:pPr>
      <w:proofErr w:type="spellStart"/>
      <w:r>
        <w:rPr>
          <w:rFonts w:ascii="Arial" w:eastAsia="Arial" w:hAnsi="Arial" w:cs="Arial"/>
        </w:rPr>
        <w:t>Optimised</w:t>
      </w:r>
      <w:proofErr w:type="spellEnd"/>
      <w:r>
        <w:rPr>
          <w:rFonts w:ascii="Arial" w:eastAsia="Arial" w:hAnsi="Arial" w:cs="Arial"/>
        </w:rPr>
        <w:t xml:space="preserve"> for exhibition displays, ensuring clarity and impact even in environments with limited audio capabilities.</w:t>
      </w:r>
    </w:p>
    <w:p w:rsidR="00812D08" w:rsidRDefault="00812D08" w:rsidP="00812D08">
      <w:pPr>
        <w:pBdr>
          <w:top w:val="nil"/>
          <w:left w:val="nil"/>
          <w:bottom w:val="nil"/>
          <w:right w:val="nil"/>
          <w:between w:val="nil"/>
        </w:pBdr>
        <w:ind w:left="720"/>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rPr>
        <w:t xml:space="preserve">5.3 </w:t>
      </w:r>
      <w:r>
        <w:rPr>
          <w:rFonts w:ascii="Arial" w:eastAsia="Arial" w:hAnsi="Arial" w:cs="Arial"/>
          <w:b/>
        </w:rPr>
        <w:tab/>
        <w:t>Video Requirements</w:t>
      </w:r>
    </w:p>
    <w:p w:rsidR="00812D08" w:rsidRDefault="00812D08" w:rsidP="00812D08">
      <w:pPr>
        <w:jc w:val="both"/>
        <w:rPr>
          <w:rFonts w:ascii="Arial" w:eastAsia="Arial" w:hAnsi="Arial" w:cs="Arial"/>
        </w:rPr>
      </w:pPr>
      <w:r>
        <w:rPr>
          <w:rFonts w:ascii="Arial" w:eastAsia="Arial" w:hAnsi="Arial" w:cs="Arial"/>
        </w:rPr>
        <w:t xml:space="preserve">The appointed production company shall produce </w:t>
      </w:r>
      <w:r>
        <w:rPr>
          <w:rFonts w:ascii="Arial" w:eastAsia="Arial" w:hAnsi="Arial" w:cs="Arial"/>
          <w:b/>
        </w:rPr>
        <w:t>a</w:t>
      </w:r>
      <w:r>
        <w:rPr>
          <w:rFonts w:ascii="Arial" w:eastAsia="Arial" w:hAnsi="Arial" w:cs="Arial"/>
        </w:rPr>
        <w:t xml:space="preserve"> </w:t>
      </w:r>
      <w:r>
        <w:rPr>
          <w:rFonts w:ascii="Arial" w:eastAsia="Arial" w:hAnsi="Arial" w:cs="Arial"/>
          <w:b/>
        </w:rPr>
        <w:t xml:space="preserve">five-minute, </w:t>
      </w:r>
      <w:r>
        <w:rPr>
          <w:rFonts w:ascii="Arial" w:eastAsia="Arial" w:hAnsi="Arial" w:cs="Arial"/>
        </w:rPr>
        <w:t xml:space="preserve">narrative-driven promotional </w:t>
      </w:r>
      <w:proofErr w:type="gramStart"/>
      <w:r>
        <w:rPr>
          <w:rFonts w:ascii="Arial" w:eastAsia="Arial" w:hAnsi="Arial" w:cs="Arial"/>
        </w:rPr>
        <w:t>video</w:t>
      </w:r>
      <w:r>
        <w:rPr>
          <w:rFonts w:ascii="Arial" w:eastAsia="Arial" w:hAnsi="Arial" w:cs="Arial"/>
          <w:b/>
        </w:rPr>
        <w:t>,  structured</w:t>
      </w:r>
      <w:proofErr w:type="gramEnd"/>
      <w:r>
        <w:rPr>
          <w:rFonts w:ascii="Arial" w:eastAsia="Arial" w:hAnsi="Arial" w:cs="Arial"/>
          <w:b/>
        </w:rPr>
        <w:t xml:space="preserve"> into five (5) segments, </w:t>
      </w:r>
      <w:r>
        <w:rPr>
          <w:rFonts w:ascii="Arial" w:eastAsia="Arial" w:hAnsi="Arial" w:cs="Arial"/>
        </w:rPr>
        <w:t>each approximately</w:t>
      </w:r>
      <w:r>
        <w:rPr>
          <w:rFonts w:ascii="Arial" w:eastAsia="Arial" w:hAnsi="Arial" w:cs="Arial"/>
          <w:b/>
        </w:rPr>
        <w:t xml:space="preserve"> one (1) minute in duration. </w:t>
      </w:r>
      <w:r>
        <w:rPr>
          <w:rFonts w:ascii="Arial" w:eastAsia="Arial" w:hAnsi="Arial" w:cs="Arial"/>
        </w:rPr>
        <w:t>Each segment will highlight the priority sectors under the New Industrial Master Plan (NIMP) 2030:</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Electrical &amp; Electronics</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Chemical</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Aerospace</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lastRenderedPageBreak/>
        <w:t>Pharmaceutical</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Medical Devices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 xml:space="preserve">The video and segments will be strategically published and </w:t>
      </w:r>
      <w:proofErr w:type="spellStart"/>
      <w:r>
        <w:rPr>
          <w:rFonts w:ascii="Arial" w:eastAsia="Arial" w:hAnsi="Arial" w:cs="Arial"/>
        </w:rPr>
        <w:t>utilised</w:t>
      </w:r>
      <w:proofErr w:type="spellEnd"/>
      <w:r>
        <w:rPr>
          <w:rFonts w:ascii="Arial" w:eastAsia="Arial" w:hAnsi="Arial" w:cs="Arial"/>
        </w:rPr>
        <w:t xml:space="preserve"> across MIDA’s digital platforms, including Facebook, X, LinkedIn, Instagram, YouTube, </w:t>
      </w:r>
      <w:proofErr w:type="spellStart"/>
      <w:r>
        <w:rPr>
          <w:rFonts w:ascii="Arial" w:eastAsia="Arial" w:hAnsi="Arial" w:cs="Arial"/>
        </w:rPr>
        <w:t>TikTok</w:t>
      </w:r>
      <w:proofErr w:type="spellEnd"/>
      <w:r>
        <w:rPr>
          <w:rFonts w:ascii="Arial" w:eastAsia="Arial" w:hAnsi="Arial" w:cs="Arial"/>
        </w:rPr>
        <w:t xml:space="preserve"> and featured at relevant domestic and international investment promotion engagements such as exhibitions and conferences. The content must be </w:t>
      </w:r>
      <w:r>
        <w:rPr>
          <w:rFonts w:ascii="Arial" w:eastAsia="Arial" w:hAnsi="Arial" w:cs="Arial"/>
          <w:b/>
        </w:rPr>
        <w:t xml:space="preserve">visually engaging and </w:t>
      </w:r>
      <w:proofErr w:type="spellStart"/>
      <w:r>
        <w:rPr>
          <w:rFonts w:ascii="Arial" w:eastAsia="Arial" w:hAnsi="Arial" w:cs="Arial"/>
          <w:b/>
        </w:rPr>
        <w:t>optimised</w:t>
      </w:r>
      <w:proofErr w:type="spellEnd"/>
      <w:r>
        <w:rPr>
          <w:rFonts w:ascii="Arial" w:eastAsia="Arial" w:hAnsi="Arial" w:cs="Arial"/>
          <w:b/>
        </w:rPr>
        <w:t xml:space="preserve"> for both social media formats and exhibition displays</w:t>
      </w:r>
      <w:r>
        <w:rPr>
          <w:rFonts w:ascii="Arial" w:eastAsia="Arial" w:hAnsi="Arial" w:cs="Arial"/>
        </w:rPr>
        <w:t xml:space="preserve"> to </w:t>
      </w:r>
      <w:proofErr w:type="spellStart"/>
      <w:r>
        <w:rPr>
          <w:rFonts w:ascii="Arial" w:eastAsia="Arial" w:hAnsi="Arial" w:cs="Arial"/>
        </w:rPr>
        <w:t>maximise</w:t>
      </w:r>
      <w:proofErr w:type="spellEnd"/>
      <w:r>
        <w:rPr>
          <w:rFonts w:ascii="Arial" w:eastAsia="Arial" w:hAnsi="Arial" w:cs="Arial"/>
        </w:rPr>
        <w:t xml:space="preserve"> impact and audience reach.</w:t>
      </w:r>
      <w:r>
        <w:rPr>
          <w:rFonts w:ascii="Arial" w:eastAsia="Arial" w:hAnsi="Arial" w:cs="Arial"/>
          <w:b/>
        </w:rPr>
        <w:br/>
      </w:r>
    </w:p>
    <w:p w:rsidR="00812D08" w:rsidRDefault="00812D08" w:rsidP="00812D08">
      <w:pPr>
        <w:jc w:val="both"/>
        <w:rPr>
          <w:rFonts w:ascii="Arial" w:eastAsia="Arial" w:hAnsi="Arial" w:cs="Arial"/>
        </w:rPr>
      </w:pPr>
      <w:r>
        <w:rPr>
          <w:rFonts w:ascii="Arial" w:eastAsia="Arial" w:hAnsi="Arial" w:cs="Arial"/>
        </w:rPr>
        <w:t xml:space="preserve">The narrative-driven video aims to provide updated information on investment activities and Malaysia’s industrial transformation under NIMP 2030. The content is intended to raise awareness of the positive impact these investments bring to national economic growth, social development, and technological progress. Each segment will feature relatable storytelling, sectoral achievements, and alignment with national policies—crafted to engage two key audiences: the international investment community and the domestic public (Rakyat). The final content and creative direction will be refined during the discovery phase, with </w:t>
      </w:r>
      <w:r>
        <w:rPr>
          <w:rFonts w:ascii="Arial" w:eastAsia="Arial" w:hAnsi="Arial" w:cs="Arial"/>
          <w:b/>
        </w:rPr>
        <w:t>flexibility</w:t>
      </w:r>
      <w:r>
        <w:rPr>
          <w:rFonts w:ascii="Arial" w:eastAsia="Arial" w:hAnsi="Arial" w:cs="Arial"/>
        </w:rPr>
        <w:t xml:space="preserve"> to adopt either human-centric or promotional narratives, </w:t>
      </w:r>
      <w:r>
        <w:rPr>
          <w:rFonts w:ascii="Arial" w:eastAsia="Arial" w:hAnsi="Arial" w:cs="Arial"/>
          <w:b/>
        </w:rPr>
        <w:t>depending on the featured company</w:t>
      </w:r>
      <w:r>
        <w:rPr>
          <w:rFonts w:ascii="Arial" w:eastAsia="Arial" w:hAnsi="Arial" w:cs="Arial"/>
        </w:rPr>
        <w:t xml:space="preserve">, </w:t>
      </w:r>
      <w:r>
        <w:rPr>
          <w:rFonts w:ascii="Arial" w:eastAsia="Arial" w:hAnsi="Arial" w:cs="Arial"/>
          <w:b/>
        </w:rPr>
        <w:t>which is for MIDA to provide</w:t>
      </w:r>
      <w:r>
        <w:rPr>
          <w:rFonts w:ascii="Arial" w:eastAsia="Arial" w:hAnsi="Arial" w:cs="Arial"/>
        </w:rPr>
        <w:t>.</w:t>
      </w:r>
    </w:p>
    <w:p w:rsidR="00812D08" w:rsidRDefault="00812D08" w:rsidP="008A1CB2">
      <w:pPr>
        <w:numPr>
          <w:ilvl w:val="0"/>
          <w:numId w:val="30"/>
        </w:numPr>
        <w:tabs>
          <w:tab w:val="left" w:pos="567"/>
        </w:tabs>
        <w:spacing w:after="0" w:line="240" w:lineRule="auto"/>
        <w:rPr>
          <w:rFonts w:ascii="Arial" w:eastAsia="Arial" w:hAnsi="Arial" w:cs="Arial"/>
        </w:rPr>
      </w:pPr>
      <w:r>
        <w:rPr>
          <w:rFonts w:ascii="Arial" w:eastAsia="Arial" w:hAnsi="Arial" w:cs="Arial"/>
          <w:b/>
        </w:rPr>
        <w:t xml:space="preserve"> International Market </w:t>
      </w:r>
    </w:p>
    <w:p w:rsidR="00812D08" w:rsidRDefault="00812D08" w:rsidP="00812D08">
      <w:pPr>
        <w:jc w:val="both"/>
        <w:rPr>
          <w:rFonts w:ascii="Arial" w:eastAsia="Arial" w:hAnsi="Arial" w:cs="Arial"/>
        </w:rPr>
      </w:pPr>
    </w:p>
    <w:p w:rsidR="00812D08" w:rsidRDefault="00812D08" w:rsidP="00812D08">
      <w:pPr>
        <w:ind w:left="426"/>
        <w:rPr>
          <w:rFonts w:ascii="Arial" w:eastAsia="Arial" w:hAnsi="Arial" w:cs="Arial"/>
          <w:i/>
        </w:rPr>
      </w:pPr>
      <w:r>
        <w:rPr>
          <w:rFonts w:ascii="Arial" w:eastAsia="Arial" w:hAnsi="Arial" w:cs="Arial"/>
          <w:b/>
        </w:rPr>
        <w:t>Theme:</w:t>
      </w:r>
      <w:r>
        <w:rPr>
          <w:rFonts w:ascii="Arial" w:eastAsia="Arial" w:hAnsi="Arial" w:cs="Arial"/>
          <w:b/>
        </w:rPr>
        <w:tab/>
      </w:r>
      <w:r>
        <w:rPr>
          <w:rFonts w:ascii="Arial" w:eastAsia="Arial" w:hAnsi="Arial" w:cs="Arial"/>
          <w:b/>
          <w:i/>
        </w:rPr>
        <w:t>Malaysia: Prime Investment Destinations for Advanced Manufacturing</w:t>
      </w:r>
      <w:r>
        <w:rPr>
          <w:rFonts w:ascii="Arial" w:eastAsia="Arial" w:hAnsi="Arial" w:cs="Arial"/>
          <w:b/>
          <w:i/>
        </w:rPr>
        <w:br/>
      </w:r>
    </w:p>
    <w:p w:rsidR="00812D08" w:rsidRDefault="00812D08" w:rsidP="00812D08">
      <w:pPr>
        <w:ind w:left="426"/>
        <w:rPr>
          <w:rFonts w:ascii="Arial" w:eastAsia="Arial" w:hAnsi="Arial" w:cs="Arial"/>
        </w:rPr>
      </w:pPr>
      <w:r>
        <w:rPr>
          <w:rFonts w:ascii="Arial" w:eastAsia="Arial" w:hAnsi="Arial" w:cs="Arial"/>
          <w:b/>
        </w:rPr>
        <w:t xml:space="preserve">Concept: Promotional video series anchored on NIMP key sectors success stories </w:t>
      </w:r>
    </w:p>
    <w:p w:rsidR="00812D08" w:rsidRDefault="00812D08" w:rsidP="00812D08">
      <w:pPr>
        <w:ind w:left="426"/>
        <w:jc w:val="both"/>
        <w:rPr>
          <w:rFonts w:ascii="Arial" w:eastAsia="Arial" w:hAnsi="Arial" w:cs="Arial"/>
          <w:b/>
        </w:rPr>
      </w:pPr>
      <w:r>
        <w:rPr>
          <w:rFonts w:ascii="Arial" w:eastAsia="Arial" w:hAnsi="Arial" w:cs="Arial"/>
          <w:b/>
        </w:rPr>
        <w:t>Objective:</w:t>
      </w:r>
    </w:p>
    <w:p w:rsidR="00812D08" w:rsidRDefault="00812D08" w:rsidP="008A1CB2">
      <w:pPr>
        <w:numPr>
          <w:ilvl w:val="0"/>
          <w:numId w:val="15"/>
        </w:numPr>
        <w:spacing w:after="0" w:line="240" w:lineRule="auto"/>
        <w:jc w:val="both"/>
        <w:rPr>
          <w:rFonts w:ascii="Arial" w:eastAsia="Arial" w:hAnsi="Arial" w:cs="Arial"/>
        </w:rPr>
      </w:pPr>
      <w:r>
        <w:rPr>
          <w:rFonts w:ascii="Arial" w:eastAsia="Arial" w:hAnsi="Arial" w:cs="Arial"/>
        </w:rPr>
        <w:t>To promote Malaysia’s unique value propositions (UVPs) as an attractive investment hub in Asia through the lens of NIMP 2030.</w:t>
      </w:r>
    </w:p>
    <w:p w:rsidR="00812D08" w:rsidRDefault="00812D08" w:rsidP="008A1CB2">
      <w:pPr>
        <w:numPr>
          <w:ilvl w:val="0"/>
          <w:numId w:val="15"/>
        </w:numPr>
        <w:spacing w:after="0" w:line="240" w:lineRule="auto"/>
        <w:jc w:val="both"/>
        <w:rPr>
          <w:rFonts w:ascii="Arial" w:eastAsia="Arial" w:hAnsi="Arial" w:cs="Arial"/>
        </w:rPr>
      </w:pPr>
      <w:r>
        <w:rPr>
          <w:rFonts w:ascii="Arial" w:eastAsia="Arial" w:hAnsi="Arial" w:cs="Arial"/>
        </w:rPr>
        <w:t>To highlight the positive experiences of international companies operating in Malaysia, reinforcing Malaysia’s reputation as a trusted and competitive destination for global investors.</w:t>
      </w:r>
    </w:p>
    <w:p w:rsidR="00812D08" w:rsidRDefault="00812D08" w:rsidP="00812D08">
      <w:pPr>
        <w:ind w:left="426"/>
        <w:jc w:val="both"/>
        <w:rPr>
          <w:rFonts w:ascii="Arial" w:eastAsia="Arial" w:hAnsi="Arial" w:cs="Arial"/>
          <w:b/>
        </w:rPr>
      </w:pPr>
    </w:p>
    <w:p w:rsidR="00812D08" w:rsidRDefault="00812D08" w:rsidP="00812D08">
      <w:pPr>
        <w:ind w:left="426"/>
        <w:jc w:val="both"/>
        <w:rPr>
          <w:rFonts w:ascii="Arial" w:eastAsia="Arial" w:hAnsi="Arial" w:cs="Arial"/>
          <w:b/>
        </w:rPr>
      </w:pPr>
      <w:r>
        <w:rPr>
          <w:rFonts w:ascii="Arial" w:eastAsia="Arial" w:hAnsi="Arial" w:cs="Arial"/>
          <w:b/>
        </w:rPr>
        <w:t>Approach:</w:t>
      </w:r>
    </w:p>
    <w:p w:rsidR="00812D08" w:rsidRDefault="00812D08" w:rsidP="00812D08">
      <w:pPr>
        <w:ind w:left="426"/>
        <w:jc w:val="both"/>
        <w:rPr>
          <w:rFonts w:ascii="Arial" w:eastAsia="Arial" w:hAnsi="Arial" w:cs="Arial"/>
        </w:rPr>
      </w:pPr>
      <w:r>
        <w:rPr>
          <w:rFonts w:ascii="Arial" w:eastAsia="Arial" w:hAnsi="Arial" w:cs="Arial"/>
        </w:rPr>
        <w:t xml:space="preserve">The video may adopt a testimonial-driven, corporate showcase, or visually engaging narrative depending on the nature of the company, industry impact and the discovery outcome. </w:t>
      </w:r>
    </w:p>
    <w:p w:rsidR="00812D08" w:rsidRDefault="00812D08" w:rsidP="008A1CB2">
      <w:pPr>
        <w:numPr>
          <w:ilvl w:val="0"/>
          <w:numId w:val="30"/>
        </w:numPr>
        <w:tabs>
          <w:tab w:val="left" w:pos="567"/>
        </w:tabs>
        <w:spacing w:after="0" w:line="240" w:lineRule="auto"/>
        <w:rPr>
          <w:rFonts w:ascii="Arial" w:eastAsia="Arial" w:hAnsi="Arial" w:cs="Arial"/>
        </w:rPr>
      </w:pPr>
      <w:r>
        <w:rPr>
          <w:rFonts w:ascii="Arial" w:eastAsia="Arial" w:hAnsi="Arial" w:cs="Arial"/>
          <w:b/>
        </w:rPr>
        <w:t xml:space="preserve"> Domestic Market / The Rakyat </w:t>
      </w:r>
    </w:p>
    <w:p w:rsidR="00812D08" w:rsidRDefault="00812D08" w:rsidP="00812D08">
      <w:pPr>
        <w:rPr>
          <w:rFonts w:ascii="Arial" w:eastAsia="Arial" w:hAnsi="Arial" w:cs="Arial"/>
        </w:rPr>
      </w:pPr>
    </w:p>
    <w:p w:rsidR="00812D08" w:rsidRDefault="00812D08" w:rsidP="00812D08">
      <w:pPr>
        <w:ind w:left="426"/>
        <w:rPr>
          <w:rFonts w:ascii="Arial" w:eastAsia="Arial" w:hAnsi="Arial" w:cs="Arial"/>
          <w:i/>
        </w:rPr>
      </w:pPr>
      <w:r>
        <w:rPr>
          <w:rFonts w:ascii="Arial" w:eastAsia="Arial" w:hAnsi="Arial" w:cs="Arial"/>
          <w:b/>
        </w:rPr>
        <w:t>Theme:</w:t>
      </w:r>
      <w:r>
        <w:rPr>
          <w:rFonts w:ascii="Arial" w:eastAsia="Arial" w:hAnsi="Arial" w:cs="Arial"/>
          <w:b/>
        </w:rPr>
        <w:tab/>
      </w:r>
      <w:r>
        <w:rPr>
          <w:rFonts w:ascii="Arial" w:eastAsia="Arial" w:hAnsi="Arial" w:cs="Arial"/>
          <w:b/>
          <w:i/>
        </w:rPr>
        <w:t xml:space="preserve">Kerajaan Bersama Rakyat </w:t>
      </w:r>
      <w:proofErr w:type="spellStart"/>
      <w:r>
        <w:rPr>
          <w:rFonts w:ascii="Arial" w:eastAsia="Arial" w:hAnsi="Arial" w:cs="Arial"/>
          <w:b/>
          <w:i/>
        </w:rPr>
        <w:t>Menjana</w:t>
      </w:r>
      <w:proofErr w:type="spellEnd"/>
      <w:r>
        <w:rPr>
          <w:rFonts w:ascii="Arial" w:eastAsia="Arial" w:hAnsi="Arial" w:cs="Arial"/>
          <w:b/>
          <w:i/>
        </w:rPr>
        <w:t xml:space="preserve"> </w:t>
      </w:r>
      <w:proofErr w:type="spellStart"/>
      <w:r>
        <w:rPr>
          <w:rFonts w:ascii="Arial" w:eastAsia="Arial" w:hAnsi="Arial" w:cs="Arial"/>
          <w:b/>
          <w:i/>
        </w:rPr>
        <w:t>Ekonomi</w:t>
      </w:r>
      <w:proofErr w:type="spellEnd"/>
      <w:r>
        <w:rPr>
          <w:rFonts w:ascii="Arial" w:eastAsia="Arial" w:hAnsi="Arial" w:cs="Arial"/>
          <w:b/>
          <w:i/>
        </w:rPr>
        <w:t xml:space="preserve"> Negara </w:t>
      </w:r>
    </w:p>
    <w:p w:rsidR="00812D08" w:rsidRPr="006047A1" w:rsidRDefault="00812D08" w:rsidP="00812D08">
      <w:pPr>
        <w:ind w:left="426"/>
        <w:rPr>
          <w:rFonts w:ascii="Arial" w:eastAsia="Arial" w:hAnsi="Arial" w:cs="Arial"/>
          <w:strike/>
        </w:rPr>
      </w:pPr>
      <w:r>
        <w:rPr>
          <w:rFonts w:ascii="Arial" w:eastAsia="Arial" w:hAnsi="Arial" w:cs="Arial"/>
          <w:b/>
        </w:rPr>
        <w:br/>
        <w:t>Concept: Human Centric / Socioeconomic Impact</w:t>
      </w:r>
    </w:p>
    <w:p w:rsidR="00812D08" w:rsidRDefault="00812D08" w:rsidP="00812D08">
      <w:pPr>
        <w:ind w:left="426"/>
        <w:jc w:val="both"/>
        <w:rPr>
          <w:rFonts w:ascii="Arial" w:eastAsia="Arial" w:hAnsi="Arial" w:cs="Arial"/>
          <w:b/>
        </w:rPr>
      </w:pPr>
      <w:r>
        <w:rPr>
          <w:rFonts w:ascii="Arial" w:eastAsia="Arial" w:hAnsi="Arial" w:cs="Arial"/>
          <w:b/>
        </w:rPr>
        <w:t>Objective:</w:t>
      </w:r>
    </w:p>
    <w:p w:rsidR="00812D08" w:rsidRDefault="00812D08" w:rsidP="008A1CB2">
      <w:pPr>
        <w:numPr>
          <w:ilvl w:val="0"/>
          <w:numId w:val="15"/>
        </w:numPr>
        <w:spacing w:after="0" w:line="240" w:lineRule="auto"/>
        <w:ind w:hanging="270"/>
        <w:jc w:val="both"/>
        <w:rPr>
          <w:rFonts w:ascii="Arial" w:eastAsia="Arial" w:hAnsi="Arial" w:cs="Arial"/>
        </w:rPr>
      </w:pPr>
      <w:r>
        <w:rPr>
          <w:rFonts w:ascii="Arial" w:eastAsia="Arial" w:hAnsi="Arial" w:cs="Arial"/>
        </w:rPr>
        <w:lastRenderedPageBreak/>
        <w:t>To highlight how government policy and industry investment under NIMP 2030 translate into job creation, skills upgrading, and inclusive economic opportunities.</w:t>
      </w:r>
    </w:p>
    <w:p w:rsidR="00812D08" w:rsidRDefault="00812D08" w:rsidP="00812D08">
      <w:pPr>
        <w:ind w:firstLine="450"/>
        <w:jc w:val="both"/>
        <w:rPr>
          <w:rFonts w:ascii="Arial" w:eastAsia="Arial" w:hAnsi="Arial" w:cs="Arial"/>
        </w:rPr>
      </w:pPr>
    </w:p>
    <w:p w:rsidR="00812D08" w:rsidRDefault="00812D08" w:rsidP="008A1CB2">
      <w:pPr>
        <w:numPr>
          <w:ilvl w:val="0"/>
          <w:numId w:val="15"/>
        </w:numPr>
        <w:spacing w:after="0" w:line="240" w:lineRule="auto"/>
        <w:ind w:hanging="270"/>
        <w:jc w:val="both"/>
        <w:rPr>
          <w:rFonts w:ascii="Arial" w:eastAsia="Arial" w:hAnsi="Arial" w:cs="Arial"/>
        </w:rPr>
      </w:pPr>
      <w:r>
        <w:rPr>
          <w:rFonts w:ascii="Arial" w:eastAsia="Arial" w:hAnsi="Arial" w:cs="Arial"/>
        </w:rPr>
        <w:t>To illustrate the socioeconomic impact of investments on the local community, SMEs, and broader public are empowered by industrial growth.</w:t>
      </w:r>
    </w:p>
    <w:p w:rsidR="00812D08" w:rsidRDefault="00812D08" w:rsidP="00812D08">
      <w:pPr>
        <w:ind w:left="426"/>
        <w:jc w:val="both"/>
        <w:rPr>
          <w:rFonts w:ascii="Arial" w:eastAsia="Arial" w:hAnsi="Arial" w:cs="Arial"/>
          <w:b/>
        </w:rPr>
      </w:pPr>
    </w:p>
    <w:p w:rsidR="00812D08" w:rsidRDefault="00812D08" w:rsidP="00812D08">
      <w:pPr>
        <w:ind w:left="420"/>
        <w:jc w:val="both"/>
        <w:rPr>
          <w:rFonts w:ascii="Arial" w:eastAsia="Arial" w:hAnsi="Arial" w:cs="Arial"/>
          <w:b/>
        </w:rPr>
      </w:pPr>
      <w:r>
        <w:rPr>
          <w:rFonts w:ascii="Arial" w:eastAsia="Arial" w:hAnsi="Arial" w:cs="Arial"/>
          <w:b/>
        </w:rPr>
        <w:t>Approach:</w:t>
      </w:r>
    </w:p>
    <w:p w:rsidR="00812D08" w:rsidRDefault="00812D08" w:rsidP="00812D08">
      <w:pPr>
        <w:ind w:left="420"/>
        <w:jc w:val="both"/>
        <w:rPr>
          <w:rFonts w:ascii="Arial" w:eastAsia="Arial" w:hAnsi="Arial" w:cs="Arial"/>
        </w:rPr>
      </w:pPr>
      <w:r>
        <w:rPr>
          <w:rFonts w:ascii="Arial" w:eastAsia="Arial" w:hAnsi="Arial" w:cs="Arial"/>
        </w:rPr>
        <w:t xml:space="preserve">The video may feature human centric stories of individuals, businesses, or communities that have benefited from investments, </w:t>
      </w:r>
      <w:proofErr w:type="spellStart"/>
      <w:r>
        <w:rPr>
          <w:rFonts w:ascii="Arial" w:eastAsia="Arial" w:hAnsi="Arial" w:cs="Arial"/>
        </w:rPr>
        <w:t>emphasising</w:t>
      </w:r>
      <w:proofErr w:type="spellEnd"/>
      <w:r>
        <w:rPr>
          <w:rFonts w:ascii="Arial" w:eastAsia="Arial" w:hAnsi="Arial" w:cs="Arial"/>
        </w:rPr>
        <w:t xml:space="preserve"> emotional connection and relatable storytelling. </w:t>
      </w:r>
    </w:p>
    <w:p w:rsidR="00812D08" w:rsidRDefault="00812D08" w:rsidP="00812D08">
      <w:pPr>
        <w:tabs>
          <w:tab w:val="left" w:pos="630"/>
        </w:tabs>
        <w:ind w:left="426" w:firstLine="720"/>
        <w:rPr>
          <w:rFonts w:ascii="Arial" w:eastAsia="Arial" w:hAnsi="Arial" w:cs="Arial"/>
        </w:rPr>
      </w:pPr>
    </w:p>
    <w:p w:rsidR="00812D08" w:rsidRDefault="00812D08" w:rsidP="00812D08">
      <w:pPr>
        <w:jc w:val="both"/>
        <w:rPr>
          <w:rFonts w:ascii="Arial" w:eastAsia="Arial" w:hAnsi="Arial" w:cs="Arial"/>
        </w:rPr>
      </w:pPr>
      <w:proofErr w:type="gramStart"/>
      <w:r>
        <w:rPr>
          <w:rFonts w:ascii="Arial" w:eastAsia="Arial" w:hAnsi="Arial" w:cs="Arial"/>
          <w:b/>
        </w:rPr>
        <w:t>5.4  Version</w:t>
      </w:r>
      <w:proofErr w:type="gramEnd"/>
    </w:p>
    <w:p w:rsidR="00812D08" w:rsidRDefault="00812D08" w:rsidP="00812D08">
      <w:pPr>
        <w:jc w:val="both"/>
        <w:rPr>
          <w:rFonts w:ascii="Arial" w:eastAsia="Arial" w:hAnsi="Arial" w:cs="Arial"/>
        </w:rPr>
      </w:pPr>
      <w:r>
        <w:rPr>
          <w:rFonts w:ascii="Arial" w:eastAsia="Arial" w:hAnsi="Arial" w:cs="Arial"/>
        </w:rPr>
        <w:t xml:space="preserve">The </w:t>
      </w:r>
      <w:proofErr w:type="gramStart"/>
      <w:r>
        <w:rPr>
          <w:rFonts w:ascii="Arial" w:eastAsia="Arial" w:hAnsi="Arial" w:cs="Arial"/>
        </w:rPr>
        <w:t>video  shall</w:t>
      </w:r>
      <w:proofErr w:type="gramEnd"/>
      <w:r>
        <w:rPr>
          <w:rFonts w:ascii="Arial" w:eastAsia="Arial" w:hAnsi="Arial" w:cs="Arial"/>
        </w:rPr>
        <w:t xml:space="preserve"> be produced in</w:t>
      </w:r>
      <w:r>
        <w:rPr>
          <w:rFonts w:ascii="Arial" w:eastAsia="Arial" w:hAnsi="Arial" w:cs="Arial"/>
          <w:b/>
        </w:rPr>
        <w:t xml:space="preserve"> 2 versions: </w:t>
      </w:r>
      <w:r>
        <w:rPr>
          <w:rFonts w:ascii="Arial" w:eastAsia="Arial" w:hAnsi="Arial" w:cs="Arial"/>
        </w:rPr>
        <w:t xml:space="preserve"> </w:t>
      </w:r>
      <w:r>
        <w:rPr>
          <w:rFonts w:ascii="Arial" w:eastAsia="Arial" w:hAnsi="Arial" w:cs="Arial"/>
          <w:b/>
        </w:rPr>
        <w:t>Bahasa Malaysia and English</w:t>
      </w:r>
      <w:r>
        <w:rPr>
          <w:rFonts w:ascii="Arial" w:eastAsia="Arial" w:hAnsi="Arial" w:cs="Arial"/>
        </w:rPr>
        <w:t xml:space="preserve">, subject to the </w:t>
      </w:r>
      <w:proofErr w:type="spellStart"/>
      <w:r>
        <w:rPr>
          <w:rFonts w:ascii="Arial" w:eastAsia="Arial" w:hAnsi="Arial" w:cs="Arial"/>
        </w:rPr>
        <w:t>finalised</w:t>
      </w:r>
      <w:proofErr w:type="spellEnd"/>
      <w:r>
        <w:rPr>
          <w:rFonts w:ascii="Arial" w:eastAsia="Arial" w:hAnsi="Arial" w:cs="Arial"/>
        </w:rPr>
        <w:t xml:space="preserve"> content and target audience. Each version shall include Bahasa Malaysia and/or English subtitles, as appropriate.</w:t>
      </w:r>
    </w:p>
    <w:p w:rsidR="00812D08" w:rsidRDefault="00812D08" w:rsidP="00812D08">
      <w:pPr>
        <w:tabs>
          <w:tab w:val="left" w:pos="630"/>
        </w:tabs>
        <w:rPr>
          <w:rFonts w:ascii="Arial" w:eastAsia="Arial" w:hAnsi="Arial" w:cs="Arial"/>
        </w:rPr>
      </w:pPr>
    </w:p>
    <w:p w:rsidR="00812D08" w:rsidRDefault="00812D08" w:rsidP="00812D08">
      <w:pPr>
        <w:jc w:val="both"/>
        <w:rPr>
          <w:rFonts w:ascii="Arial" w:eastAsia="Arial" w:hAnsi="Arial" w:cs="Arial"/>
        </w:rPr>
      </w:pPr>
      <w:proofErr w:type="gramStart"/>
      <w:r>
        <w:rPr>
          <w:rFonts w:ascii="Arial" w:eastAsia="Arial" w:hAnsi="Arial" w:cs="Arial"/>
          <w:b/>
        </w:rPr>
        <w:t>5.5  Video</w:t>
      </w:r>
      <w:proofErr w:type="gramEnd"/>
      <w:r>
        <w:rPr>
          <w:rFonts w:ascii="Arial" w:eastAsia="Arial" w:hAnsi="Arial" w:cs="Arial"/>
          <w:b/>
        </w:rPr>
        <w:t xml:space="preserve"> Format</w:t>
      </w:r>
    </w:p>
    <w:p w:rsidR="00812D08" w:rsidRDefault="00812D08" w:rsidP="00812D08">
      <w:pPr>
        <w:jc w:val="both"/>
        <w:rPr>
          <w:rFonts w:ascii="Arial" w:eastAsia="Arial" w:hAnsi="Arial" w:cs="Arial"/>
        </w:rPr>
      </w:pPr>
      <w:r>
        <w:rPr>
          <w:rFonts w:ascii="Arial" w:eastAsia="Arial" w:hAnsi="Arial" w:cs="Arial"/>
        </w:rPr>
        <w:t xml:space="preserve">The video shall be produced in multiple formats </w:t>
      </w:r>
      <w:proofErr w:type="spellStart"/>
      <w:r>
        <w:rPr>
          <w:rFonts w:ascii="Arial" w:eastAsia="Arial" w:hAnsi="Arial" w:cs="Arial"/>
        </w:rPr>
        <w:t>optimised</w:t>
      </w:r>
      <w:proofErr w:type="spellEnd"/>
      <w:r>
        <w:rPr>
          <w:rFonts w:ascii="Arial" w:eastAsia="Arial" w:hAnsi="Arial" w:cs="Arial"/>
        </w:rPr>
        <w:t xml:space="preserve"> for use across various platforms, including social media channels (e.g. Facebook, Instagram, LinkedIn, X, YouTube, </w:t>
      </w:r>
      <w:proofErr w:type="spellStart"/>
      <w:r>
        <w:rPr>
          <w:rFonts w:ascii="Arial" w:eastAsia="Arial" w:hAnsi="Arial" w:cs="Arial"/>
        </w:rPr>
        <w:t>TikTok</w:t>
      </w:r>
      <w:proofErr w:type="spellEnd"/>
      <w:r>
        <w:rPr>
          <w:rFonts w:ascii="Arial" w:eastAsia="Arial" w:hAnsi="Arial" w:cs="Arial"/>
        </w:rPr>
        <w:t>) and digital displays at domestic and international promotional events hosted or attended by MIDA, MITI, and affiliated agencies.</w:t>
      </w:r>
    </w:p>
    <w:p w:rsidR="00812D08" w:rsidRDefault="00812D08" w:rsidP="00812D08">
      <w:pPr>
        <w:rPr>
          <w:rFonts w:ascii="Arial" w:eastAsia="Arial" w:hAnsi="Arial" w:cs="Arial"/>
        </w:rPr>
      </w:pPr>
    </w:p>
    <w:p w:rsidR="00812D08" w:rsidRDefault="00812D08" w:rsidP="00812D08">
      <w:pPr>
        <w:jc w:val="both"/>
        <w:rPr>
          <w:rFonts w:ascii="Arial" w:eastAsia="Arial" w:hAnsi="Arial" w:cs="Arial"/>
        </w:rPr>
      </w:pPr>
      <w:proofErr w:type="gramStart"/>
      <w:r>
        <w:rPr>
          <w:rFonts w:ascii="Arial" w:eastAsia="Arial" w:hAnsi="Arial" w:cs="Arial"/>
          <w:b/>
        </w:rPr>
        <w:t>5.6  Infographics</w:t>
      </w:r>
      <w:proofErr w:type="gramEnd"/>
      <w:r>
        <w:rPr>
          <w:rFonts w:ascii="Arial" w:eastAsia="Arial" w:hAnsi="Arial" w:cs="Arial"/>
          <w:b/>
        </w:rPr>
        <w:t xml:space="preserve">/Artwork Design/Editing  </w:t>
      </w:r>
    </w:p>
    <w:p w:rsidR="00812D08" w:rsidRDefault="00812D08" w:rsidP="00812D08">
      <w:pPr>
        <w:jc w:val="both"/>
        <w:rPr>
          <w:rFonts w:ascii="Arial" w:eastAsia="Arial" w:hAnsi="Arial" w:cs="Arial"/>
        </w:rPr>
      </w:pPr>
      <w:r>
        <w:rPr>
          <w:rFonts w:ascii="Arial" w:eastAsia="Arial" w:hAnsi="Arial" w:cs="Arial"/>
        </w:rPr>
        <w:t xml:space="preserve">The appointed production company shall be responsible for the design, editing, and animation of infographics and visual elements based on data inputs, concepts, and content provided or approved by MIDA. Visual clarity, brand consistency, and accessibility should be </w:t>
      </w:r>
      <w:proofErr w:type="spellStart"/>
      <w:r>
        <w:rPr>
          <w:rFonts w:ascii="Arial" w:eastAsia="Arial" w:hAnsi="Arial" w:cs="Arial"/>
        </w:rPr>
        <w:t>prioritised</w:t>
      </w:r>
      <w:proofErr w:type="spellEnd"/>
      <w:r>
        <w:rPr>
          <w:rFonts w:ascii="Arial" w:eastAsia="Arial" w:hAnsi="Arial" w:cs="Arial"/>
        </w:rPr>
        <w:t>.</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b/>
        </w:rPr>
      </w:pPr>
      <w:proofErr w:type="gramStart"/>
      <w:r>
        <w:rPr>
          <w:rFonts w:ascii="Arial" w:eastAsia="Arial" w:hAnsi="Arial" w:cs="Arial"/>
          <w:b/>
        </w:rPr>
        <w:t>5.7  Content</w:t>
      </w:r>
      <w:proofErr w:type="gramEnd"/>
      <w:r>
        <w:rPr>
          <w:rFonts w:ascii="Arial" w:eastAsia="Arial" w:hAnsi="Arial" w:cs="Arial"/>
          <w:b/>
        </w:rPr>
        <w:t xml:space="preserve"> Development - Inputs/Text/Questionnaires/Storyboard   </w:t>
      </w:r>
    </w:p>
    <w:p w:rsidR="00812D08" w:rsidRDefault="00812D08" w:rsidP="00812D08">
      <w:pPr>
        <w:jc w:val="both"/>
        <w:rPr>
          <w:rFonts w:ascii="Arial" w:eastAsia="Arial" w:hAnsi="Arial" w:cs="Arial"/>
        </w:rPr>
      </w:pPr>
      <w:r>
        <w:rPr>
          <w:rFonts w:ascii="Arial" w:eastAsia="Arial" w:hAnsi="Arial" w:cs="Arial"/>
        </w:rPr>
        <w:t xml:space="preserve">The appointed production company shall provide the initial content, questionnaires and draft storyboard in </w:t>
      </w:r>
      <w:proofErr w:type="spellStart"/>
      <w:r>
        <w:rPr>
          <w:rFonts w:ascii="Arial" w:eastAsia="Arial" w:hAnsi="Arial" w:cs="Arial"/>
        </w:rPr>
        <w:t>MsWord</w:t>
      </w:r>
      <w:proofErr w:type="spellEnd"/>
      <w:r>
        <w:rPr>
          <w:rFonts w:ascii="Arial" w:eastAsia="Arial" w:hAnsi="Arial" w:cs="Arial"/>
        </w:rPr>
        <w:t xml:space="preserve">(.docx) or </w:t>
      </w:r>
      <w:proofErr w:type="spellStart"/>
      <w:r>
        <w:rPr>
          <w:rFonts w:ascii="Arial" w:eastAsia="Arial" w:hAnsi="Arial" w:cs="Arial"/>
        </w:rPr>
        <w:t>GoogleDocs</w:t>
      </w:r>
      <w:proofErr w:type="spellEnd"/>
      <w:r>
        <w:rPr>
          <w:rFonts w:ascii="Arial" w:eastAsia="Arial" w:hAnsi="Arial" w:cs="Arial"/>
        </w:rPr>
        <w:t xml:space="preserve"> format, in both </w:t>
      </w:r>
      <w:r>
        <w:rPr>
          <w:rFonts w:ascii="Arial" w:eastAsia="Arial" w:hAnsi="Arial" w:cs="Arial"/>
          <w:b/>
        </w:rPr>
        <w:t>Bahasa Malaysia and</w:t>
      </w:r>
      <w:r>
        <w:rPr>
          <w:rFonts w:ascii="Arial" w:eastAsia="Arial" w:hAnsi="Arial" w:cs="Arial"/>
        </w:rPr>
        <w:t xml:space="preserve"> </w:t>
      </w:r>
      <w:r>
        <w:rPr>
          <w:rFonts w:ascii="Arial" w:eastAsia="Arial" w:hAnsi="Arial" w:cs="Arial"/>
          <w:b/>
        </w:rPr>
        <w:t>English</w:t>
      </w:r>
      <w:r>
        <w:rPr>
          <w:rFonts w:ascii="Arial" w:eastAsia="Arial" w:hAnsi="Arial" w:cs="Arial"/>
        </w:rPr>
        <w:t xml:space="preserve"> (where applicable) and is expected to adapt the content creatively to suit the video format, tone, and the intended target audience. This may include rewriting, rephrasing, or restructuring the text to enhance storytelling and viewer engagement, while maintaining the key messages provided. MIDA shall refine the final draft, subject to the approval of the Management.</w:t>
      </w:r>
    </w:p>
    <w:p w:rsidR="00812D08" w:rsidRDefault="00812D08" w:rsidP="00812D08">
      <w:pPr>
        <w:jc w:val="both"/>
        <w:rPr>
          <w:rFonts w:ascii="Arial" w:eastAsia="Arial" w:hAnsi="Arial" w:cs="Arial"/>
        </w:rPr>
      </w:pPr>
      <w:proofErr w:type="gramStart"/>
      <w:r>
        <w:rPr>
          <w:rFonts w:ascii="Arial" w:eastAsia="Arial" w:hAnsi="Arial" w:cs="Arial"/>
          <w:b/>
        </w:rPr>
        <w:t>5.8  Script</w:t>
      </w:r>
      <w:proofErr w:type="gramEnd"/>
      <w:r>
        <w:rPr>
          <w:rFonts w:ascii="Arial" w:eastAsia="Arial" w:hAnsi="Arial" w:cs="Arial"/>
          <w:b/>
        </w:rPr>
        <w:t>, Supers and/or Subtitles</w:t>
      </w:r>
    </w:p>
    <w:p w:rsidR="00812D08" w:rsidRDefault="00812D08" w:rsidP="00812D08">
      <w:pPr>
        <w:jc w:val="both"/>
        <w:rPr>
          <w:rFonts w:ascii="Arial" w:eastAsia="Arial" w:hAnsi="Arial" w:cs="Arial"/>
          <w:b/>
        </w:rPr>
      </w:pPr>
      <w:r>
        <w:rPr>
          <w:rFonts w:ascii="Arial" w:eastAsia="Arial" w:hAnsi="Arial" w:cs="Arial"/>
        </w:rPr>
        <w:t xml:space="preserve">The appointed production company shall develop the full video script, including all on-screen text (supers) and subtitles, in alignment with the approved themes, messaging, and communication objectives under NIMP 2030. All proposed copies must faithfully reflect the campaign’s core </w:t>
      </w:r>
      <w:r>
        <w:rPr>
          <w:rFonts w:ascii="Arial" w:eastAsia="Arial" w:hAnsi="Arial" w:cs="Arial"/>
        </w:rPr>
        <w:lastRenderedPageBreak/>
        <w:t xml:space="preserve">messages and tone. MIDA will review and approve the final script, supers, and subtitles before any production begins </w:t>
      </w:r>
      <w:proofErr w:type="gramStart"/>
      <w:r>
        <w:rPr>
          <w:rFonts w:ascii="Arial" w:eastAsia="Arial" w:hAnsi="Arial" w:cs="Arial"/>
        </w:rPr>
        <w:t>The</w:t>
      </w:r>
      <w:proofErr w:type="gramEnd"/>
      <w:r>
        <w:rPr>
          <w:rFonts w:ascii="Arial" w:eastAsia="Arial" w:hAnsi="Arial" w:cs="Arial"/>
        </w:rPr>
        <w:t xml:space="preserve"> final video series shall be produced in two language versions— </w:t>
      </w:r>
      <w:r>
        <w:rPr>
          <w:rFonts w:ascii="Arial" w:eastAsia="Arial" w:hAnsi="Arial" w:cs="Arial"/>
          <w:b/>
        </w:rPr>
        <w:t>Bahasa Malaysia and English</w:t>
      </w:r>
      <w:r>
        <w:rPr>
          <w:rFonts w:ascii="Arial" w:eastAsia="Arial" w:hAnsi="Arial" w:cs="Arial"/>
        </w:rPr>
        <w:t xml:space="preserve">—tailored to the </w:t>
      </w:r>
      <w:proofErr w:type="spellStart"/>
      <w:r>
        <w:rPr>
          <w:rFonts w:ascii="Arial" w:eastAsia="Arial" w:hAnsi="Arial" w:cs="Arial"/>
        </w:rPr>
        <w:t>finalised</w:t>
      </w:r>
      <w:proofErr w:type="spellEnd"/>
      <w:r>
        <w:rPr>
          <w:rFonts w:ascii="Arial" w:eastAsia="Arial" w:hAnsi="Arial" w:cs="Arial"/>
        </w:rPr>
        <w:t xml:space="preserve"> content and target audiences; each version will feature subtitles in the complementary language (e.g., Bahasa Malaysia subtitles for the English version and vice versa), as appropriate.</w:t>
      </w:r>
    </w:p>
    <w:p w:rsidR="00812D08" w:rsidRDefault="00812D08" w:rsidP="00812D08">
      <w:pPr>
        <w:jc w:val="both"/>
        <w:rPr>
          <w:rFonts w:ascii="Arial" w:eastAsia="Arial" w:hAnsi="Arial" w:cs="Arial"/>
          <w:b/>
        </w:rPr>
      </w:pPr>
      <w:proofErr w:type="gramStart"/>
      <w:r>
        <w:rPr>
          <w:rFonts w:ascii="Arial" w:eastAsia="Arial" w:hAnsi="Arial" w:cs="Arial"/>
          <w:b/>
        </w:rPr>
        <w:t>5.9</w:t>
      </w:r>
      <w:r>
        <w:rPr>
          <w:rFonts w:ascii="Arial" w:eastAsia="Arial" w:hAnsi="Arial" w:cs="Arial"/>
        </w:rPr>
        <w:t xml:space="preserve">  </w:t>
      </w:r>
      <w:r>
        <w:rPr>
          <w:rFonts w:ascii="Arial" w:eastAsia="Arial" w:hAnsi="Arial" w:cs="Arial"/>
        </w:rPr>
        <w:tab/>
      </w:r>
      <w:proofErr w:type="gramEnd"/>
      <w:r>
        <w:rPr>
          <w:rFonts w:ascii="Arial" w:eastAsia="Arial" w:hAnsi="Arial" w:cs="Arial"/>
          <w:b/>
        </w:rPr>
        <w:t>Pre-Production</w:t>
      </w:r>
    </w:p>
    <w:p w:rsidR="00812D08" w:rsidRDefault="00812D08" w:rsidP="00812D08">
      <w:pPr>
        <w:jc w:val="both"/>
        <w:rPr>
          <w:rFonts w:ascii="Arial" w:eastAsia="Arial" w:hAnsi="Arial" w:cs="Arial"/>
        </w:rPr>
      </w:pPr>
      <w:r>
        <w:rPr>
          <w:rFonts w:ascii="Arial" w:eastAsia="Arial" w:hAnsi="Arial" w:cs="Arial"/>
        </w:rPr>
        <w:t>The appointed production company shall be responsible for all pre-production activities, including research, concept development, coordination with stakeholders, and preparation of materials required for production, filming and approvals.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Pr="00502CB7" w:rsidRDefault="00812D08" w:rsidP="008A1CB2">
      <w:pPr>
        <w:numPr>
          <w:ilvl w:val="0"/>
          <w:numId w:val="32"/>
        </w:numPr>
        <w:spacing w:after="0" w:line="240" w:lineRule="auto"/>
        <w:ind w:left="708" w:hanging="570"/>
        <w:jc w:val="both"/>
        <w:rPr>
          <w:rFonts w:ascii="Arial" w:eastAsia="Arial" w:hAnsi="Arial" w:cs="Arial"/>
        </w:rPr>
      </w:pPr>
      <w:r>
        <w:rPr>
          <w:rFonts w:ascii="Arial" w:eastAsia="Arial" w:hAnsi="Arial" w:cs="Arial"/>
          <w:b/>
        </w:rPr>
        <w:t>Concept, Video Direction and Storyboard</w:t>
      </w:r>
    </w:p>
    <w:p w:rsidR="00812D08" w:rsidRDefault="00812D08" w:rsidP="00812D08">
      <w:pPr>
        <w:spacing w:after="0" w:line="240" w:lineRule="auto"/>
        <w:ind w:left="708"/>
        <w:jc w:val="both"/>
        <w:rPr>
          <w:rFonts w:ascii="Arial" w:eastAsia="Arial" w:hAnsi="Arial" w:cs="Arial"/>
        </w:rPr>
      </w:pPr>
    </w:p>
    <w:p w:rsidR="00812D08" w:rsidRDefault="00812D08" w:rsidP="00812D08">
      <w:pPr>
        <w:ind w:left="720"/>
        <w:jc w:val="both"/>
        <w:rPr>
          <w:rFonts w:ascii="Arial" w:eastAsia="Arial" w:hAnsi="Arial" w:cs="Arial"/>
        </w:rPr>
      </w:pPr>
      <w:r>
        <w:rPr>
          <w:rFonts w:ascii="Arial" w:eastAsia="Arial" w:hAnsi="Arial" w:cs="Arial"/>
        </w:rPr>
        <w:t>The appointed video production company shall conduct comprehensive research—including understanding NIMP 2030’s objectives, relevant data points, sectoral focus, and policy linkages—and secure information and consent from relevant stakeholders, including partner companies, building owners, government agencies and other pertinent individuals.  Based on these insights, the company will produce a concept paper and storyboard aligned with the campaign’s objectives and engage qualified copywriters and proofreaders to ensure accuracy and consistency. All deliverables must be submitted to MIDA for review and approval before production commences.</w:t>
      </w:r>
    </w:p>
    <w:p w:rsidR="00812D08" w:rsidRDefault="00812D08" w:rsidP="008A1CB2">
      <w:pPr>
        <w:numPr>
          <w:ilvl w:val="0"/>
          <w:numId w:val="33"/>
        </w:numPr>
        <w:tabs>
          <w:tab w:val="left" w:pos="709"/>
        </w:tabs>
        <w:spacing w:after="0" w:line="240" w:lineRule="auto"/>
        <w:ind w:left="708" w:hanging="570"/>
        <w:jc w:val="both"/>
        <w:rPr>
          <w:rFonts w:ascii="Arial" w:eastAsia="Arial" w:hAnsi="Arial" w:cs="Arial"/>
        </w:rPr>
      </w:pPr>
      <w:r>
        <w:rPr>
          <w:rFonts w:ascii="Arial" w:eastAsia="Arial" w:hAnsi="Arial" w:cs="Arial"/>
          <w:b/>
        </w:rPr>
        <w:t>Filming Locations</w:t>
      </w:r>
    </w:p>
    <w:p w:rsidR="00812D08" w:rsidRPr="006047A1" w:rsidRDefault="00812D08" w:rsidP="00812D08">
      <w:pPr>
        <w:tabs>
          <w:tab w:val="left" w:pos="709"/>
        </w:tabs>
        <w:spacing w:after="0" w:line="240" w:lineRule="auto"/>
        <w:ind w:left="708"/>
        <w:jc w:val="both"/>
        <w:rPr>
          <w:rFonts w:ascii="Arial" w:eastAsia="Arial" w:hAnsi="Arial" w:cs="Arial"/>
        </w:rPr>
      </w:pPr>
      <w:r w:rsidRPr="006047A1">
        <w:rPr>
          <w:rFonts w:ascii="Arial" w:eastAsia="Arial" w:hAnsi="Arial" w:cs="Arial"/>
        </w:rPr>
        <w:t xml:space="preserve">Filming locations will be determined by MIDA, this includes the filming for the rushes, fillers/b-roll. </w:t>
      </w:r>
    </w:p>
    <w:p w:rsidR="00812D08" w:rsidRDefault="00812D08" w:rsidP="00812D08">
      <w:pPr>
        <w:ind w:left="708" w:hanging="570"/>
        <w:jc w:val="both"/>
        <w:rPr>
          <w:rFonts w:ascii="Arial" w:eastAsia="Arial" w:hAnsi="Arial" w:cs="Arial"/>
        </w:rPr>
      </w:pPr>
    </w:p>
    <w:p w:rsidR="00812D08" w:rsidRDefault="00812D08" w:rsidP="00812D08">
      <w:pPr>
        <w:ind w:left="1275" w:hanging="570"/>
        <w:jc w:val="both"/>
        <w:rPr>
          <w:rFonts w:ascii="Arial" w:eastAsia="Arial" w:hAnsi="Arial" w:cs="Arial"/>
        </w:rPr>
      </w:pPr>
      <w:r>
        <w:rPr>
          <w:rFonts w:ascii="Arial" w:eastAsia="Arial" w:hAnsi="Arial" w:cs="Arial"/>
        </w:rPr>
        <w:t>Areas of filming locations will be based on:</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The items that will be filmed for example; establishment shots (buildings’ façade), product/s or production line.</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 xml:space="preserve">Testimonial shots from the CEOs or appointed spokespersons representing the selected companies, situated in major industrial areas/locations throughout Peninsular Malaysia, Sabah, and Sarawak. </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Infrastructure, ports facilities, and relevant industrial backdrops</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 xml:space="preserve">Product showcase or production line operations, subject to the featured </w:t>
      </w:r>
      <w:proofErr w:type="gramStart"/>
      <w:r>
        <w:rPr>
          <w:rFonts w:ascii="Arial" w:eastAsia="Arial" w:hAnsi="Arial" w:cs="Arial"/>
        </w:rPr>
        <w:t>companies</w:t>
      </w:r>
      <w:proofErr w:type="gramEnd"/>
      <w:r>
        <w:rPr>
          <w:rFonts w:ascii="Arial" w:eastAsia="Arial" w:hAnsi="Arial" w:cs="Arial"/>
        </w:rPr>
        <w:t xml:space="preserve"> agreement</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Community and workforce shots, where applicable</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Aerial filming (where relevant), including identifying suitable locations during recce sessions and securing the necessary flight approvals, insurance and permits in advance.</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 xml:space="preserve">Rushes and fillers required for the proposed video as outlined in the approved storyboard </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Any additional items proposed by the company, subject to MIDA’s approval.</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Any other items/locations, as required by MIDA.</w:t>
      </w:r>
    </w:p>
    <w:p w:rsidR="00812D08" w:rsidRDefault="00812D08" w:rsidP="00812D08">
      <w:pPr>
        <w:ind w:left="708" w:hanging="570"/>
        <w:jc w:val="both"/>
        <w:rPr>
          <w:rFonts w:ascii="Arial" w:eastAsia="Arial" w:hAnsi="Arial" w:cs="Arial"/>
        </w:rPr>
      </w:pPr>
    </w:p>
    <w:p w:rsidR="00812D08" w:rsidRDefault="00812D08" w:rsidP="00812D08">
      <w:pPr>
        <w:ind w:left="708"/>
        <w:jc w:val="both"/>
        <w:rPr>
          <w:rFonts w:ascii="Arial" w:eastAsia="Arial" w:hAnsi="Arial" w:cs="Arial"/>
        </w:rPr>
      </w:pPr>
      <w:r>
        <w:rPr>
          <w:rFonts w:ascii="Arial" w:eastAsia="Arial" w:hAnsi="Arial" w:cs="Arial"/>
        </w:rPr>
        <w:t>The appointed production company is responsible for coordinating the recce session, managing logistics, scheduling, and obtaining access permissions for the identified locations, where necessary.</w:t>
      </w:r>
    </w:p>
    <w:p w:rsidR="00812D08" w:rsidRDefault="00812D08" w:rsidP="008A1CB2">
      <w:pPr>
        <w:numPr>
          <w:ilvl w:val="0"/>
          <w:numId w:val="33"/>
        </w:numPr>
        <w:spacing w:after="0" w:line="240" w:lineRule="auto"/>
        <w:ind w:left="708" w:hanging="570"/>
        <w:jc w:val="both"/>
        <w:rPr>
          <w:rFonts w:ascii="Arial" w:eastAsia="Arial" w:hAnsi="Arial" w:cs="Arial"/>
        </w:rPr>
      </w:pPr>
      <w:r>
        <w:rPr>
          <w:rFonts w:ascii="Arial" w:eastAsia="Arial" w:hAnsi="Arial" w:cs="Arial"/>
          <w:b/>
        </w:rPr>
        <w:lastRenderedPageBreak/>
        <w:t>Proposed Production Team</w:t>
      </w:r>
    </w:p>
    <w:p w:rsidR="00812D08" w:rsidRDefault="00812D08" w:rsidP="00812D08">
      <w:pPr>
        <w:ind w:left="708" w:hanging="3"/>
        <w:jc w:val="both"/>
        <w:rPr>
          <w:rFonts w:ascii="Arial" w:eastAsia="Arial" w:hAnsi="Arial" w:cs="Arial"/>
        </w:rPr>
      </w:pPr>
      <w:r>
        <w:rPr>
          <w:rFonts w:ascii="Arial" w:eastAsia="Arial" w:hAnsi="Arial" w:cs="Arial"/>
        </w:rPr>
        <w:t>Company is required to provide a list of production team as follows, together with related profiles:</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Script Writer</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Copywriter</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Creative Director</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Cinematography Director</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Pre-Production Coordinator</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Production Crews</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Post-Production Supervisor</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 xml:space="preserve">Graphic Designers, Animators (GFX, VFX, SFX)  </w:t>
      </w:r>
    </w:p>
    <w:p w:rsidR="00812D08" w:rsidRDefault="00812D08" w:rsidP="008A1CB2">
      <w:pPr>
        <w:numPr>
          <w:ilvl w:val="0"/>
          <w:numId w:val="31"/>
        </w:numPr>
        <w:spacing w:after="0" w:line="240" w:lineRule="auto"/>
        <w:ind w:left="1275" w:hanging="570"/>
        <w:jc w:val="both"/>
        <w:rPr>
          <w:rFonts w:ascii="Arial" w:eastAsia="Arial" w:hAnsi="Arial" w:cs="Arial"/>
        </w:rPr>
      </w:pPr>
      <w:r>
        <w:rPr>
          <w:rFonts w:ascii="Arial" w:eastAsia="Arial" w:hAnsi="Arial" w:cs="Arial"/>
        </w:rPr>
        <w:t>Other relevant crew members</w:t>
      </w:r>
    </w:p>
    <w:p w:rsidR="00812D08" w:rsidRDefault="00812D08" w:rsidP="00812D08">
      <w:pPr>
        <w:tabs>
          <w:tab w:val="left" w:pos="2610"/>
        </w:tabs>
        <w:ind w:left="1133" w:hanging="705"/>
        <w:jc w:val="both"/>
        <w:rPr>
          <w:rFonts w:ascii="Arial" w:eastAsia="Arial" w:hAnsi="Arial" w:cs="Arial"/>
        </w:rPr>
      </w:pPr>
    </w:p>
    <w:p w:rsidR="00812D08" w:rsidRDefault="00812D08" w:rsidP="00812D08">
      <w:pPr>
        <w:tabs>
          <w:tab w:val="left" w:pos="2610"/>
        </w:tabs>
        <w:ind w:left="1133" w:hanging="705"/>
        <w:jc w:val="both"/>
        <w:rPr>
          <w:rFonts w:ascii="Arial" w:eastAsia="Arial" w:hAnsi="Arial" w:cs="Arial"/>
        </w:rPr>
      </w:pPr>
    </w:p>
    <w:p w:rsidR="00812D08" w:rsidRDefault="00812D08" w:rsidP="00812D08">
      <w:pPr>
        <w:ind w:left="708" w:hanging="705"/>
        <w:jc w:val="both"/>
        <w:rPr>
          <w:rFonts w:ascii="Arial" w:eastAsia="Arial" w:hAnsi="Arial" w:cs="Arial"/>
          <w:b/>
        </w:rPr>
      </w:pPr>
      <w:r>
        <w:rPr>
          <w:rFonts w:ascii="Arial" w:eastAsia="Arial" w:hAnsi="Arial" w:cs="Arial"/>
        </w:rPr>
        <w:t>iv)</w:t>
      </w:r>
      <w:r>
        <w:rPr>
          <w:rFonts w:ascii="Arial" w:eastAsia="Arial" w:hAnsi="Arial" w:cs="Arial"/>
          <w:b/>
        </w:rPr>
        <w:tab/>
        <w:t>Equipment, Applications and Techniques</w:t>
      </w:r>
    </w:p>
    <w:p w:rsidR="00812D08" w:rsidRDefault="00812D08" w:rsidP="00812D08">
      <w:pPr>
        <w:ind w:left="708"/>
        <w:jc w:val="both"/>
        <w:rPr>
          <w:rFonts w:ascii="Arial" w:eastAsia="Arial" w:hAnsi="Arial" w:cs="Arial"/>
          <w:b/>
        </w:rPr>
      </w:pPr>
      <w:r>
        <w:rPr>
          <w:rFonts w:ascii="Arial" w:eastAsia="Arial" w:hAnsi="Arial" w:cs="Arial"/>
        </w:rPr>
        <w:t xml:space="preserve">The appointed production company is required to specify any type of new and special effects, filming techniques and equipment or applications that will be used in the production of these video series. Any proposed innovation or creative technique should be highlighted in the storyboard and subject to MIDA’s approval. </w:t>
      </w:r>
    </w:p>
    <w:p w:rsidR="00812D08" w:rsidRDefault="00812D08" w:rsidP="00812D08">
      <w:pPr>
        <w:ind w:left="723"/>
        <w:jc w:val="both"/>
        <w:rPr>
          <w:rFonts w:ascii="Arial" w:eastAsia="Arial" w:hAnsi="Arial" w:cs="Arial"/>
        </w:rPr>
      </w:pPr>
      <w:r>
        <w:rPr>
          <w:rFonts w:ascii="Arial" w:eastAsia="Arial" w:hAnsi="Arial" w:cs="Arial"/>
          <w:b/>
        </w:rPr>
        <w:t>Drone usage is recommended where appropriate</w:t>
      </w:r>
      <w:r>
        <w:rPr>
          <w:rFonts w:ascii="Arial" w:eastAsia="Arial" w:hAnsi="Arial" w:cs="Arial"/>
        </w:rPr>
        <w:t xml:space="preserve"> to enhance the visual impact of the videos. The production company shall be fully responsible for ensuring that all drone operations comply with applicable laws and safety regulations, including those set by the Civil Aviation Authority of Malaysia (CAAM) and other relevant local authorities.</w:t>
      </w:r>
    </w:p>
    <w:p w:rsidR="00812D08" w:rsidRDefault="00812D08" w:rsidP="00812D08">
      <w:pPr>
        <w:ind w:left="735"/>
        <w:jc w:val="both"/>
        <w:rPr>
          <w:rFonts w:ascii="Arial" w:eastAsia="Arial" w:hAnsi="Arial" w:cs="Arial"/>
        </w:rPr>
      </w:pPr>
      <w:r>
        <w:rPr>
          <w:rFonts w:ascii="Arial" w:eastAsia="Arial" w:hAnsi="Arial" w:cs="Arial"/>
        </w:rPr>
        <w:t xml:space="preserve">MIDA shall not be held liable for any incidents, damages, or legal consequences arising from the misuse or </w:t>
      </w:r>
      <w:proofErr w:type="spellStart"/>
      <w:r>
        <w:rPr>
          <w:rFonts w:ascii="Arial" w:eastAsia="Arial" w:hAnsi="Arial" w:cs="Arial"/>
        </w:rPr>
        <w:t>unauthorised</w:t>
      </w:r>
      <w:proofErr w:type="spellEnd"/>
      <w:r>
        <w:rPr>
          <w:rFonts w:ascii="Arial" w:eastAsia="Arial" w:hAnsi="Arial" w:cs="Arial"/>
        </w:rPr>
        <w:t xml:space="preserve"> operation of drones. All drone activities are undertaken at the operator’s own risk, and the production company must secure all necessary permits and approvals before any drone operations are carried out.</w:t>
      </w:r>
    </w:p>
    <w:p w:rsidR="00812D08" w:rsidRDefault="00812D08" w:rsidP="00812D08">
      <w:pPr>
        <w:ind w:left="708" w:hanging="705"/>
        <w:jc w:val="both"/>
        <w:rPr>
          <w:rFonts w:ascii="Arial" w:eastAsia="Arial" w:hAnsi="Arial" w:cs="Arial"/>
        </w:rPr>
      </w:pPr>
      <w:r>
        <w:rPr>
          <w:rFonts w:ascii="Arial" w:eastAsia="Arial" w:hAnsi="Arial" w:cs="Arial"/>
        </w:rPr>
        <w:t>v)</w:t>
      </w:r>
      <w:r>
        <w:rPr>
          <w:rFonts w:ascii="Arial" w:eastAsia="Arial" w:hAnsi="Arial" w:cs="Arial"/>
          <w:b/>
        </w:rPr>
        <w:tab/>
        <w:t>Props</w:t>
      </w:r>
      <w:r>
        <w:rPr>
          <w:rFonts w:ascii="Arial" w:eastAsia="Arial" w:hAnsi="Arial" w:cs="Arial"/>
        </w:rPr>
        <w:br/>
        <w:t>The appointed production company is required to prepare the necessary props that will be used during the filming based on the approved storyboard and concept.</w:t>
      </w:r>
    </w:p>
    <w:p w:rsidR="00812D08" w:rsidRDefault="00812D08" w:rsidP="00812D08">
      <w:pPr>
        <w:ind w:left="708" w:hanging="705"/>
        <w:jc w:val="both"/>
        <w:rPr>
          <w:rFonts w:ascii="Arial" w:eastAsia="Arial" w:hAnsi="Arial" w:cs="Arial"/>
        </w:rPr>
      </w:pPr>
      <w:r>
        <w:rPr>
          <w:rFonts w:ascii="Arial" w:eastAsia="Arial" w:hAnsi="Arial" w:cs="Arial"/>
        </w:rPr>
        <w:t>vi)</w:t>
      </w:r>
      <w:r>
        <w:rPr>
          <w:rFonts w:ascii="Arial" w:eastAsia="Arial" w:hAnsi="Arial" w:cs="Arial"/>
          <w:b/>
        </w:rPr>
        <w:tab/>
        <w:t>Talents/Casting</w:t>
      </w:r>
      <w:r>
        <w:rPr>
          <w:rFonts w:ascii="Arial" w:eastAsia="Arial" w:hAnsi="Arial" w:cs="Arial"/>
        </w:rPr>
        <w:br/>
        <w:t xml:space="preserve">The appointed production company will source and propose suitable talent for each scene in line with the approved concept and storyboard. MIDA will participate in the talent-selection process—particularly for any required voice-over (VO) artists—and must </w:t>
      </w:r>
      <w:proofErr w:type="spellStart"/>
      <w:r>
        <w:rPr>
          <w:rFonts w:ascii="Arial" w:eastAsia="Arial" w:hAnsi="Arial" w:cs="Arial"/>
        </w:rPr>
        <w:t>authorise</w:t>
      </w:r>
      <w:proofErr w:type="spellEnd"/>
      <w:r>
        <w:rPr>
          <w:rFonts w:ascii="Arial" w:eastAsia="Arial" w:hAnsi="Arial" w:cs="Arial"/>
        </w:rPr>
        <w:t xml:space="preserve"> any additional costs before they are incurred. </w:t>
      </w:r>
    </w:p>
    <w:p w:rsidR="00812D08" w:rsidRDefault="00812D08" w:rsidP="00812D08">
      <w:pPr>
        <w:jc w:val="both"/>
        <w:rPr>
          <w:rFonts w:ascii="Arial" w:eastAsia="Arial" w:hAnsi="Arial" w:cs="Arial"/>
          <w:b/>
        </w:rPr>
      </w:pPr>
      <w:r>
        <w:rPr>
          <w:rFonts w:ascii="Arial" w:eastAsia="Arial" w:hAnsi="Arial" w:cs="Arial"/>
          <w:b/>
        </w:rPr>
        <w:t xml:space="preserve">5.10 </w:t>
      </w:r>
      <w:r>
        <w:rPr>
          <w:rFonts w:ascii="Arial" w:eastAsia="Arial" w:hAnsi="Arial" w:cs="Arial"/>
          <w:b/>
        </w:rPr>
        <w:tab/>
        <w:t>Production</w:t>
      </w:r>
    </w:p>
    <w:p w:rsidR="00812D08" w:rsidRDefault="00812D08" w:rsidP="00812D08">
      <w:pPr>
        <w:jc w:val="both"/>
        <w:rPr>
          <w:rFonts w:ascii="Arial" w:eastAsia="Arial" w:hAnsi="Arial" w:cs="Arial"/>
        </w:rPr>
      </w:pPr>
      <w:r>
        <w:rPr>
          <w:rFonts w:ascii="Arial" w:eastAsia="Arial" w:hAnsi="Arial" w:cs="Arial"/>
        </w:rPr>
        <w:t>The appointed production company shall be responsible for the full execution of filming activities, including on-location and studio shoots, as per the approved storyboard and concept.</w:t>
      </w:r>
    </w:p>
    <w:p w:rsidR="00812D08" w:rsidRDefault="00812D08" w:rsidP="008A1CB2">
      <w:pPr>
        <w:numPr>
          <w:ilvl w:val="0"/>
          <w:numId w:val="34"/>
        </w:numPr>
        <w:spacing w:before="80" w:after="80" w:line="240" w:lineRule="auto"/>
        <w:ind w:left="708" w:hanging="708"/>
        <w:jc w:val="both"/>
        <w:rPr>
          <w:rFonts w:ascii="Arial" w:eastAsia="Arial" w:hAnsi="Arial" w:cs="Arial"/>
        </w:rPr>
      </w:pPr>
      <w:r>
        <w:rPr>
          <w:rFonts w:ascii="Arial" w:eastAsia="Arial" w:hAnsi="Arial" w:cs="Arial"/>
        </w:rPr>
        <w:t>All footage must be recorded in at least Full High Definition (HD, 1080p), with 4K (Ultra HD) resolution strongly recommended to ensure optimum quality and adaptability, especially for large-format displays such as exhibition walls and digital panels. Final deliverables should include both HD and 4K versions, where applicable.</w:t>
      </w:r>
    </w:p>
    <w:p w:rsidR="00812D08" w:rsidRDefault="00812D08" w:rsidP="008A1CB2">
      <w:pPr>
        <w:numPr>
          <w:ilvl w:val="0"/>
          <w:numId w:val="34"/>
        </w:numPr>
        <w:spacing w:before="80" w:after="80" w:line="240" w:lineRule="auto"/>
        <w:ind w:left="708" w:hanging="708"/>
        <w:jc w:val="both"/>
        <w:rPr>
          <w:rFonts w:ascii="Arial" w:eastAsia="Arial" w:hAnsi="Arial" w:cs="Arial"/>
        </w:rPr>
      </w:pPr>
      <w:r>
        <w:rPr>
          <w:rFonts w:ascii="Arial" w:eastAsia="Arial" w:hAnsi="Arial" w:cs="Arial"/>
        </w:rPr>
        <w:lastRenderedPageBreak/>
        <w:t xml:space="preserve">Professional filming will primarily take place within the </w:t>
      </w:r>
      <w:proofErr w:type="spellStart"/>
      <w:r>
        <w:rPr>
          <w:rFonts w:ascii="Arial" w:eastAsia="Arial" w:hAnsi="Arial" w:cs="Arial"/>
        </w:rPr>
        <w:t>Klang</w:t>
      </w:r>
      <w:proofErr w:type="spellEnd"/>
      <w:r>
        <w:rPr>
          <w:rFonts w:ascii="Arial" w:eastAsia="Arial" w:hAnsi="Arial" w:cs="Arial"/>
        </w:rPr>
        <w:t xml:space="preserve"> Valley. Additional filming in other regions (e.g., Penang, Johor, Sabah, Sarawak) may be required depending on the selected success story locations and will be subject to MIDA’s direction and approval. </w:t>
      </w:r>
    </w:p>
    <w:p w:rsidR="00812D08" w:rsidRDefault="00812D08" w:rsidP="008A1CB2">
      <w:pPr>
        <w:numPr>
          <w:ilvl w:val="0"/>
          <w:numId w:val="34"/>
        </w:numPr>
        <w:spacing w:before="200" w:line="240" w:lineRule="auto"/>
        <w:ind w:left="708" w:hanging="708"/>
        <w:jc w:val="both"/>
        <w:rPr>
          <w:rFonts w:ascii="Arial" w:eastAsia="Arial" w:hAnsi="Arial" w:cs="Arial"/>
        </w:rPr>
      </w:pPr>
      <w:r>
        <w:rPr>
          <w:rFonts w:ascii="Arial" w:eastAsia="Arial" w:hAnsi="Arial" w:cs="Arial"/>
        </w:rPr>
        <w:t xml:space="preserve">Additional costs for all location filming including equipment rental, footage materials, crews and talents, props, logistics, studio labs rental, accommodation, food and beverages —must be clearly </w:t>
      </w:r>
      <w:proofErr w:type="spellStart"/>
      <w:r>
        <w:rPr>
          <w:rFonts w:ascii="Arial" w:eastAsia="Arial" w:hAnsi="Arial" w:cs="Arial"/>
        </w:rPr>
        <w:t>itemised</w:t>
      </w:r>
      <w:proofErr w:type="spellEnd"/>
      <w:r>
        <w:rPr>
          <w:rFonts w:ascii="Arial" w:eastAsia="Arial" w:hAnsi="Arial" w:cs="Arial"/>
        </w:rPr>
        <w:t xml:space="preserve"> in the submission. Where applicable, costs related to drone usage should also be included, specifying all but not limited to </w:t>
      </w:r>
      <w:proofErr w:type="gramStart"/>
      <w:r>
        <w:rPr>
          <w:rFonts w:ascii="Arial" w:eastAsia="Arial" w:hAnsi="Arial" w:cs="Arial"/>
        </w:rPr>
        <w:t>the  operator</w:t>
      </w:r>
      <w:proofErr w:type="gramEnd"/>
      <w:r>
        <w:rPr>
          <w:rFonts w:ascii="Arial" w:eastAsia="Arial" w:hAnsi="Arial" w:cs="Arial"/>
        </w:rPr>
        <w:t xml:space="preserve"> fees, equipment rental, permits, and insurance.</w:t>
      </w:r>
    </w:p>
    <w:p w:rsidR="00812D08" w:rsidRDefault="00812D08" w:rsidP="008A1CB2">
      <w:pPr>
        <w:numPr>
          <w:ilvl w:val="0"/>
          <w:numId w:val="34"/>
        </w:numPr>
        <w:spacing w:before="80" w:after="80" w:line="240" w:lineRule="auto"/>
        <w:ind w:left="708" w:hanging="708"/>
        <w:jc w:val="both"/>
        <w:rPr>
          <w:rFonts w:ascii="Arial" w:eastAsia="Arial" w:hAnsi="Arial" w:cs="Arial"/>
        </w:rPr>
      </w:pPr>
      <w:r>
        <w:rPr>
          <w:rFonts w:ascii="Arial" w:eastAsia="Arial" w:hAnsi="Arial" w:cs="Arial"/>
        </w:rPr>
        <w:t xml:space="preserve">The appointed production company </w:t>
      </w:r>
      <w:r>
        <w:rPr>
          <w:rFonts w:ascii="Arial" w:eastAsia="Arial" w:hAnsi="Arial" w:cs="Arial"/>
          <w:u w:val="single"/>
        </w:rPr>
        <w:t>to list the necessary studio filming</w:t>
      </w:r>
      <w:r>
        <w:rPr>
          <w:rFonts w:ascii="Arial" w:eastAsia="Arial" w:hAnsi="Arial" w:cs="Arial"/>
        </w:rPr>
        <w:t xml:space="preserve"> and estimated total costs.</w:t>
      </w:r>
    </w:p>
    <w:p w:rsidR="00812D08" w:rsidRDefault="00812D08" w:rsidP="008A1CB2">
      <w:pPr>
        <w:numPr>
          <w:ilvl w:val="0"/>
          <w:numId w:val="34"/>
        </w:numPr>
        <w:spacing w:before="80" w:after="80" w:line="240" w:lineRule="auto"/>
        <w:ind w:left="708" w:hanging="708"/>
        <w:jc w:val="both"/>
        <w:rPr>
          <w:rFonts w:ascii="Arial" w:eastAsia="Arial" w:hAnsi="Arial" w:cs="Arial"/>
        </w:rPr>
      </w:pPr>
      <w:r>
        <w:rPr>
          <w:rFonts w:ascii="Arial" w:eastAsia="Arial" w:hAnsi="Arial" w:cs="Arial"/>
        </w:rPr>
        <w:t xml:space="preserve">The appointed production company </w:t>
      </w:r>
      <w:r>
        <w:rPr>
          <w:rFonts w:ascii="Arial" w:eastAsia="Arial" w:hAnsi="Arial" w:cs="Arial"/>
          <w:u w:val="single"/>
        </w:rPr>
        <w:t>to provide all filming schedules</w:t>
      </w:r>
      <w:r>
        <w:rPr>
          <w:rFonts w:ascii="Arial" w:eastAsia="Arial" w:hAnsi="Arial" w:cs="Arial"/>
        </w:rPr>
        <w:t>, including time allocations per location, shot lists, and talent availability.</w:t>
      </w:r>
    </w:p>
    <w:p w:rsidR="00812D08" w:rsidRDefault="00812D08" w:rsidP="008A1CB2">
      <w:pPr>
        <w:numPr>
          <w:ilvl w:val="0"/>
          <w:numId w:val="34"/>
        </w:numPr>
        <w:spacing w:before="80" w:after="80" w:line="240" w:lineRule="auto"/>
        <w:ind w:left="708" w:hanging="708"/>
        <w:jc w:val="both"/>
        <w:rPr>
          <w:rFonts w:ascii="Arial" w:eastAsia="Arial" w:hAnsi="Arial" w:cs="Arial"/>
        </w:rPr>
      </w:pPr>
      <w:r>
        <w:rPr>
          <w:rFonts w:ascii="Arial" w:eastAsia="Arial" w:hAnsi="Arial" w:cs="Arial"/>
        </w:rPr>
        <w:t>The appointed production company is responsible to undertake the necessary coordination between MIDA and</w:t>
      </w:r>
      <w:r>
        <w:rPr>
          <w:rFonts w:ascii="Arial" w:eastAsia="Arial" w:hAnsi="Arial" w:cs="Arial"/>
          <w:b/>
        </w:rPr>
        <w:t xml:space="preserve"> relevant stakeholders</w:t>
      </w:r>
      <w:r>
        <w:rPr>
          <w:rFonts w:ascii="Arial" w:eastAsia="Arial" w:hAnsi="Arial" w:cs="Arial"/>
        </w:rPr>
        <w:t xml:space="preserve"> (e.g. featured companies, government agencies) to ensure smooth execution of filming activities.</w:t>
      </w:r>
    </w:p>
    <w:p w:rsidR="00812D08" w:rsidRDefault="00812D08" w:rsidP="00812D08">
      <w:pPr>
        <w:jc w:val="both"/>
        <w:rPr>
          <w:rFonts w:ascii="Arial" w:eastAsia="Arial" w:hAnsi="Arial" w:cs="Arial"/>
        </w:rPr>
      </w:pPr>
    </w:p>
    <w:p w:rsidR="00812D08" w:rsidRDefault="00812D08" w:rsidP="00812D08">
      <w:pPr>
        <w:tabs>
          <w:tab w:val="left" w:pos="851"/>
        </w:tabs>
        <w:jc w:val="both"/>
        <w:rPr>
          <w:rFonts w:ascii="Arial" w:eastAsia="Arial" w:hAnsi="Arial" w:cs="Arial"/>
          <w:b/>
        </w:rPr>
      </w:pPr>
      <w:proofErr w:type="gramStart"/>
      <w:r>
        <w:rPr>
          <w:rFonts w:ascii="Arial" w:eastAsia="Arial" w:hAnsi="Arial" w:cs="Arial"/>
          <w:b/>
        </w:rPr>
        <w:t xml:space="preserve">5.11  </w:t>
      </w:r>
      <w:r>
        <w:rPr>
          <w:rFonts w:ascii="Arial" w:eastAsia="Arial" w:hAnsi="Arial" w:cs="Arial"/>
          <w:b/>
        </w:rPr>
        <w:tab/>
      </w:r>
      <w:proofErr w:type="gramEnd"/>
      <w:r>
        <w:rPr>
          <w:rFonts w:ascii="Arial" w:eastAsia="Arial" w:hAnsi="Arial" w:cs="Arial"/>
          <w:b/>
        </w:rPr>
        <w:t>Post Production</w:t>
      </w:r>
    </w:p>
    <w:p w:rsidR="00812D08" w:rsidRDefault="00812D08" w:rsidP="00812D08">
      <w:pPr>
        <w:tabs>
          <w:tab w:val="left" w:pos="851"/>
        </w:tabs>
        <w:jc w:val="both"/>
        <w:rPr>
          <w:rFonts w:ascii="Arial" w:eastAsia="Arial" w:hAnsi="Arial" w:cs="Arial"/>
        </w:rPr>
      </w:pPr>
      <w:r>
        <w:rPr>
          <w:rFonts w:ascii="Arial" w:eastAsia="Arial" w:hAnsi="Arial" w:cs="Arial"/>
        </w:rPr>
        <w:t>The appointed production company shall engage a reputable post-production house and/or assign skilled editors to ensure professional quality in editing, sound, and finishing.</w:t>
      </w:r>
    </w:p>
    <w:p w:rsidR="00812D08" w:rsidRDefault="00812D08" w:rsidP="008A1CB2">
      <w:pPr>
        <w:numPr>
          <w:ilvl w:val="2"/>
          <w:numId w:val="22"/>
        </w:numPr>
        <w:pBdr>
          <w:top w:val="nil"/>
          <w:left w:val="nil"/>
          <w:bottom w:val="nil"/>
          <w:right w:val="nil"/>
          <w:between w:val="nil"/>
        </w:pBdr>
        <w:tabs>
          <w:tab w:val="left" w:pos="851"/>
        </w:tabs>
        <w:spacing w:before="80" w:after="80" w:line="240" w:lineRule="auto"/>
        <w:ind w:left="0" w:firstLine="0"/>
        <w:jc w:val="both"/>
        <w:rPr>
          <w:b/>
        </w:rPr>
      </w:pPr>
      <w:r>
        <w:rPr>
          <w:rFonts w:ascii="Arial" w:eastAsia="Arial" w:hAnsi="Arial" w:cs="Arial"/>
          <w:b/>
        </w:rPr>
        <w:t>Editing and Visuals</w:t>
      </w:r>
    </w:p>
    <w:p w:rsidR="00812D08" w:rsidRDefault="00812D08" w:rsidP="008A1CB2">
      <w:pPr>
        <w:numPr>
          <w:ilvl w:val="3"/>
          <w:numId w:val="22"/>
        </w:numPr>
        <w:tabs>
          <w:tab w:val="left" w:pos="1276"/>
        </w:tabs>
        <w:spacing w:before="80" w:after="80" w:line="240" w:lineRule="auto"/>
        <w:ind w:left="1133" w:hanging="282"/>
        <w:jc w:val="both"/>
        <w:rPr>
          <w:rFonts w:ascii="Arial" w:eastAsia="Arial" w:hAnsi="Arial" w:cs="Arial"/>
        </w:rPr>
      </w:pPr>
      <w:r>
        <w:rPr>
          <w:rFonts w:ascii="Arial" w:eastAsia="Arial" w:hAnsi="Arial" w:cs="Arial"/>
        </w:rPr>
        <w:t xml:space="preserve">Post-production costs must include both off-line and on-line editing, with detailed </w:t>
      </w:r>
      <w:proofErr w:type="spellStart"/>
      <w:r>
        <w:rPr>
          <w:rFonts w:ascii="Arial" w:eastAsia="Arial" w:hAnsi="Arial" w:cs="Arial"/>
        </w:rPr>
        <w:t>itemisation</w:t>
      </w:r>
      <w:proofErr w:type="spellEnd"/>
      <w:r>
        <w:rPr>
          <w:rFonts w:ascii="Arial" w:eastAsia="Arial" w:hAnsi="Arial" w:cs="Arial"/>
        </w:rPr>
        <w:t xml:space="preserve"> in the cost breakdown.</w:t>
      </w:r>
    </w:p>
    <w:p w:rsidR="00812D08" w:rsidRDefault="00812D08" w:rsidP="008A1CB2">
      <w:pPr>
        <w:numPr>
          <w:ilvl w:val="3"/>
          <w:numId w:val="22"/>
        </w:numPr>
        <w:tabs>
          <w:tab w:val="left" w:pos="1276"/>
        </w:tabs>
        <w:spacing w:before="80" w:after="80" w:line="240" w:lineRule="auto"/>
        <w:ind w:left="1133" w:hanging="282"/>
        <w:jc w:val="both"/>
        <w:rPr>
          <w:rFonts w:ascii="Arial" w:eastAsia="Arial" w:hAnsi="Arial" w:cs="Arial"/>
        </w:rPr>
      </w:pPr>
      <w:r>
        <w:rPr>
          <w:rFonts w:ascii="Arial" w:eastAsia="Arial" w:hAnsi="Arial" w:cs="Arial"/>
        </w:rPr>
        <w:t>All editing must be done in accordance with the final approved storyboard and script.</w:t>
      </w:r>
    </w:p>
    <w:p w:rsidR="00812D08" w:rsidRDefault="00812D08" w:rsidP="008A1CB2">
      <w:pPr>
        <w:numPr>
          <w:ilvl w:val="3"/>
          <w:numId w:val="22"/>
        </w:numPr>
        <w:tabs>
          <w:tab w:val="left" w:pos="1276"/>
        </w:tabs>
        <w:spacing w:before="80" w:after="80" w:line="240" w:lineRule="auto"/>
        <w:ind w:left="1133" w:hanging="282"/>
        <w:jc w:val="both"/>
        <w:rPr>
          <w:rFonts w:ascii="Arial" w:eastAsia="Arial" w:hAnsi="Arial" w:cs="Arial"/>
        </w:rPr>
      </w:pPr>
      <w:r>
        <w:rPr>
          <w:rFonts w:ascii="Arial" w:eastAsia="Arial" w:hAnsi="Arial" w:cs="Arial"/>
        </w:rPr>
        <w:t>Sufficient stock footage must be provided, as agreed during pre-production. Where applicable, MIDA’s archived footage may be used.</w:t>
      </w:r>
    </w:p>
    <w:p w:rsidR="00812D08" w:rsidRPr="00793F7A" w:rsidRDefault="00812D08" w:rsidP="008A1CB2">
      <w:pPr>
        <w:numPr>
          <w:ilvl w:val="3"/>
          <w:numId w:val="22"/>
        </w:numPr>
        <w:tabs>
          <w:tab w:val="left" w:pos="1276"/>
        </w:tabs>
        <w:spacing w:before="80" w:after="80" w:line="240" w:lineRule="auto"/>
        <w:ind w:left="1133" w:hanging="282"/>
        <w:jc w:val="both"/>
        <w:rPr>
          <w:rFonts w:ascii="Arial" w:eastAsia="Arial" w:hAnsi="Arial" w:cs="Arial"/>
        </w:rPr>
      </w:pPr>
      <w:r w:rsidRPr="00793F7A">
        <w:rPr>
          <w:rFonts w:ascii="Arial" w:eastAsia="Arial" w:hAnsi="Arial" w:cs="Arial"/>
        </w:rPr>
        <w:t>Any additional third-party stock footage used must be properly licensed, with costs and copyright details clearly stated in the proposal.</w:t>
      </w:r>
      <w:r w:rsidRPr="00793F7A">
        <w:rPr>
          <w:rFonts w:ascii="Arial" w:eastAsia="Arial" w:hAnsi="Arial" w:cs="Arial"/>
          <w:b/>
        </w:rPr>
        <w:br/>
      </w:r>
    </w:p>
    <w:p w:rsidR="00812D08" w:rsidRDefault="00812D08" w:rsidP="008A1CB2">
      <w:pPr>
        <w:numPr>
          <w:ilvl w:val="2"/>
          <w:numId w:val="22"/>
        </w:numPr>
        <w:pBdr>
          <w:top w:val="nil"/>
          <w:left w:val="nil"/>
          <w:bottom w:val="nil"/>
          <w:right w:val="nil"/>
          <w:between w:val="nil"/>
        </w:pBdr>
        <w:tabs>
          <w:tab w:val="left" w:pos="851"/>
        </w:tabs>
        <w:spacing w:before="80" w:after="80" w:line="240" w:lineRule="auto"/>
        <w:ind w:left="0" w:firstLine="0"/>
        <w:jc w:val="both"/>
        <w:rPr>
          <w:b/>
        </w:rPr>
      </w:pPr>
      <w:r>
        <w:rPr>
          <w:rFonts w:ascii="Arial" w:eastAsia="Arial" w:hAnsi="Arial" w:cs="Arial"/>
          <w:b/>
        </w:rPr>
        <w:t>Graphics, Effects, and Subtitles</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40" w:hanging="289"/>
        <w:jc w:val="both"/>
        <w:rPr>
          <w:rFonts w:ascii="Arial" w:eastAsia="Arial" w:hAnsi="Arial" w:cs="Arial"/>
        </w:rPr>
      </w:pPr>
      <w:r>
        <w:rPr>
          <w:rFonts w:ascii="Arial" w:eastAsia="Arial" w:hAnsi="Arial" w:cs="Arial"/>
        </w:rPr>
        <w:t>The video shall include titles, supers, subtitles, and appropriate visual elements based on the agreed storyboard.</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40" w:hanging="289"/>
        <w:jc w:val="both"/>
        <w:rPr>
          <w:rFonts w:ascii="Arial" w:eastAsia="Arial" w:hAnsi="Arial" w:cs="Arial"/>
        </w:rPr>
      </w:pPr>
      <w:r>
        <w:rPr>
          <w:rFonts w:ascii="Arial" w:eastAsia="Arial" w:hAnsi="Arial" w:cs="Arial"/>
        </w:rPr>
        <w:t>The company must propose the latest trends in graphics, animations, visual effects (VFX), and graphic effects (GFX) suited to the platform and audience.</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40" w:hanging="289"/>
        <w:jc w:val="both"/>
        <w:rPr>
          <w:rFonts w:ascii="Arial" w:eastAsia="Arial" w:hAnsi="Arial" w:cs="Arial"/>
        </w:rPr>
      </w:pPr>
      <w:proofErr w:type="spellStart"/>
      <w:r>
        <w:rPr>
          <w:rFonts w:ascii="Arial" w:eastAsia="Arial" w:hAnsi="Arial" w:cs="Arial"/>
        </w:rPr>
        <w:t>Colour</w:t>
      </w:r>
      <w:proofErr w:type="spellEnd"/>
      <w:r>
        <w:rPr>
          <w:rFonts w:ascii="Arial" w:eastAsia="Arial" w:hAnsi="Arial" w:cs="Arial"/>
        </w:rPr>
        <w:t xml:space="preserve"> grading must be performed to ensure visual consistency and quality.</w:t>
      </w:r>
      <w:r>
        <w:rPr>
          <w:rFonts w:ascii="Arial" w:eastAsia="Arial" w:hAnsi="Arial" w:cs="Arial"/>
        </w:rPr>
        <w:br/>
      </w:r>
    </w:p>
    <w:p w:rsidR="00812D08" w:rsidRDefault="00812D08" w:rsidP="008A1CB2">
      <w:pPr>
        <w:numPr>
          <w:ilvl w:val="2"/>
          <w:numId w:val="22"/>
        </w:numPr>
        <w:pBdr>
          <w:top w:val="nil"/>
          <w:left w:val="nil"/>
          <w:bottom w:val="nil"/>
          <w:right w:val="nil"/>
          <w:between w:val="nil"/>
        </w:pBdr>
        <w:tabs>
          <w:tab w:val="left" w:pos="851"/>
        </w:tabs>
        <w:spacing w:before="80" w:after="80" w:line="240" w:lineRule="auto"/>
        <w:ind w:left="0" w:firstLine="0"/>
        <w:jc w:val="both"/>
        <w:rPr>
          <w:b/>
        </w:rPr>
      </w:pPr>
      <w:r>
        <w:rPr>
          <w:rFonts w:ascii="Arial" w:eastAsia="Arial" w:hAnsi="Arial" w:cs="Arial"/>
          <w:b/>
        </w:rPr>
        <w:t>Voice-Over (VO), Music and Audio</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The company shall propose professional voice-over (VO) artists based on the final script, if VO is required. All proposed talents must be submitted to MIDA for approval prior to recording.</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If there are additional costs related to VO engagement, the company must inform MIDA in advance and obtain written approval before proceeding.</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Studio-quality recording and sound mixing are to be conducted to ensure clarity and tone alignment with the video’s objective.</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Background music and sound effects should be sourced from licensed stock libraries, where necessary, and must complement the mood and messaging of the video.</w:t>
      </w:r>
      <w:r>
        <w:rPr>
          <w:rFonts w:ascii="Arial" w:eastAsia="Arial" w:hAnsi="Arial" w:cs="Arial"/>
        </w:rPr>
        <w:br/>
      </w:r>
    </w:p>
    <w:p w:rsidR="00812D08" w:rsidRDefault="00812D08" w:rsidP="008A1CB2">
      <w:pPr>
        <w:numPr>
          <w:ilvl w:val="2"/>
          <w:numId w:val="22"/>
        </w:numPr>
        <w:pBdr>
          <w:top w:val="nil"/>
          <w:left w:val="nil"/>
          <w:bottom w:val="nil"/>
          <w:right w:val="nil"/>
          <w:between w:val="nil"/>
        </w:pBdr>
        <w:tabs>
          <w:tab w:val="left" w:pos="851"/>
        </w:tabs>
        <w:spacing w:before="80" w:after="80" w:line="240" w:lineRule="auto"/>
        <w:ind w:left="708" w:hanging="570"/>
        <w:jc w:val="both"/>
        <w:rPr>
          <w:b/>
        </w:rPr>
      </w:pPr>
      <w:r>
        <w:rPr>
          <w:rFonts w:ascii="Arial" w:eastAsia="Arial" w:hAnsi="Arial" w:cs="Arial"/>
          <w:b/>
        </w:rPr>
        <w:lastRenderedPageBreak/>
        <w:t>Data Storage and Backups</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The appointed production company must ensure secure storage and regular backups of project files on a reliable storage system (e.g., external hard drive, SSD, or cloud system).</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A copy of all final assets and project files (editable and non-editable formats) shall be delivered to MIDA upon project completion.</w:t>
      </w:r>
      <w:r>
        <w:rPr>
          <w:rFonts w:ascii="Arial" w:eastAsia="Arial" w:hAnsi="Arial" w:cs="Arial"/>
        </w:rPr>
        <w:br/>
      </w:r>
    </w:p>
    <w:p w:rsidR="00812D08" w:rsidRDefault="00812D08" w:rsidP="008A1CB2">
      <w:pPr>
        <w:numPr>
          <w:ilvl w:val="2"/>
          <w:numId w:val="22"/>
        </w:numPr>
        <w:pBdr>
          <w:top w:val="nil"/>
          <w:left w:val="nil"/>
          <w:bottom w:val="nil"/>
          <w:right w:val="nil"/>
          <w:between w:val="nil"/>
        </w:pBdr>
        <w:tabs>
          <w:tab w:val="left" w:pos="851"/>
        </w:tabs>
        <w:spacing w:before="80" w:after="80" w:line="240" w:lineRule="auto"/>
        <w:ind w:left="708" w:hanging="570"/>
        <w:jc w:val="both"/>
        <w:rPr>
          <w:b/>
        </w:rPr>
      </w:pPr>
      <w:r>
        <w:rPr>
          <w:rFonts w:ascii="Arial" w:eastAsia="Arial" w:hAnsi="Arial" w:cs="Arial"/>
          <w:b/>
        </w:rPr>
        <w:t>Review Process</w:t>
      </w:r>
    </w:p>
    <w:p w:rsidR="00812D08"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The company must propose a detailed post-production timeline, including review checkpoints for MIDA to provide feedback.</w:t>
      </w:r>
    </w:p>
    <w:p w:rsidR="00812D08" w:rsidRPr="00502CB7" w:rsidRDefault="00812D08" w:rsidP="008A1CB2">
      <w:pPr>
        <w:numPr>
          <w:ilvl w:val="3"/>
          <w:numId w:val="22"/>
        </w:numPr>
        <w:pBdr>
          <w:top w:val="nil"/>
          <w:left w:val="nil"/>
          <w:bottom w:val="nil"/>
          <w:right w:val="nil"/>
          <w:between w:val="nil"/>
        </w:pBdr>
        <w:tabs>
          <w:tab w:val="left" w:pos="1276"/>
        </w:tabs>
        <w:spacing w:before="80" w:after="80" w:line="240" w:lineRule="auto"/>
        <w:ind w:left="1133" w:hanging="282"/>
        <w:jc w:val="both"/>
        <w:rPr>
          <w:rFonts w:ascii="Arial" w:eastAsia="Arial" w:hAnsi="Arial" w:cs="Arial"/>
        </w:rPr>
      </w:pPr>
      <w:r>
        <w:rPr>
          <w:rFonts w:ascii="Arial" w:eastAsia="Arial" w:hAnsi="Arial" w:cs="Arial"/>
        </w:rPr>
        <w:t>MIDA shall be entitled to request up to three (3) rounds of revisions, certain necessary parts in each segment and video up including content accuracy, visuals, pacing, or message delivery.</w:t>
      </w:r>
      <w:r>
        <w:rPr>
          <w:rFonts w:ascii="Arial" w:eastAsia="Arial" w:hAnsi="Arial" w:cs="Arial"/>
        </w:rPr>
        <w:br/>
      </w:r>
    </w:p>
    <w:p w:rsidR="00812D08" w:rsidRDefault="00812D08" w:rsidP="008A1CB2">
      <w:pPr>
        <w:numPr>
          <w:ilvl w:val="2"/>
          <w:numId w:val="22"/>
        </w:numPr>
        <w:pBdr>
          <w:top w:val="nil"/>
          <w:left w:val="nil"/>
          <w:bottom w:val="nil"/>
          <w:right w:val="nil"/>
          <w:between w:val="nil"/>
        </w:pBdr>
        <w:tabs>
          <w:tab w:val="left" w:pos="851"/>
        </w:tabs>
        <w:spacing w:before="80" w:after="80" w:line="240" w:lineRule="auto"/>
        <w:ind w:left="708" w:hanging="573"/>
        <w:jc w:val="both"/>
        <w:rPr>
          <w:b/>
        </w:rPr>
      </w:pPr>
      <w:r>
        <w:rPr>
          <w:rFonts w:ascii="Arial" w:eastAsia="Arial" w:hAnsi="Arial" w:cs="Arial"/>
          <w:b/>
        </w:rPr>
        <w:t>Technical Support</w:t>
      </w:r>
    </w:p>
    <w:p w:rsidR="00812D08" w:rsidRDefault="00812D08" w:rsidP="008A1CB2">
      <w:pPr>
        <w:numPr>
          <w:ilvl w:val="3"/>
          <w:numId w:val="22"/>
        </w:numPr>
        <w:pBdr>
          <w:top w:val="nil"/>
          <w:left w:val="nil"/>
          <w:bottom w:val="nil"/>
          <w:right w:val="nil"/>
          <w:between w:val="nil"/>
        </w:pBdr>
        <w:tabs>
          <w:tab w:val="left" w:pos="851"/>
        </w:tabs>
        <w:spacing w:before="80" w:after="80" w:line="240" w:lineRule="auto"/>
        <w:ind w:left="1133" w:hanging="425"/>
        <w:jc w:val="both"/>
        <w:rPr>
          <w:rFonts w:ascii="Arial" w:eastAsia="Arial" w:hAnsi="Arial" w:cs="Arial"/>
        </w:rPr>
      </w:pPr>
      <w:r>
        <w:rPr>
          <w:rFonts w:ascii="Arial" w:eastAsia="Arial" w:hAnsi="Arial" w:cs="Arial"/>
        </w:rPr>
        <w:t>The appointed production company shall provide ongoing technical support (e.g., format conversion, versioning, subtitle addition) as and when necessary / reasonably required by MIDA.</w:t>
      </w:r>
    </w:p>
    <w:p w:rsidR="00812D08" w:rsidRDefault="00812D08" w:rsidP="00812D08">
      <w:pPr>
        <w:pBdr>
          <w:top w:val="nil"/>
          <w:left w:val="nil"/>
          <w:bottom w:val="nil"/>
          <w:right w:val="nil"/>
          <w:between w:val="nil"/>
        </w:pBdr>
        <w:tabs>
          <w:tab w:val="left" w:pos="851"/>
        </w:tabs>
        <w:jc w:val="both"/>
        <w:rPr>
          <w:rFonts w:ascii="Arial" w:eastAsia="Arial" w:hAnsi="Arial" w:cs="Arial"/>
        </w:rPr>
      </w:pPr>
    </w:p>
    <w:p w:rsidR="00812D08" w:rsidRDefault="00812D08" w:rsidP="00812D08">
      <w:pPr>
        <w:ind w:left="566" w:hanging="566"/>
        <w:jc w:val="both"/>
        <w:rPr>
          <w:rFonts w:ascii="Arial" w:eastAsia="Arial" w:hAnsi="Arial" w:cs="Arial"/>
          <w:b/>
          <w:color w:val="4472C4"/>
        </w:rPr>
      </w:pPr>
      <w:r>
        <w:rPr>
          <w:rFonts w:ascii="Arial" w:eastAsia="Arial" w:hAnsi="Arial" w:cs="Arial"/>
          <w:b/>
          <w:color w:val="4472C4"/>
        </w:rPr>
        <w:t xml:space="preserve">6. </w:t>
      </w:r>
      <w:r>
        <w:rPr>
          <w:rFonts w:ascii="Arial" w:eastAsia="Arial" w:hAnsi="Arial" w:cs="Arial"/>
          <w:b/>
          <w:color w:val="4472C4"/>
        </w:rPr>
        <w:tab/>
        <w:t>FINAL APPROVAL</w:t>
      </w:r>
    </w:p>
    <w:p w:rsidR="00812D08" w:rsidRDefault="00812D08" w:rsidP="00812D08">
      <w:pPr>
        <w:pBdr>
          <w:top w:val="nil"/>
          <w:left w:val="nil"/>
          <w:bottom w:val="nil"/>
          <w:right w:val="nil"/>
          <w:between w:val="nil"/>
        </w:pBdr>
        <w:tabs>
          <w:tab w:val="left" w:pos="2430"/>
        </w:tabs>
        <w:jc w:val="both"/>
        <w:rPr>
          <w:rFonts w:ascii="Arial" w:eastAsia="Arial" w:hAnsi="Arial" w:cs="Arial"/>
        </w:rPr>
      </w:pPr>
      <w:r>
        <w:rPr>
          <w:rFonts w:ascii="Arial" w:eastAsia="Arial" w:hAnsi="Arial" w:cs="Arial"/>
        </w:rPr>
        <w:t xml:space="preserve">Prior to final delivery, </w:t>
      </w:r>
      <w:r>
        <w:rPr>
          <w:rFonts w:ascii="Arial" w:eastAsia="Arial" w:hAnsi="Arial" w:cs="Arial"/>
          <w:b/>
        </w:rPr>
        <w:t>video viewing sessions</w:t>
      </w:r>
      <w:r>
        <w:rPr>
          <w:rFonts w:ascii="Arial" w:eastAsia="Arial" w:hAnsi="Arial" w:cs="Arial"/>
        </w:rPr>
        <w:t xml:space="preserve"> will be conducted to enable MIDA to </w:t>
      </w:r>
      <w:r>
        <w:rPr>
          <w:rFonts w:ascii="Arial" w:eastAsia="Arial" w:hAnsi="Arial" w:cs="Arial"/>
          <w:b/>
        </w:rPr>
        <w:t>review and provide feedback</w:t>
      </w:r>
      <w:r>
        <w:rPr>
          <w:rFonts w:ascii="Arial" w:eastAsia="Arial" w:hAnsi="Arial" w:cs="Arial"/>
        </w:rPr>
        <w:t xml:space="preserve"> on the final cut. The appointed production company shall incorporate any necessary revisions, if required. </w:t>
      </w:r>
      <w:r>
        <w:rPr>
          <w:rFonts w:ascii="Arial" w:eastAsia="Arial" w:hAnsi="Arial" w:cs="Arial"/>
          <w:b/>
        </w:rPr>
        <w:t>Final approval must be obtained from MIDA</w:t>
      </w:r>
      <w:r>
        <w:rPr>
          <w:rFonts w:ascii="Arial" w:eastAsia="Arial" w:hAnsi="Arial" w:cs="Arial"/>
        </w:rPr>
        <w:t xml:space="preserve"> before the video is deemed complete and ready for official use or distribution across any platform.</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b/>
        </w:rPr>
        <w:t>6.1   Deliverables</w:t>
      </w:r>
      <w:r>
        <w:rPr>
          <w:rFonts w:ascii="Arial" w:eastAsia="Arial" w:hAnsi="Arial" w:cs="Arial"/>
          <w:b/>
        </w:rPr>
        <w:tab/>
      </w:r>
    </w:p>
    <w:p w:rsidR="00812D08" w:rsidRDefault="00812D08" w:rsidP="00812D08">
      <w:pPr>
        <w:tabs>
          <w:tab w:val="left" w:pos="1701"/>
        </w:tabs>
        <w:jc w:val="both"/>
        <w:rPr>
          <w:rFonts w:ascii="Arial" w:eastAsia="Arial" w:hAnsi="Arial" w:cs="Arial"/>
        </w:rPr>
      </w:pPr>
      <w:r>
        <w:rPr>
          <w:rFonts w:ascii="Arial" w:eastAsia="Arial" w:hAnsi="Arial" w:cs="Arial"/>
        </w:rPr>
        <w:t xml:space="preserve">The appointed production company is required to produce </w:t>
      </w:r>
      <w:r>
        <w:rPr>
          <w:rFonts w:ascii="Arial" w:eastAsia="Arial" w:hAnsi="Arial" w:cs="Arial"/>
          <w:b/>
        </w:rPr>
        <w:t>a</w:t>
      </w:r>
      <w:r>
        <w:rPr>
          <w:rFonts w:ascii="Arial" w:eastAsia="Arial" w:hAnsi="Arial" w:cs="Arial"/>
        </w:rPr>
        <w:t xml:space="preserve"> </w:t>
      </w:r>
      <w:r>
        <w:rPr>
          <w:rFonts w:ascii="Arial" w:eastAsia="Arial" w:hAnsi="Arial" w:cs="Arial"/>
          <w:b/>
        </w:rPr>
        <w:t xml:space="preserve">five-minute, </w:t>
      </w:r>
      <w:r>
        <w:rPr>
          <w:rFonts w:ascii="Arial" w:eastAsia="Arial" w:hAnsi="Arial" w:cs="Arial"/>
        </w:rPr>
        <w:t>narrative-driven promotional video</w:t>
      </w:r>
      <w:r>
        <w:rPr>
          <w:rFonts w:ascii="Arial" w:eastAsia="Arial" w:hAnsi="Arial" w:cs="Arial"/>
          <w:b/>
        </w:rPr>
        <w:t xml:space="preserve">, structured into five (5) segments, </w:t>
      </w:r>
      <w:r>
        <w:rPr>
          <w:rFonts w:ascii="Arial" w:eastAsia="Arial" w:hAnsi="Arial" w:cs="Arial"/>
        </w:rPr>
        <w:t>each approximately</w:t>
      </w:r>
      <w:r>
        <w:rPr>
          <w:rFonts w:ascii="Arial" w:eastAsia="Arial" w:hAnsi="Arial" w:cs="Arial"/>
          <w:b/>
        </w:rPr>
        <w:t xml:space="preserve"> one (1) minute in duration. </w:t>
      </w:r>
      <w:r>
        <w:rPr>
          <w:rFonts w:ascii="Arial" w:eastAsia="Arial" w:hAnsi="Arial" w:cs="Arial"/>
        </w:rPr>
        <w:t>Each segment will highlight the priority sectors under the New Industrial Master Plan (NIMP) 2030:</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Electrical &amp; Electronics</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Chemicals</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Aerospace</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Pharmaceutical</w:t>
      </w:r>
    </w:p>
    <w:p w:rsidR="00812D08" w:rsidRDefault="00812D08" w:rsidP="008A1CB2">
      <w:pPr>
        <w:numPr>
          <w:ilvl w:val="0"/>
          <w:numId w:val="20"/>
        </w:numPr>
        <w:spacing w:after="0" w:line="240" w:lineRule="auto"/>
        <w:rPr>
          <w:rFonts w:ascii="Arial" w:eastAsia="Arial" w:hAnsi="Arial" w:cs="Arial"/>
        </w:rPr>
      </w:pPr>
      <w:r>
        <w:rPr>
          <w:rFonts w:ascii="Arial" w:eastAsia="Arial" w:hAnsi="Arial" w:cs="Arial"/>
        </w:rPr>
        <w:t>Medical Devices</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r>
        <w:rPr>
          <w:rFonts w:ascii="Arial" w:eastAsia="Arial" w:hAnsi="Arial" w:cs="Arial"/>
        </w:rPr>
        <w:t xml:space="preserve">The video and segments will be strategically published and </w:t>
      </w:r>
      <w:proofErr w:type="spellStart"/>
      <w:r>
        <w:rPr>
          <w:rFonts w:ascii="Arial" w:eastAsia="Arial" w:hAnsi="Arial" w:cs="Arial"/>
        </w:rPr>
        <w:t>utilised</w:t>
      </w:r>
      <w:proofErr w:type="spellEnd"/>
      <w:r>
        <w:rPr>
          <w:rFonts w:ascii="Arial" w:eastAsia="Arial" w:hAnsi="Arial" w:cs="Arial"/>
        </w:rPr>
        <w:t xml:space="preserve"> across MIDA’s digital platforms, including Facebook, X, LinkedIn, Instagram, YouTube, </w:t>
      </w:r>
      <w:proofErr w:type="spellStart"/>
      <w:r>
        <w:rPr>
          <w:rFonts w:ascii="Arial" w:eastAsia="Arial" w:hAnsi="Arial" w:cs="Arial"/>
        </w:rPr>
        <w:t>TikTok</w:t>
      </w:r>
      <w:proofErr w:type="spellEnd"/>
      <w:r>
        <w:rPr>
          <w:rFonts w:ascii="Arial" w:eastAsia="Arial" w:hAnsi="Arial" w:cs="Arial"/>
        </w:rPr>
        <w:t xml:space="preserve"> and featured at relevant domestic and international investment promotion engagements such as exhibitions and conferences. The content must be </w:t>
      </w:r>
      <w:r>
        <w:rPr>
          <w:rFonts w:ascii="Arial" w:eastAsia="Arial" w:hAnsi="Arial" w:cs="Arial"/>
          <w:b/>
        </w:rPr>
        <w:t xml:space="preserve">visually engaging and </w:t>
      </w:r>
      <w:proofErr w:type="spellStart"/>
      <w:r>
        <w:rPr>
          <w:rFonts w:ascii="Arial" w:eastAsia="Arial" w:hAnsi="Arial" w:cs="Arial"/>
          <w:b/>
        </w:rPr>
        <w:t>optimised</w:t>
      </w:r>
      <w:proofErr w:type="spellEnd"/>
      <w:r>
        <w:rPr>
          <w:rFonts w:ascii="Arial" w:eastAsia="Arial" w:hAnsi="Arial" w:cs="Arial"/>
          <w:b/>
        </w:rPr>
        <w:t xml:space="preserve"> for both social media formats and exhibition displays</w:t>
      </w:r>
      <w:r>
        <w:rPr>
          <w:rFonts w:ascii="Arial" w:eastAsia="Arial" w:hAnsi="Arial" w:cs="Arial"/>
        </w:rPr>
        <w:t xml:space="preserve"> to </w:t>
      </w:r>
      <w:proofErr w:type="spellStart"/>
      <w:r>
        <w:rPr>
          <w:rFonts w:ascii="Arial" w:eastAsia="Arial" w:hAnsi="Arial" w:cs="Arial"/>
        </w:rPr>
        <w:t>maximise</w:t>
      </w:r>
      <w:proofErr w:type="spellEnd"/>
      <w:r>
        <w:rPr>
          <w:rFonts w:ascii="Arial" w:eastAsia="Arial" w:hAnsi="Arial" w:cs="Arial"/>
        </w:rPr>
        <w:t xml:space="preserve"> impact and audience reach.</w:t>
      </w:r>
    </w:p>
    <w:p w:rsidR="00812D08" w:rsidRDefault="00812D08" w:rsidP="00812D08">
      <w:pPr>
        <w:jc w:val="both"/>
        <w:rPr>
          <w:rFonts w:ascii="Arial" w:eastAsia="Arial" w:hAnsi="Arial" w:cs="Arial"/>
        </w:rPr>
      </w:pPr>
    </w:p>
    <w:p w:rsidR="00812D08" w:rsidRDefault="00812D08" w:rsidP="00812D08">
      <w:pPr>
        <w:tabs>
          <w:tab w:val="left" w:pos="1701"/>
        </w:tabs>
        <w:jc w:val="both"/>
        <w:rPr>
          <w:rFonts w:ascii="Arial" w:eastAsia="Arial" w:hAnsi="Arial" w:cs="Arial"/>
        </w:rPr>
      </w:pPr>
      <w:r>
        <w:rPr>
          <w:rFonts w:ascii="Arial" w:eastAsia="Arial" w:hAnsi="Arial" w:cs="Arial"/>
        </w:rPr>
        <w:t>The following deliverables must be submitted upon completion of each video:</w:t>
      </w:r>
    </w:p>
    <w:p w:rsidR="00812D08" w:rsidRDefault="00812D08" w:rsidP="00812D08">
      <w:pPr>
        <w:tabs>
          <w:tab w:val="left" w:pos="1701"/>
        </w:tabs>
        <w:rPr>
          <w:rFonts w:ascii="Arial" w:eastAsia="Arial" w:hAnsi="Arial" w:cs="Arial"/>
          <w:b/>
        </w:rPr>
      </w:pPr>
      <w:r>
        <w:rPr>
          <w:rFonts w:ascii="Arial" w:eastAsia="Arial" w:hAnsi="Arial" w:cs="Arial"/>
          <w:b/>
        </w:rPr>
        <w:lastRenderedPageBreak/>
        <w:t>6.1.1 Final Master Copy</w:t>
      </w:r>
    </w:p>
    <w:p w:rsidR="00812D08" w:rsidRDefault="00812D08" w:rsidP="008A1CB2">
      <w:pPr>
        <w:numPr>
          <w:ilvl w:val="1"/>
          <w:numId w:val="14"/>
        </w:numPr>
        <w:tabs>
          <w:tab w:val="left" w:pos="1701"/>
        </w:tabs>
        <w:spacing w:after="0" w:line="240" w:lineRule="auto"/>
        <w:ind w:left="900" w:hanging="270"/>
        <w:jc w:val="both"/>
        <w:rPr>
          <w:rFonts w:ascii="Arial" w:eastAsia="Arial" w:hAnsi="Arial" w:cs="Arial"/>
        </w:rPr>
      </w:pPr>
      <w:r>
        <w:rPr>
          <w:rFonts w:ascii="Arial" w:eastAsia="Arial" w:hAnsi="Arial" w:cs="Arial"/>
        </w:rPr>
        <w:t xml:space="preserve">In </w:t>
      </w:r>
      <w:r>
        <w:rPr>
          <w:rFonts w:ascii="Arial" w:eastAsia="Arial" w:hAnsi="Arial" w:cs="Arial"/>
          <w:b/>
        </w:rPr>
        <w:t>Full HD (1080p)</w:t>
      </w:r>
      <w:r>
        <w:rPr>
          <w:rFonts w:ascii="Arial" w:eastAsia="Arial" w:hAnsi="Arial" w:cs="Arial"/>
        </w:rPr>
        <w:t xml:space="preserve">, with </w:t>
      </w:r>
      <w:r>
        <w:rPr>
          <w:rFonts w:ascii="Arial" w:eastAsia="Arial" w:hAnsi="Arial" w:cs="Arial"/>
          <w:b/>
        </w:rPr>
        <w:t>4K resolution</w:t>
      </w:r>
      <w:r>
        <w:rPr>
          <w:rFonts w:ascii="Arial" w:eastAsia="Arial" w:hAnsi="Arial" w:cs="Arial"/>
        </w:rPr>
        <w:t xml:space="preserve"> strongly encouraged and preferred.</w:t>
      </w:r>
      <w:r>
        <w:rPr>
          <w:rFonts w:ascii="Arial" w:eastAsia="Arial" w:hAnsi="Arial" w:cs="Arial"/>
        </w:rPr>
        <w:br/>
      </w:r>
    </w:p>
    <w:p w:rsidR="00812D08" w:rsidRDefault="00812D08" w:rsidP="008A1CB2">
      <w:pPr>
        <w:numPr>
          <w:ilvl w:val="1"/>
          <w:numId w:val="14"/>
        </w:numPr>
        <w:tabs>
          <w:tab w:val="left" w:pos="1701"/>
        </w:tabs>
        <w:spacing w:after="0" w:line="240" w:lineRule="auto"/>
        <w:ind w:left="900" w:hanging="270"/>
        <w:jc w:val="both"/>
        <w:rPr>
          <w:rFonts w:ascii="Arial" w:eastAsia="Arial" w:hAnsi="Arial" w:cs="Arial"/>
        </w:rPr>
      </w:pPr>
      <w:r>
        <w:rPr>
          <w:rFonts w:ascii="Arial" w:eastAsia="Arial" w:hAnsi="Arial" w:cs="Arial"/>
        </w:rPr>
        <w:t>Versions suitable for social media, digital, broadcast, and exhibition display (e.g. thematic wall).</w:t>
      </w:r>
    </w:p>
    <w:p w:rsidR="00812D08" w:rsidRPr="00502CB7" w:rsidRDefault="00812D08" w:rsidP="00812D08">
      <w:pPr>
        <w:tabs>
          <w:tab w:val="left" w:pos="1701"/>
        </w:tabs>
        <w:spacing w:after="0" w:line="240" w:lineRule="auto"/>
        <w:ind w:left="900"/>
        <w:jc w:val="both"/>
        <w:rPr>
          <w:rFonts w:ascii="Arial" w:eastAsia="Arial" w:hAnsi="Arial" w:cs="Arial"/>
        </w:rPr>
      </w:pPr>
    </w:p>
    <w:p w:rsidR="00812D08" w:rsidRDefault="00812D08" w:rsidP="00812D08">
      <w:pPr>
        <w:tabs>
          <w:tab w:val="left" w:pos="1701"/>
        </w:tabs>
        <w:jc w:val="both"/>
        <w:rPr>
          <w:rFonts w:ascii="Arial" w:eastAsia="Arial" w:hAnsi="Arial" w:cs="Arial"/>
          <w:b/>
        </w:rPr>
      </w:pPr>
      <w:r>
        <w:rPr>
          <w:rFonts w:ascii="Arial" w:eastAsia="Arial" w:hAnsi="Arial" w:cs="Arial"/>
          <w:b/>
        </w:rPr>
        <w:t>6.1.2 Production Files</w:t>
      </w:r>
    </w:p>
    <w:p w:rsidR="00812D08" w:rsidRDefault="00812D08" w:rsidP="008A1CB2">
      <w:pPr>
        <w:numPr>
          <w:ilvl w:val="1"/>
          <w:numId w:val="14"/>
        </w:numPr>
        <w:tabs>
          <w:tab w:val="left" w:pos="1701"/>
        </w:tabs>
        <w:spacing w:after="0" w:line="240" w:lineRule="auto"/>
        <w:ind w:left="900" w:hanging="270"/>
        <w:jc w:val="both"/>
        <w:rPr>
          <w:rFonts w:ascii="Arial" w:eastAsia="Arial" w:hAnsi="Arial" w:cs="Arial"/>
        </w:rPr>
      </w:pPr>
      <w:r>
        <w:rPr>
          <w:rFonts w:ascii="Arial" w:eastAsia="Arial" w:hAnsi="Arial" w:cs="Arial"/>
        </w:rPr>
        <w:t xml:space="preserve">Includes all working files such as </w:t>
      </w:r>
      <w:r>
        <w:rPr>
          <w:rFonts w:ascii="Arial" w:eastAsia="Arial" w:hAnsi="Arial" w:cs="Arial"/>
          <w:b/>
        </w:rPr>
        <w:t>VFX, GFX, SFX, animation files</w:t>
      </w:r>
      <w:r>
        <w:rPr>
          <w:rFonts w:ascii="Arial" w:eastAsia="Arial" w:hAnsi="Arial" w:cs="Arial"/>
        </w:rPr>
        <w:t>, and project files used during the editing and post-production process.</w:t>
      </w:r>
    </w:p>
    <w:p w:rsidR="00812D08" w:rsidRPr="00502CB7" w:rsidRDefault="00812D08" w:rsidP="00812D08">
      <w:pPr>
        <w:tabs>
          <w:tab w:val="left" w:pos="1701"/>
        </w:tabs>
        <w:spacing w:after="0" w:line="240" w:lineRule="auto"/>
        <w:ind w:left="900"/>
        <w:jc w:val="both"/>
        <w:rPr>
          <w:rFonts w:ascii="Arial" w:eastAsia="Arial" w:hAnsi="Arial" w:cs="Arial"/>
        </w:rPr>
      </w:pPr>
    </w:p>
    <w:p w:rsidR="00812D08" w:rsidRDefault="00812D08" w:rsidP="00812D08">
      <w:pPr>
        <w:tabs>
          <w:tab w:val="left" w:pos="1701"/>
        </w:tabs>
        <w:jc w:val="both"/>
        <w:rPr>
          <w:rFonts w:ascii="Arial" w:eastAsia="Arial" w:hAnsi="Arial" w:cs="Arial"/>
          <w:b/>
        </w:rPr>
      </w:pPr>
      <w:r>
        <w:rPr>
          <w:rFonts w:ascii="Arial" w:eastAsia="Arial" w:hAnsi="Arial" w:cs="Arial"/>
          <w:b/>
        </w:rPr>
        <w:t>6.1.3 Raw Footage and Supporting Materials</w:t>
      </w:r>
    </w:p>
    <w:p w:rsidR="00812D08" w:rsidRDefault="00812D08" w:rsidP="008A1CB2">
      <w:pPr>
        <w:numPr>
          <w:ilvl w:val="1"/>
          <w:numId w:val="14"/>
        </w:numPr>
        <w:tabs>
          <w:tab w:val="left" w:pos="1701"/>
        </w:tabs>
        <w:spacing w:after="0" w:line="240" w:lineRule="auto"/>
        <w:ind w:left="900" w:hanging="270"/>
        <w:jc w:val="both"/>
        <w:rPr>
          <w:rFonts w:ascii="Arial" w:eastAsia="Arial" w:hAnsi="Arial" w:cs="Arial"/>
        </w:rPr>
      </w:pPr>
      <w:r>
        <w:rPr>
          <w:rFonts w:ascii="Arial" w:eastAsia="Arial" w:hAnsi="Arial" w:cs="Arial"/>
        </w:rPr>
        <w:t xml:space="preserve">All original footage, rushes, B-roll, stock photos, and other relevant visual/audio materials used during production must be compiled and returned to MIDA in </w:t>
      </w:r>
      <w:r>
        <w:rPr>
          <w:rFonts w:ascii="Arial" w:eastAsia="Arial" w:hAnsi="Arial" w:cs="Arial"/>
          <w:b/>
        </w:rPr>
        <w:t>external hard drives</w:t>
      </w:r>
      <w:r>
        <w:rPr>
          <w:rFonts w:ascii="Arial" w:eastAsia="Arial" w:hAnsi="Arial" w:cs="Arial"/>
        </w:rPr>
        <w:t>.</w:t>
      </w:r>
    </w:p>
    <w:p w:rsidR="00812D08" w:rsidRPr="00502CB7" w:rsidRDefault="00812D08" w:rsidP="00812D08">
      <w:pPr>
        <w:tabs>
          <w:tab w:val="left" w:pos="1701"/>
        </w:tabs>
        <w:spacing w:after="0" w:line="240" w:lineRule="auto"/>
        <w:ind w:left="900"/>
        <w:jc w:val="both"/>
        <w:rPr>
          <w:rFonts w:ascii="Arial" w:eastAsia="Arial" w:hAnsi="Arial" w:cs="Arial"/>
        </w:rPr>
      </w:pPr>
    </w:p>
    <w:p w:rsidR="00812D08" w:rsidRDefault="00812D08" w:rsidP="00812D08">
      <w:pPr>
        <w:tabs>
          <w:tab w:val="left" w:pos="1701"/>
        </w:tabs>
        <w:rPr>
          <w:rFonts w:ascii="Arial" w:eastAsia="Arial" w:hAnsi="Arial" w:cs="Arial"/>
          <w:b/>
        </w:rPr>
      </w:pPr>
      <w:r>
        <w:rPr>
          <w:rFonts w:ascii="Arial" w:eastAsia="Arial" w:hAnsi="Arial" w:cs="Arial"/>
          <w:b/>
        </w:rPr>
        <w:t>6.1.4 Final Artwork and Output Files</w:t>
      </w:r>
    </w:p>
    <w:p w:rsidR="00812D08" w:rsidRDefault="00812D08" w:rsidP="008A1CB2">
      <w:pPr>
        <w:numPr>
          <w:ilvl w:val="1"/>
          <w:numId w:val="14"/>
        </w:numPr>
        <w:tabs>
          <w:tab w:val="left" w:pos="1701"/>
        </w:tabs>
        <w:spacing w:before="80" w:after="80" w:line="240" w:lineRule="auto"/>
        <w:ind w:left="900" w:hanging="270"/>
        <w:jc w:val="both"/>
        <w:rPr>
          <w:rFonts w:ascii="Arial" w:eastAsia="Arial" w:hAnsi="Arial" w:cs="Arial"/>
        </w:rPr>
      </w:pPr>
      <w:r>
        <w:rPr>
          <w:rFonts w:ascii="Arial" w:eastAsia="Arial" w:hAnsi="Arial" w:cs="Arial"/>
        </w:rPr>
        <w:t xml:space="preserve">A complete package comprising the </w:t>
      </w:r>
      <w:r>
        <w:rPr>
          <w:rFonts w:ascii="Arial" w:eastAsia="Arial" w:hAnsi="Arial" w:cs="Arial"/>
          <w:b/>
        </w:rPr>
        <w:t>raw and final output files</w:t>
      </w:r>
      <w:r>
        <w:rPr>
          <w:rFonts w:ascii="Arial" w:eastAsia="Arial" w:hAnsi="Arial" w:cs="Arial"/>
        </w:rPr>
        <w:t xml:space="preserve"> for each video.</w:t>
      </w:r>
    </w:p>
    <w:p w:rsidR="00812D08" w:rsidRDefault="00812D08" w:rsidP="008A1CB2">
      <w:pPr>
        <w:numPr>
          <w:ilvl w:val="1"/>
          <w:numId w:val="14"/>
        </w:numPr>
        <w:tabs>
          <w:tab w:val="left" w:pos="1701"/>
        </w:tabs>
        <w:spacing w:before="80" w:after="80" w:line="240" w:lineRule="auto"/>
        <w:ind w:left="900" w:hanging="270"/>
        <w:jc w:val="both"/>
        <w:rPr>
          <w:rFonts w:ascii="Arial" w:eastAsia="Arial" w:hAnsi="Arial" w:cs="Arial"/>
        </w:rPr>
      </w:pPr>
      <w:r>
        <w:rPr>
          <w:rFonts w:ascii="Arial" w:eastAsia="Arial" w:hAnsi="Arial" w:cs="Arial"/>
        </w:rPr>
        <w:t xml:space="preserve">This includes all </w:t>
      </w:r>
      <w:r>
        <w:rPr>
          <w:rFonts w:ascii="Arial" w:eastAsia="Arial" w:hAnsi="Arial" w:cs="Arial"/>
          <w:b/>
        </w:rPr>
        <w:t>text, typesetting, visuals, images, artwork, and animation assets</w:t>
      </w:r>
      <w:r>
        <w:rPr>
          <w:rFonts w:ascii="Arial" w:eastAsia="Arial" w:hAnsi="Arial" w:cs="Arial"/>
        </w:rPr>
        <w:t xml:space="preserve"> used in the production.</w:t>
      </w:r>
    </w:p>
    <w:p w:rsidR="00812D08" w:rsidRDefault="00812D08" w:rsidP="00812D08">
      <w:pPr>
        <w:jc w:val="both"/>
        <w:rPr>
          <w:rFonts w:ascii="Arial" w:eastAsia="Arial" w:hAnsi="Arial" w:cs="Arial"/>
          <w:i/>
        </w:rPr>
      </w:pPr>
      <w:r>
        <w:rPr>
          <w:rFonts w:ascii="Arial" w:eastAsia="Arial" w:hAnsi="Arial" w:cs="Arial"/>
          <w:b/>
          <w:i/>
        </w:rPr>
        <w:t>Note</w:t>
      </w:r>
      <w:r>
        <w:rPr>
          <w:rFonts w:ascii="Arial" w:eastAsia="Arial" w:hAnsi="Arial" w:cs="Arial"/>
          <w:i/>
        </w:rPr>
        <w:t>:</w:t>
      </w:r>
      <w:r>
        <w:rPr>
          <w:rFonts w:ascii="Arial" w:eastAsia="Arial" w:hAnsi="Arial" w:cs="Arial"/>
          <w:i/>
        </w:rPr>
        <w:br/>
        <w:t>All deliverables must be submitted in both raw (editable) and final formats for MIDA’s documentation, archiving and future use.</w:t>
      </w:r>
    </w:p>
    <w:p w:rsidR="00812D08" w:rsidRDefault="00812D08" w:rsidP="00812D08">
      <w:pPr>
        <w:jc w:val="both"/>
        <w:rPr>
          <w:rFonts w:ascii="Arial" w:eastAsia="Arial" w:hAnsi="Arial" w:cs="Arial"/>
          <w:i/>
        </w:rPr>
      </w:pPr>
      <w:r>
        <w:rPr>
          <w:rFonts w:ascii="Arial" w:eastAsia="Arial" w:hAnsi="Arial" w:cs="Arial"/>
          <w:b/>
          <w:i/>
        </w:rPr>
        <w:t>Payment</w:t>
      </w:r>
      <w:r>
        <w:rPr>
          <w:rFonts w:ascii="Arial" w:eastAsia="Arial" w:hAnsi="Arial" w:cs="Arial"/>
          <w:i/>
        </w:rPr>
        <w:t xml:space="preserve"> will be made according to the </w:t>
      </w:r>
      <w:r>
        <w:rPr>
          <w:rFonts w:ascii="Arial" w:eastAsia="Arial" w:hAnsi="Arial" w:cs="Arial"/>
          <w:b/>
          <w:i/>
        </w:rPr>
        <w:t>agreed project milestones</w:t>
      </w:r>
      <w:r>
        <w:rPr>
          <w:rFonts w:ascii="Arial" w:eastAsia="Arial" w:hAnsi="Arial" w:cs="Arial"/>
          <w:i/>
        </w:rPr>
        <w:t xml:space="preserve"> and terms outlined in the </w:t>
      </w:r>
      <w:r>
        <w:rPr>
          <w:rFonts w:ascii="Arial" w:eastAsia="Arial" w:hAnsi="Arial" w:cs="Arial"/>
          <w:b/>
          <w:i/>
        </w:rPr>
        <w:t>contract agreement</w:t>
      </w:r>
      <w:r>
        <w:rPr>
          <w:rFonts w:ascii="Arial" w:eastAsia="Arial" w:hAnsi="Arial" w:cs="Arial"/>
          <w:i/>
        </w:rPr>
        <w:t>, subject to the satisfactory submission of deliverables.</w:t>
      </w:r>
    </w:p>
    <w:p w:rsidR="00812D08" w:rsidRDefault="00812D08" w:rsidP="00812D08">
      <w:pPr>
        <w:tabs>
          <w:tab w:val="left" w:pos="1701"/>
        </w:tabs>
        <w:jc w:val="both"/>
        <w:rPr>
          <w:rFonts w:ascii="Arial" w:eastAsia="Arial" w:hAnsi="Arial" w:cs="Arial"/>
          <w:color w:val="0000FF"/>
        </w:rPr>
      </w:pPr>
    </w:p>
    <w:p w:rsidR="00812D08" w:rsidRDefault="00812D08" w:rsidP="00812D08">
      <w:pPr>
        <w:jc w:val="both"/>
        <w:rPr>
          <w:rFonts w:ascii="Arial" w:eastAsia="Arial" w:hAnsi="Arial" w:cs="Arial"/>
        </w:rPr>
      </w:pPr>
      <w:proofErr w:type="gramStart"/>
      <w:r>
        <w:rPr>
          <w:rFonts w:ascii="Arial" w:eastAsia="Arial" w:hAnsi="Arial" w:cs="Arial"/>
          <w:b/>
          <w:color w:val="4472C4"/>
        </w:rPr>
        <w:t>7.0  TIME</w:t>
      </w:r>
      <w:proofErr w:type="gramEnd"/>
      <w:r>
        <w:rPr>
          <w:rFonts w:ascii="Arial" w:eastAsia="Arial" w:hAnsi="Arial" w:cs="Arial"/>
          <w:b/>
          <w:color w:val="4472C4"/>
        </w:rPr>
        <w:t xml:space="preserve"> FRAME &amp; PROJECT DURATION</w:t>
      </w:r>
    </w:p>
    <w:p w:rsidR="00812D08" w:rsidRDefault="00812D08" w:rsidP="00812D08">
      <w:pPr>
        <w:jc w:val="both"/>
        <w:rPr>
          <w:rFonts w:ascii="Arial" w:eastAsia="Arial" w:hAnsi="Arial" w:cs="Arial"/>
        </w:rPr>
      </w:pPr>
      <w:r>
        <w:rPr>
          <w:rFonts w:ascii="Arial" w:eastAsia="Arial" w:hAnsi="Arial" w:cs="Arial"/>
        </w:rPr>
        <w:t xml:space="preserve">The appointed production company shall provide a workable </w:t>
      </w:r>
      <w:r>
        <w:rPr>
          <w:rFonts w:ascii="Arial" w:eastAsia="Arial" w:hAnsi="Arial" w:cs="Arial"/>
          <w:u w:val="single"/>
        </w:rPr>
        <w:t>production time line and project forecasting</w:t>
      </w:r>
      <w:r>
        <w:rPr>
          <w:rFonts w:ascii="Arial" w:eastAsia="Arial" w:hAnsi="Arial" w:cs="Arial"/>
        </w:rPr>
        <w:t xml:space="preserve"> </w:t>
      </w:r>
      <w:proofErr w:type="gramStart"/>
      <w:r>
        <w:rPr>
          <w:rFonts w:ascii="Arial" w:eastAsia="Arial" w:hAnsi="Arial" w:cs="Arial"/>
        </w:rPr>
        <w:t>taking into account</w:t>
      </w:r>
      <w:proofErr w:type="gramEnd"/>
      <w:r>
        <w:rPr>
          <w:rFonts w:ascii="Arial" w:eastAsia="Arial" w:hAnsi="Arial" w:cs="Arial"/>
        </w:rPr>
        <w:t xml:space="preserve"> all production factors depending on the agreed work schedule discussed by both MIDA and the company.</w:t>
      </w:r>
    </w:p>
    <w:p w:rsidR="00812D08" w:rsidRDefault="00812D08" w:rsidP="00812D08">
      <w:pPr>
        <w:jc w:val="both"/>
        <w:rPr>
          <w:rFonts w:ascii="Arial" w:eastAsia="Arial" w:hAnsi="Arial" w:cs="Arial"/>
        </w:rPr>
      </w:pPr>
      <w:r>
        <w:rPr>
          <w:rFonts w:ascii="Arial" w:eastAsia="Arial" w:hAnsi="Arial" w:cs="Arial"/>
        </w:rPr>
        <w:t xml:space="preserve">MIDA may require ad-hoc tasks in response to prevailing requirements and/or directives, and the company should at all times be available to work together with MIDA on such specific </w:t>
      </w:r>
      <w:proofErr w:type="gramStart"/>
      <w:r>
        <w:rPr>
          <w:rFonts w:ascii="Arial" w:eastAsia="Arial" w:hAnsi="Arial" w:cs="Arial"/>
        </w:rPr>
        <w:t>needs  in</w:t>
      </w:r>
      <w:proofErr w:type="gramEnd"/>
      <w:r>
        <w:rPr>
          <w:rFonts w:ascii="Arial" w:eastAsia="Arial" w:hAnsi="Arial" w:cs="Arial"/>
        </w:rPr>
        <w:t xml:space="preserve"> a collaborative and timely manner.</w:t>
      </w:r>
    </w:p>
    <w:p w:rsidR="00812D08" w:rsidRDefault="00812D08" w:rsidP="00812D08">
      <w:pPr>
        <w:jc w:val="both"/>
        <w:rPr>
          <w:rFonts w:ascii="Arial" w:eastAsia="Arial" w:hAnsi="Arial" w:cs="Arial"/>
        </w:rPr>
      </w:pPr>
      <w:r>
        <w:rPr>
          <w:rFonts w:ascii="Arial" w:eastAsia="Arial" w:hAnsi="Arial" w:cs="Arial"/>
        </w:rPr>
        <w:t xml:space="preserve">The estimated project implementation period is from </w:t>
      </w:r>
      <w:r>
        <w:rPr>
          <w:rFonts w:ascii="Arial" w:eastAsia="Arial" w:hAnsi="Arial" w:cs="Arial"/>
          <w:b/>
        </w:rPr>
        <w:t>September to December 2025</w:t>
      </w:r>
      <w:r>
        <w:rPr>
          <w:rFonts w:ascii="Arial" w:eastAsia="Arial" w:hAnsi="Arial" w:cs="Arial"/>
        </w:rPr>
        <w:t xml:space="preserve">, with the final delivery expected by </w:t>
      </w:r>
      <w:r>
        <w:rPr>
          <w:rFonts w:ascii="Arial" w:eastAsia="Arial" w:hAnsi="Arial" w:cs="Arial"/>
          <w:b/>
        </w:rPr>
        <w:t>December 2025</w:t>
      </w:r>
      <w:r>
        <w:rPr>
          <w:rFonts w:ascii="Arial" w:eastAsia="Arial" w:hAnsi="Arial" w:cs="Arial"/>
        </w:rPr>
        <w:t>. Timelines may be adjusted due to evolving requirements, subject to mutual agreement.</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b/>
          <w:color w:val="4472C4"/>
        </w:rPr>
      </w:pPr>
      <w:r>
        <w:rPr>
          <w:rFonts w:ascii="Arial" w:eastAsia="Arial" w:hAnsi="Arial" w:cs="Arial"/>
          <w:b/>
          <w:color w:val="4472C4"/>
        </w:rPr>
        <w:t>8.0 SUPERVISION</w:t>
      </w:r>
    </w:p>
    <w:p w:rsidR="00812D08" w:rsidRDefault="00812D08" w:rsidP="00812D08">
      <w:pPr>
        <w:jc w:val="both"/>
        <w:rPr>
          <w:rFonts w:ascii="Arial" w:eastAsia="Arial" w:hAnsi="Arial" w:cs="Arial"/>
        </w:rPr>
      </w:pPr>
      <w:r>
        <w:rPr>
          <w:rFonts w:ascii="Arial" w:eastAsia="Arial" w:hAnsi="Arial" w:cs="Arial"/>
        </w:rPr>
        <w:t>Assigned MIDA officers will supervise the entire process of this video production and will be working closely with the production team coordinators/supervisors.</w:t>
      </w:r>
    </w:p>
    <w:p w:rsidR="00812D08" w:rsidRDefault="00812D08" w:rsidP="00812D08">
      <w:pPr>
        <w:jc w:val="both"/>
        <w:rPr>
          <w:rFonts w:ascii="Arial" w:eastAsia="Arial" w:hAnsi="Arial" w:cs="Arial"/>
        </w:rPr>
      </w:pPr>
    </w:p>
    <w:p w:rsidR="00812D08" w:rsidRDefault="00812D08" w:rsidP="00812D08">
      <w:pPr>
        <w:ind w:left="566" w:hanging="566"/>
        <w:jc w:val="both"/>
        <w:rPr>
          <w:rFonts w:ascii="Arial" w:eastAsia="Arial" w:hAnsi="Arial" w:cs="Arial"/>
          <w:color w:val="4472C4"/>
        </w:rPr>
      </w:pPr>
      <w:proofErr w:type="gramStart"/>
      <w:r>
        <w:rPr>
          <w:rFonts w:ascii="Arial" w:eastAsia="Arial" w:hAnsi="Arial" w:cs="Arial"/>
          <w:b/>
          <w:color w:val="4472C4"/>
        </w:rPr>
        <w:lastRenderedPageBreak/>
        <w:t xml:space="preserve">9.0  </w:t>
      </w:r>
      <w:r>
        <w:rPr>
          <w:rFonts w:ascii="Arial" w:eastAsia="Arial" w:hAnsi="Arial" w:cs="Arial"/>
          <w:b/>
          <w:color w:val="4472C4"/>
        </w:rPr>
        <w:tab/>
      </w:r>
      <w:proofErr w:type="gramEnd"/>
      <w:r>
        <w:rPr>
          <w:rFonts w:ascii="Arial" w:eastAsia="Arial" w:hAnsi="Arial" w:cs="Arial"/>
          <w:b/>
          <w:color w:val="4472C4"/>
        </w:rPr>
        <w:t>COPYRIGHTS</w:t>
      </w:r>
    </w:p>
    <w:p w:rsidR="00812D08" w:rsidRDefault="00812D08" w:rsidP="00812D08">
      <w:pPr>
        <w:tabs>
          <w:tab w:val="left" w:pos="1701"/>
        </w:tabs>
        <w:ind w:left="570" w:hanging="570"/>
        <w:jc w:val="both"/>
        <w:rPr>
          <w:rFonts w:ascii="Arial" w:eastAsia="Arial" w:hAnsi="Arial" w:cs="Arial"/>
        </w:rPr>
      </w:pPr>
      <w:r>
        <w:rPr>
          <w:rFonts w:ascii="Arial" w:eastAsia="Arial" w:hAnsi="Arial" w:cs="Arial"/>
        </w:rPr>
        <w:t xml:space="preserve">9.1 </w:t>
      </w:r>
      <w:r>
        <w:rPr>
          <w:rFonts w:ascii="Arial" w:eastAsia="Arial" w:hAnsi="Arial" w:cs="Arial"/>
        </w:rPr>
        <w:tab/>
        <w:t xml:space="preserve">The materials (the "Content" or "Contents"), including government policy information or other information as well as any software </w:t>
      </w:r>
      <w:proofErr w:type="spellStart"/>
      <w:r>
        <w:rPr>
          <w:rFonts w:ascii="Arial" w:eastAsia="Arial" w:hAnsi="Arial" w:cs="Arial"/>
        </w:rPr>
        <w:t>programmes</w:t>
      </w:r>
      <w:proofErr w:type="spellEnd"/>
      <w:r>
        <w:rPr>
          <w:rFonts w:ascii="Arial" w:eastAsia="Arial" w:hAnsi="Arial" w:cs="Arial"/>
        </w:rPr>
        <w:t xml:space="preserve"> available on or through MIDA promotional materials, are protected by copyright, trademark and other forms of proprietary rights. All rights, titles and interests in and to the Contents are owned, licensed to or controlled by MIDA.</w:t>
      </w:r>
    </w:p>
    <w:p w:rsidR="00812D08" w:rsidRDefault="00812D08" w:rsidP="00812D08">
      <w:pPr>
        <w:tabs>
          <w:tab w:val="left" w:pos="1701"/>
        </w:tabs>
        <w:ind w:left="570" w:hanging="570"/>
        <w:jc w:val="both"/>
        <w:rPr>
          <w:rFonts w:ascii="Arial" w:eastAsia="Arial" w:hAnsi="Arial" w:cs="Arial"/>
        </w:rPr>
      </w:pPr>
      <w:r>
        <w:rPr>
          <w:rFonts w:ascii="Arial" w:eastAsia="Arial" w:hAnsi="Arial" w:cs="Arial"/>
        </w:rPr>
        <w:t xml:space="preserve">9.2 </w:t>
      </w:r>
      <w:r>
        <w:rPr>
          <w:rFonts w:ascii="Arial" w:eastAsia="Arial" w:hAnsi="Arial" w:cs="Arial"/>
        </w:rPr>
        <w:tab/>
        <w:t>The appointed production company agrees to disclose and assign all copyright/intellectual rights resulting from this project unless agreed otherwise in writing.</w:t>
      </w:r>
    </w:p>
    <w:p w:rsidR="00812D08" w:rsidRDefault="00812D08" w:rsidP="00812D08">
      <w:pPr>
        <w:tabs>
          <w:tab w:val="left" w:pos="1701"/>
        </w:tabs>
        <w:ind w:left="566" w:hanging="566"/>
        <w:jc w:val="both"/>
        <w:rPr>
          <w:rFonts w:ascii="Arial" w:eastAsia="Arial" w:hAnsi="Arial" w:cs="Arial"/>
        </w:rPr>
      </w:pPr>
      <w:r>
        <w:rPr>
          <w:rFonts w:ascii="Arial" w:eastAsia="Arial" w:hAnsi="Arial" w:cs="Arial"/>
        </w:rPr>
        <w:t xml:space="preserve">9.3 </w:t>
      </w:r>
      <w:r>
        <w:rPr>
          <w:rFonts w:ascii="Arial" w:eastAsia="Arial" w:hAnsi="Arial" w:cs="Arial"/>
        </w:rPr>
        <w:tab/>
        <w:t>MIDA reserves the ownership and copyright for all deliverables, and all source files produced during this project unless agreed otherwise in writing.</w:t>
      </w:r>
    </w:p>
    <w:p w:rsidR="00812D08" w:rsidRDefault="00812D08" w:rsidP="00812D08">
      <w:pPr>
        <w:tabs>
          <w:tab w:val="left" w:pos="1701"/>
        </w:tabs>
        <w:ind w:left="566" w:hanging="566"/>
        <w:jc w:val="both"/>
        <w:rPr>
          <w:rFonts w:ascii="Arial" w:eastAsia="Arial" w:hAnsi="Arial" w:cs="Arial"/>
        </w:rPr>
      </w:pPr>
      <w:r>
        <w:rPr>
          <w:rFonts w:ascii="Arial" w:eastAsia="Arial" w:hAnsi="Arial" w:cs="Arial"/>
        </w:rPr>
        <w:t xml:space="preserve">9.4 </w:t>
      </w:r>
      <w:r>
        <w:rPr>
          <w:rFonts w:ascii="Arial" w:eastAsia="Arial" w:hAnsi="Arial" w:cs="Arial"/>
        </w:rPr>
        <w:tab/>
        <w:t>The appointed production company must ensure that no part of the work is in infringement of the copyright of another party.</w:t>
      </w:r>
    </w:p>
    <w:p w:rsidR="00812D08" w:rsidRDefault="00812D08" w:rsidP="00DA3F36">
      <w:pPr>
        <w:tabs>
          <w:tab w:val="left" w:pos="1701"/>
        </w:tabs>
        <w:ind w:left="566" w:hanging="566"/>
        <w:jc w:val="both"/>
        <w:rPr>
          <w:rFonts w:ascii="Arial" w:eastAsia="Arial" w:hAnsi="Arial" w:cs="Arial"/>
        </w:rPr>
      </w:pPr>
      <w:r>
        <w:rPr>
          <w:rFonts w:ascii="Arial" w:eastAsia="Arial" w:hAnsi="Arial" w:cs="Arial"/>
        </w:rPr>
        <w:t xml:space="preserve">9.5. </w:t>
      </w:r>
      <w:r>
        <w:rPr>
          <w:rFonts w:ascii="Arial" w:eastAsia="Arial" w:hAnsi="Arial" w:cs="Arial"/>
        </w:rPr>
        <w:tab/>
        <w:t>MIDA also has the right to appoint other creative agencies to produce other promotion materials.</w:t>
      </w:r>
    </w:p>
    <w:p w:rsidR="00DA3F36" w:rsidRDefault="00DA3F36" w:rsidP="00DA3F36">
      <w:pPr>
        <w:tabs>
          <w:tab w:val="left" w:pos="1701"/>
        </w:tabs>
        <w:ind w:left="566" w:hanging="566"/>
        <w:jc w:val="both"/>
        <w:rPr>
          <w:rFonts w:ascii="Arial" w:eastAsia="Arial" w:hAnsi="Arial" w:cs="Arial"/>
        </w:rPr>
      </w:pPr>
    </w:p>
    <w:p w:rsidR="00812D08" w:rsidRDefault="00812D08" w:rsidP="00812D08">
      <w:pPr>
        <w:ind w:left="566" w:hanging="566"/>
        <w:jc w:val="both"/>
        <w:rPr>
          <w:rFonts w:ascii="Arial" w:eastAsia="Arial" w:hAnsi="Arial" w:cs="Arial"/>
          <w:color w:val="4472C4"/>
        </w:rPr>
      </w:pPr>
      <w:r>
        <w:rPr>
          <w:rFonts w:ascii="Arial" w:eastAsia="Arial" w:hAnsi="Arial" w:cs="Arial"/>
          <w:b/>
          <w:color w:val="4472C4"/>
        </w:rPr>
        <w:t xml:space="preserve">10.0 </w:t>
      </w:r>
      <w:r>
        <w:rPr>
          <w:rFonts w:ascii="Arial" w:eastAsia="Arial" w:hAnsi="Arial" w:cs="Arial"/>
          <w:b/>
          <w:color w:val="4472C4"/>
        </w:rPr>
        <w:tab/>
        <w:t>RESTRICTION USE OF MATERIALS</w:t>
      </w:r>
    </w:p>
    <w:p w:rsidR="00812D08" w:rsidRDefault="00812D08" w:rsidP="00812D08">
      <w:pPr>
        <w:tabs>
          <w:tab w:val="left" w:pos="1701"/>
        </w:tabs>
        <w:ind w:left="570" w:hanging="570"/>
        <w:jc w:val="both"/>
        <w:rPr>
          <w:rFonts w:ascii="Arial" w:eastAsia="Arial" w:hAnsi="Arial" w:cs="Arial"/>
        </w:rPr>
      </w:pPr>
      <w:r>
        <w:rPr>
          <w:rFonts w:ascii="Arial" w:eastAsia="Arial" w:hAnsi="Arial" w:cs="Arial"/>
        </w:rPr>
        <w:t>10.1 Except as otherwise provided, the Content of these promotional materials shall not be reproduced, republished, uploaded, posted, transmitted or otherwise distributed other than its intended purpose, in any way without the prior written permission of MIDA.</w:t>
      </w:r>
    </w:p>
    <w:p w:rsidR="00812D08" w:rsidRDefault="00812D08" w:rsidP="00812D08">
      <w:pPr>
        <w:ind w:left="570" w:hanging="570"/>
        <w:jc w:val="both"/>
        <w:rPr>
          <w:rFonts w:ascii="Arial" w:eastAsia="Arial" w:hAnsi="Arial" w:cs="Arial"/>
        </w:rPr>
      </w:pPr>
      <w:r>
        <w:rPr>
          <w:rFonts w:ascii="Arial" w:eastAsia="Arial" w:hAnsi="Arial" w:cs="Arial"/>
        </w:rPr>
        <w:t>10.2 Modification of any of the Content or use of the Content for other than its intended purpose will be a violation of MIDA's copyright and other intellectual property rights. Graphics and images on MIDA’s promotional materials shall be protected by copyright and may not be reproduced or appropriated in any manner without written permission of MIDA in advance.</w:t>
      </w:r>
    </w:p>
    <w:p w:rsidR="00812D08" w:rsidRDefault="00812D08" w:rsidP="00812D08">
      <w:pPr>
        <w:tabs>
          <w:tab w:val="left" w:pos="1701"/>
          <w:tab w:val="left" w:pos="3994"/>
        </w:tabs>
        <w:jc w:val="both"/>
        <w:rPr>
          <w:rFonts w:ascii="Arial" w:eastAsia="Arial" w:hAnsi="Arial" w:cs="Arial"/>
        </w:rPr>
      </w:pPr>
    </w:p>
    <w:p w:rsidR="00812D08" w:rsidRPr="00502CB7" w:rsidRDefault="00812D08" w:rsidP="00812D08">
      <w:pPr>
        <w:tabs>
          <w:tab w:val="left" w:pos="567"/>
        </w:tabs>
        <w:rPr>
          <w:rFonts w:ascii="Arial" w:eastAsia="Arial" w:hAnsi="Arial" w:cs="Arial"/>
          <w:color w:val="0070C0"/>
        </w:rPr>
      </w:pPr>
      <w:r w:rsidRPr="00EB5344">
        <w:rPr>
          <w:rFonts w:ascii="Arial" w:eastAsia="Arial" w:hAnsi="Arial" w:cs="Arial"/>
          <w:b/>
          <w:color w:val="0070C0"/>
        </w:rPr>
        <w:t>11.</w:t>
      </w:r>
      <w:r w:rsidRPr="00EB5344">
        <w:rPr>
          <w:rFonts w:ascii="Arial" w:eastAsia="Arial" w:hAnsi="Arial" w:cs="Arial"/>
          <w:b/>
          <w:color w:val="0070C0"/>
        </w:rPr>
        <w:tab/>
        <w:t>DISCLAIMER</w:t>
      </w:r>
    </w:p>
    <w:p w:rsidR="00812D08" w:rsidRDefault="00812D08" w:rsidP="00812D08">
      <w:pPr>
        <w:jc w:val="both"/>
        <w:rPr>
          <w:rFonts w:ascii="Arial" w:eastAsia="Arial" w:hAnsi="Arial" w:cs="Arial"/>
        </w:rPr>
      </w:pPr>
      <w:r>
        <w:rPr>
          <w:rFonts w:ascii="Arial" w:eastAsia="Arial" w:hAnsi="Arial" w:cs="Arial"/>
        </w:rPr>
        <w:t>This term of reference (TOR) is not guaranteed to be free of errors, omissions or deficiencies. In the event of the discovery of such errors, omissions or defects, MIDA may amend this TOR or part thereof and notify you accordingly. MIDA may require additional information to be given by the proposal in relation to the TOR and the context of the project and proposal received.</w:t>
      </w: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Default="00812D08" w:rsidP="00812D08">
      <w:pPr>
        <w:jc w:val="both"/>
        <w:rPr>
          <w:rFonts w:ascii="Arial" w:eastAsia="Arial" w:hAnsi="Arial" w:cs="Arial"/>
        </w:rPr>
      </w:pPr>
    </w:p>
    <w:p w:rsidR="00812D08" w:rsidRDefault="00812D08" w:rsidP="00812D08">
      <w:pPr>
        <w:rPr>
          <w:rFonts w:ascii="Arial" w:eastAsia="Arial" w:hAnsi="Arial" w:cs="Arial"/>
        </w:rPr>
      </w:pPr>
    </w:p>
    <w:p w:rsidR="00DA3F36" w:rsidRDefault="00DA3F36" w:rsidP="00812D08">
      <w:pPr>
        <w:rPr>
          <w:rFonts w:ascii="Arial" w:eastAsia="Arial" w:hAnsi="Arial" w:cs="Arial"/>
          <w:b/>
        </w:rPr>
      </w:pPr>
    </w:p>
    <w:p w:rsidR="00812D08" w:rsidRDefault="00812D08" w:rsidP="00812D08">
      <w:pPr>
        <w:pStyle w:val="BodyText"/>
        <w:ind w:left="60"/>
        <w:rPr>
          <w:rFonts w:ascii="Times New Roman"/>
          <w:sz w:val="20"/>
        </w:rPr>
      </w:pPr>
      <w:r>
        <w:rPr>
          <w:rFonts w:ascii="Times New Roman"/>
          <w:noProof/>
          <w:sz w:val="20"/>
        </w:rPr>
        <w:lastRenderedPageBreak/>
        <w:drawing>
          <wp:inline distT="0" distB="0" distL="0" distR="0" wp14:anchorId="06D29033" wp14:editId="56F295DF">
            <wp:extent cx="1347691" cy="649604"/>
            <wp:effectExtent l="0" t="0" r="0" b="0"/>
            <wp:docPr id="2" name="Image 2" descr="midalogo5vertical.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idalogo5vertical.jpg "/>
                    <pic:cNvPicPr/>
                  </pic:nvPicPr>
                  <pic:blipFill>
                    <a:blip r:embed="rId9" cstate="print"/>
                    <a:stretch>
                      <a:fillRect/>
                    </a:stretch>
                  </pic:blipFill>
                  <pic:spPr>
                    <a:xfrm>
                      <a:off x="0" y="0"/>
                      <a:ext cx="1347691" cy="649604"/>
                    </a:xfrm>
                    <a:prstGeom prst="rect">
                      <a:avLst/>
                    </a:prstGeom>
                  </pic:spPr>
                </pic:pic>
              </a:graphicData>
            </a:graphic>
          </wp:inline>
        </w:drawing>
      </w:r>
    </w:p>
    <w:p w:rsidR="00812D08" w:rsidRDefault="00812D08" w:rsidP="00812D08">
      <w:pPr>
        <w:spacing w:before="37"/>
        <w:ind w:left="59"/>
        <w:jc w:val="both"/>
        <w:rPr>
          <w:rFonts w:ascii="Arial"/>
          <w:i/>
          <w:sz w:val="18"/>
        </w:rPr>
      </w:pPr>
      <w:r>
        <w:rPr>
          <w:rFonts w:ascii="Arial"/>
          <w:b/>
          <w:sz w:val="24"/>
        </w:rPr>
        <w:t>BRAND</w:t>
      </w:r>
      <w:r>
        <w:rPr>
          <w:rFonts w:ascii="Arial"/>
          <w:b/>
          <w:spacing w:val="-3"/>
          <w:sz w:val="24"/>
        </w:rPr>
        <w:t xml:space="preserve"> </w:t>
      </w:r>
      <w:r>
        <w:rPr>
          <w:rFonts w:ascii="Arial"/>
          <w:b/>
          <w:sz w:val="24"/>
        </w:rPr>
        <w:t>GUIDELINES</w:t>
      </w:r>
      <w:r>
        <w:rPr>
          <w:rFonts w:ascii="Arial"/>
          <w:b/>
          <w:spacing w:val="-4"/>
          <w:sz w:val="24"/>
        </w:rPr>
        <w:t xml:space="preserve"> </w:t>
      </w:r>
      <w:r>
        <w:rPr>
          <w:rFonts w:ascii="Arial"/>
          <w:i/>
          <w:sz w:val="18"/>
        </w:rPr>
        <w:t>(as</w:t>
      </w:r>
      <w:r>
        <w:rPr>
          <w:rFonts w:ascii="Arial"/>
          <w:i/>
          <w:spacing w:val="-3"/>
          <w:sz w:val="18"/>
        </w:rPr>
        <w:t xml:space="preserve"> </w:t>
      </w:r>
      <w:r>
        <w:rPr>
          <w:rFonts w:ascii="Arial"/>
          <w:i/>
          <w:sz w:val="18"/>
        </w:rPr>
        <w:t>at</w:t>
      </w:r>
      <w:r>
        <w:rPr>
          <w:rFonts w:ascii="Arial"/>
          <w:i/>
          <w:spacing w:val="-2"/>
          <w:sz w:val="18"/>
        </w:rPr>
        <w:t xml:space="preserve"> </w:t>
      </w:r>
      <w:r>
        <w:rPr>
          <w:rFonts w:ascii="Arial"/>
          <w:i/>
          <w:sz w:val="18"/>
        </w:rPr>
        <w:t>11</w:t>
      </w:r>
      <w:r>
        <w:rPr>
          <w:rFonts w:ascii="Arial"/>
          <w:i/>
          <w:spacing w:val="-2"/>
          <w:sz w:val="18"/>
        </w:rPr>
        <w:t xml:space="preserve"> </w:t>
      </w:r>
      <w:r>
        <w:rPr>
          <w:rFonts w:ascii="Arial"/>
          <w:i/>
          <w:sz w:val="18"/>
        </w:rPr>
        <w:t>November</w:t>
      </w:r>
      <w:r>
        <w:rPr>
          <w:rFonts w:ascii="Arial"/>
          <w:i/>
          <w:spacing w:val="-2"/>
          <w:sz w:val="18"/>
        </w:rPr>
        <w:t xml:space="preserve"> </w:t>
      </w:r>
      <w:r>
        <w:rPr>
          <w:rFonts w:ascii="Arial"/>
          <w:i/>
          <w:spacing w:val="-4"/>
          <w:sz w:val="18"/>
        </w:rPr>
        <w:t>2023)</w:t>
      </w:r>
    </w:p>
    <w:p w:rsidR="00812D08" w:rsidRDefault="00812D08" w:rsidP="00812D08">
      <w:pPr>
        <w:pStyle w:val="BodyText"/>
        <w:spacing w:before="66"/>
        <w:rPr>
          <w:rFonts w:ascii="Arial"/>
          <w:i/>
          <w:sz w:val="18"/>
        </w:rPr>
      </w:pPr>
    </w:p>
    <w:p w:rsidR="00812D08" w:rsidRDefault="00812D08" w:rsidP="00812D08">
      <w:pPr>
        <w:pStyle w:val="BodyText"/>
        <w:spacing w:before="1"/>
        <w:ind w:left="59" w:right="161"/>
        <w:jc w:val="both"/>
      </w:pPr>
      <w:r>
        <w:t>Malaysian</w:t>
      </w:r>
      <w:r>
        <w:rPr>
          <w:spacing w:val="-14"/>
        </w:rPr>
        <w:t xml:space="preserve"> </w:t>
      </w:r>
      <w:r>
        <w:t>Investment</w:t>
      </w:r>
      <w:r>
        <w:rPr>
          <w:spacing w:val="-13"/>
        </w:rPr>
        <w:t xml:space="preserve"> </w:t>
      </w:r>
      <w:r>
        <w:t>Development</w:t>
      </w:r>
      <w:r>
        <w:rPr>
          <w:spacing w:val="-13"/>
        </w:rPr>
        <w:t xml:space="preserve"> </w:t>
      </w:r>
      <w:r>
        <w:t>Authority</w:t>
      </w:r>
      <w:r>
        <w:rPr>
          <w:spacing w:val="-14"/>
        </w:rPr>
        <w:t xml:space="preserve"> </w:t>
      </w:r>
      <w:r>
        <w:t>(MIDA)</w:t>
      </w:r>
      <w:r>
        <w:rPr>
          <w:spacing w:val="-12"/>
        </w:rPr>
        <w:t xml:space="preserve"> </w:t>
      </w:r>
      <w:r>
        <w:t>logo</w:t>
      </w:r>
      <w:r>
        <w:rPr>
          <w:spacing w:val="-14"/>
        </w:rPr>
        <w:t xml:space="preserve"> </w:t>
      </w:r>
      <w:r>
        <w:t>is</w:t>
      </w:r>
      <w:r>
        <w:rPr>
          <w:spacing w:val="-13"/>
        </w:rPr>
        <w:t xml:space="preserve"> </w:t>
      </w:r>
      <w:r>
        <w:t>an</w:t>
      </w:r>
      <w:r>
        <w:rPr>
          <w:spacing w:val="-13"/>
        </w:rPr>
        <w:t xml:space="preserve"> </w:t>
      </w:r>
      <w:r>
        <w:t>important</w:t>
      </w:r>
      <w:r>
        <w:rPr>
          <w:spacing w:val="-13"/>
        </w:rPr>
        <w:t xml:space="preserve"> </w:t>
      </w:r>
      <w:r>
        <w:t>part</w:t>
      </w:r>
      <w:r>
        <w:rPr>
          <w:spacing w:val="-13"/>
        </w:rPr>
        <w:t xml:space="preserve"> </w:t>
      </w:r>
      <w:r>
        <w:t>of</w:t>
      </w:r>
      <w:r>
        <w:rPr>
          <w:spacing w:val="-14"/>
        </w:rPr>
        <w:t xml:space="preserve"> </w:t>
      </w:r>
      <w:r>
        <w:t>our</w:t>
      </w:r>
      <w:r>
        <w:rPr>
          <w:spacing w:val="-12"/>
        </w:rPr>
        <w:t xml:space="preserve"> </w:t>
      </w:r>
      <w:proofErr w:type="spellStart"/>
      <w:r>
        <w:t>organisation’s</w:t>
      </w:r>
      <w:proofErr w:type="spellEnd"/>
      <w:r>
        <w:rPr>
          <w:spacing w:val="-14"/>
        </w:rPr>
        <w:t xml:space="preserve"> </w:t>
      </w:r>
      <w:r>
        <w:t>valuable intellectual property. Correct usage of MIDA’s logo is integral to developing and maintaining a consistent brand</w:t>
      </w:r>
      <w:r>
        <w:rPr>
          <w:spacing w:val="-14"/>
        </w:rPr>
        <w:t xml:space="preserve"> </w:t>
      </w:r>
      <w:r>
        <w:t>image</w:t>
      </w:r>
      <w:r>
        <w:rPr>
          <w:spacing w:val="-14"/>
        </w:rPr>
        <w:t xml:space="preserve"> </w:t>
      </w:r>
      <w:r>
        <w:t>and</w:t>
      </w:r>
      <w:r>
        <w:rPr>
          <w:spacing w:val="-14"/>
        </w:rPr>
        <w:t xml:space="preserve"> </w:t>
      </w:r>
      <w:r>
        <w:t>message</w:t>
      </w:r>
      <w:r>
        <w:rPr>
          <w:spacing w:val="-13"/>
        </w:rPr>
        <w:t xml:space="preserve"> </w:t>
      </w:r>
      <w:r>
        <w:t>about</w:t>
      </w:r>
      <w:r>
        <w:rPr>
          <w:spacing w:val="-14"/>
        </w:rPr>
        <w:t xml:space="preserve"> </w:t>
      </w:r>
      <w:r>
        <w:t>our</w:t>
      </w:r>
      <w:r>
        <w:rPr>
          <w:spacing w:val="-14"/>
        </w:rPr>
        <w:t xml:space="preserve"> </w:t>
      </w:r>
      <w:proofErr w:type="spellStart"/>
      <w:r>
        <w:t>organisation</w:t>
      </w:r>
      <w:proofErr w:type="spellEnd"/>
      <w:r>
        <w:t>.</w:t>
      </w:r>
      <w:r>
        <w:rPr>
          <w:spacing w:val="-13"/>
        </w:rPr>
        <w:t xml:space="preserve"> </w:t>
      </w:r>
      <w:r>
        <w:t>The</w:t>
      </w:r>
      <w:r>
        <w:rPr>
          <w:spacing w:val="-14"/>
        </w:rPr>
        <w:t xml:space="preserve"> </w:t>
      </w:r>
      <w:r>
        <w:t>monogram</w:t>
      </w:r>
      <w:r>
        <w:rPr>
          <w:spacing w:val="-13"/>
        </w:rPr>
        <w:t xml:space="preserve"> </w:t>
      </w:r>
      <w:r>
        <w:t>and</w:t>
      </w:r>
      <w:r>
        <w:rPr>
          <w:spacing w:val="-14"/>
        </w:rPr>
        <w:t xml:space="preserve"> </w:t>
      </w:r>
      <w:r>
        <w:t>logotype</w:t>
      </w:r>
      <w:r>
        <w:rPr>
          <w:spacing w:val="-14"/>
        </w:rPr>
        <w:t xml:space="preserve"> </w:t>
      </w:r>
      <w:r>
        <w:t>that</w:t>
      </w:r>
      <w:r>
        <w:rPr>
          <w:spacing w:val="-13"/>
        </w:rPr>
        <w:t xml:space="preserve"> </w:t>
      </w:r>
      <w:r>
        <w:t>comprise</w:t>
      </w:r>
      <w:r>
        <w:rPr>
          <w:spacing w:val="-13"/>
        </w:rPr>
        <w:t xml:space="preserve"> </w:t>
      </w:r>
      <w:r>
        <w:t>our</w:t>
      </w:r>
      <w:r>
        <w:rPr>
          <w:spacing w:val="-13"/>
        </w:rPr>
        <w:t xml:space="preserve"> </w:t>
      </w:r>
      <w:r>
        <w:t>corporate logo</w:t>
      </w:r>
      <w:r>
        <w:rPr>
          <w:spacing w:val="-3"/>
        </w:rPr>
        <w:t xml:space="preserve"> </w:t>
      </w:r>
      <w:r>
        <w:t>have</w:t>
      </w:r>
      <w:r>
        <w:rPr>
          <w:spacing w:val="-3"/>
        </w:rPr>
        <w:t xml:space="preserve"> </w:t>
      </w:r>
      <w:r>
        <w:t>been</w:t>
      </w:r>
      <w:r>
        <w:rPr>
          <w:spacing w:val="-3"/>
        </w:rPr>
        <w:t xml:space="preserve"> </w:t>
      </w:r>
      <w:r>
        <w:t>carefully</w:t>
      </w:r>
      <w:r>
        <w:rPr>
          <w:spacing w:val="-3"/>
        </w:rPr>
        <w:t xml:space="preserve"> </w:t>
      </w:r>
      <w:r>
        <w:t>designed.</w:t>
      </w:r>
      <w:r>
        <w:rPr>
          <w:spacing w:val="40"/>
        </w:rPr>
        <w:t xml:space="preserve"> </w:t>
      </w:r>
      <w:r>
        <w:t>Do</w:t>
      </w:r>
      <w:r>
        <w:rPr>
          <w:spacing w:val="-3"/>
        </w:rPr>
        <w:t xml:space="preserve"> </w:t>
      </w:r>
      <w:r>
        <w:t>not</w:t>
      </w:r>
      <w:r>
        <w:rPr>
          <w:spacing w:val="-3"/>
        </w:rPr>
        <w:t xml:space="preserve"> </w:t>
      </w:r>
      <w:r>
        <w:t>redraw</w:t>
      </w:r>
      <w:r>
        <w:rPr>
          <w:spacing w:val="-4"/>
        </w:rPr>
        <w:t xml:space="preserve"> </w:t>
      </w:r>
      <w:r>
        <w:t>or</w:t>
      </w:r>
      <w:r>
        <w:rPr>
          <w:spacing w:val="-5"/>
        </w:rPr>
        <w:t xml:space="preserve"> </w:t>
      </w:r>
      <w:r>
        <w:t>alter</w:t>
      </w:r>
      <w:r>
        <w:rPr>
          <w:spacing w:val="-3"/>
        </w:rPr>
        <w:t xml:space="preserve"> </w:t>
      </w:r>
      <w:r>
        <w:t>the</w:t>
      </w:r>
      <w:r>
        <w:rPr>
          <w:spacing w:val="-3"/>
        </w:rPr>
        <w:t xml:space="preserve"> </w:t>
      </w:r>
      <w:r>
        <w:t>artwork</w:t>
      </w:r>
      <w:r>
        <w:rPr>
          <w:spacing w:val="-3"/>
        </w:rPr>
        <w:t xml:space="preserve"> </w:t>
      </w:r>
      <w:r>
        <w:t>in</w:t>
      </w:r>
      <w:r>
        <w:rPr>
          <w:spacing w:val="-3"/>
        </w:rPr>
        <w:t xml:space="preserve"> </w:t>
      </w:r>
      <w:r>
        <w:t>any</w:t>
      </w:r>
      <w:r>
        <w:rPr>
          <w:spacing w:val="-3"/>
        </w:rPr>
        <w:t xml:space="preserve"> </w:t>
      </w:r>
      <w:r>
        <w:t>way.</w:t>
      </w:r>
      <w:r>
        <w:rPr>
          <w:spacing w:val="-3"/>
        </w:rPr>
        <w:t xml:space="preserve"> </w:t>
      </w:r>
      <w:r>
        <w:t>Any</w:t>
      </w:r>
      <w:r>
        <w:rPr>
          <w:spacing w:val="-3"/>
        </w:rPr>
        <w:t xml:space="preserve"> </w:t>
      </w:r>
      <w:proofErr w:type="spellStart"/>
      <w:r>
        <w:t>authorised</w:t>
      </w:r>
      <w:proofErr w:type="spellEnd"/>
      <w:r>
        <w:rPr>
          <w:spacing w:val="-3"/>
        </w:rPr>
        <w:t xml:space="preserve"> </w:t>
      </w:r>
      <w:r>
        <w:t>usage</w:t>
      </w:r>
      <w:r>
        <w:rPr>
          <w:spacing w:val="-3"/>
        </w:rPr>
        <w:t xml:space="preserve"> </w:t>
      </w:r>
      <w:r>
        <w:t>of MIDA logos must comply with MIDA's requirements.</w:t>
      </w:r>
    </w:p>
    <w:p w:rsidR="00812D08" w:rsidRDefault="00812D08" w:rsidP="00812D08">
      <w:pPr>
        <w:pStyle w:val="BodyText"/>
      </w:pPr>
    </w:p>
    <w:p w:rsidR="00812D08" w:rsidRDefault="00812D08" w:rsidP="00812D08">
      <w:pPr>
        <w:pStyle w:val="BodyText"/>
        <w:ind w:left="59" w:right="165"/>
        <w:jc w:val="both"/>
      </w:pPr>
      <w:r>
        <w:t>Any</w:t>
      </w:r>
      <w:r>
        <w:rPr>
          <w:spacing w:val="-2"/>
        </w:rPr>
        <w:t xml:space="preserve"> </w:t>
      </w:r>
      <w:r>
        <w:t>use</w:t>
      </w:r>
      <w:r>
        <w:rPr>
          <w:spacing w:val="-2"/>
        </w:rPr>
        <w:t xml:space="preserve"> </w:t>
      </w:r>
      <w:r>
        <w:t>of</w:t>
      </w:r>
      <w:r>
        <w:rPr>
          <w:spacing w:val="-2"/>
        </w:rPr>
        <w:t xml:space="preserve"> </w:t>
      </w:r>
      <w:r>
        <w:t>MIDA's</w:t>
      </w:r>
      <w:r>
        <w:rPr>
          <w:spacing w:val="-1"/>
        </w:rPr>
        <w:t xml:space="preserve"> </w:t>
      </w:r>
      <w:r>
        <w:t>logo</w:t>
      </w:r>
      <w:r>
        <w:rPr>
          <w:spacing w:val="-2"/>
        </w:rPr>
        <w:t xml:space="preserve"> </w:t>
      </w:r>
      <w:r>
        <w:t>must</w:t>
      </w:r>
      <w:r>
        <w:rPr>
          <w:spacing w:val="-2"/>
        </w:rPr>
        <w:t xml:space="preserve"> </w:t>
      </w:r>
      <w:r>
        <w:t>be</w:t>
      </w:r>
      <w:r>
        <w:rPr>
          <w:spacing w:val="-2"/>
        </w:rPr>
        <w:t xml:space="preserve"> </w:t>
      </w:r>
      <w:r>
        <w:t>(a)</w:t>
      </w:r>
      <w:r>
        <w:rPr>
          <w:spacing w:val="-2"/>
        </w:rPr>
        <w:t xml:space="preserve"> </w:t>
      </w:r>
      <w:r>
        <w:t>truthful,</w:t>
      </w:r>
      <w:r>
        <w:rPr>
          <w:spacing w:val="-2"/>
        </w:rPr>
        <w:t xml:space="preserve"> </w:t>
      </w:r>
      <w:r>
        <w:t>fair,</w:t>
      </w:r>
      <w:r>
        <w:rPr>
          <w:spacing w:val="-2"/>
        </w:rPr>
        <w:t xml:space="preserve"> </w:t>
      </w:r>
      <w:r>
        <w:t>not</w:t>
      </w:r>
      <w:r>
        <w:rPr>
          <w:spacing w:val="-2"/>
        </w:rPr>
        <w:t xml:space="preserve"> </w:t>
      </w:r>
      <w:r>
        <w:t>misleading,</w:t>
      </w:r>
      <w:r>
        <w:rPr>
          <w:spacing w:val="-2"/>
        </w:rPr>
        <w:t xml:space="preserve"> </w:t>
      </w:r>
      <w:r>
        <w:t>and</w:t>
      </w:r>
      <w:r>
        <w:rPr>
          <w:spacing w:val="-1"/>
        </w:rPr>
        <w:t xml:space="preserve"> </w:t>
      </w:r>
      <w:r>
        <w:t>(b)</w:t>
      </w:r>
      <w:r>
        <w:rPr>
          <w:spacing w:val="-2"/>
        </w:rPr>
        <w:t xml:space="preserve"> </w:t>
      </w:r>
      <w:r>
        <w:t>comply</w:t>
      </w:r>
      <w:r>
        <w:rPr>
          <w:spacing w:val="-2"/>
        </w:rPr>
        <w:t xml:space="preserve"> </w:t>
      </w:r>
      <w:r>
        <w:t>with</w:t>
      </w:r>
      <w:r>
        <w:rPr>
          <w:spacing w:val="-2"/>
        </w:rPr>
        <w:t xml:space="preserve"> </w:t>
      </w:r>
      <w:r>
        <w:t>MIDA's</w:t>
      </w:r>
      <w:r>
        <w:rPr>
          <w:spacing w:val="-2"/>
        </w:rPr>
        <w:t xml:space="preserve"> </w:t>
      </w:r>
      <w:r>
        <w:t>requirements, which may be modified at any time at MIDA's sole discretion. Always use the logo in the manner intended by MIDA. Do not alter them in any way. Do not make puns out of them or portray them negatively.</w:t>
      </w:r>
    </w:p>
    <w:p w:rsidR="00812D08" w:rsidRDefault="00812D08" w:rsidP="00812D08">
      <w:pPr>
        <w:pStyle w:val="BodyText"/>
      </w:pPr>
    </w:p>
    <w:p w:rsidR="00812D08" w:rsidRDefault="00812D08" w:rsidP="008A1CB2">
      <w:pPr>
        <w:pStyle w:val="Heading1"/>
        <w:keepNext w:val="0"/>
        <w:keepLines w:val="0"/>
        <w:widowControl w:val="0"/>
        <w:numPr>
          <w:ilvl w:val="0"/>
          <w:numId w:val="54"/>
        </w:numPr>
        <w:tabs>
          <w:tab w:val="left" w:pos="418"/>
        </w:tabs>
        <w:autoSpaceDE w:val="0"/>
        <w:autoSpaceDN w:val="0"/>
        <w:spacing w:before="0" w:line="240" w:lineRule="auto"/>
        <w:ind w:left="418" w:hanging="359"/>
      </w:pPr>
      <w:r>
        <w:rPr>
          <w:spacing w:val="-2"/>
        </w:rPr>
        <w:t>Vision</w:t>
      </w:r>
    </w:p>
    <w:p w:rsidR="00812D08" w:rsidRDefault="00812D08" w:rsidP="00812D08">
      <w:pPr>
        <w:pStyle w:val="BodyText"/>
        <w:rPr>
          <w:b/>
        </w:rPr>
      </w:pPr>
    </w:p>
    <w:p w:rsidR="00812D08" w:rsidRDefault="00812D08" w:rsidP="00812D08">
      <w:pPr>
        <w:pStyle w:val="BodyText"/>
        <w:ind w:left="419"/>
      </w:pPr>
      <w:r>
        <w:t>Malaysia</w:t>
      </w:r>
      <w:r>
        <w:rPr>
          <w:spacing w:val="-5"/>
        </w:rPr>
        <w:t xml:space="preserve"> </w:t>
      </w:r>
      <w:r>
        <w:t>as</w:t>
      </w:r>
      <w:r>
        <w:rPr>
          <w:spacing w:val="-4"/>
        </w:rPr>
        <w:t xml:space="preserve"> </w:t>
      </w:r>
      <w:r>
        <w:t>the</w:t>
      </w:r>
      <w:r>
        <w:rPr>
          <w:spacing w:val="-5"/>
        </w:rPr>
        <w:t xml:space="preserve"> </w:t>
      </w:r>
      <w:r>
        <w:t>pre-eminent</w:t>
      </w:r>
      <w:r>
        <w:rPr>
          <w:spacing w:val="-4"/>
        </w:rPr>
        <w:t xml:space="preserve"> </w:t>
      </w:r>
      <w:r>
        <w:t>preferred</w:t>
      </w:r>
      <w:r>
        <w:rPr>
          <w:spacing w:val="-5"/>
        </w:rPr>
        <w:t xml:space="preserve"> </w:t>
      </w:r>
      <w:r>
        <w:t>investment</w:t>
      </w:r>
      <w:r>
        <w:rPr>
          <w:spacing w:val="-4"/>
        </w:rPr>
        <w:t xml:space="preserve"> </w:t>
      </w:r>
      <w:r>
        <w:rPr>
          <w:spacing w:val="-2"/>
        </w:rPr>
        <w:t>destination.</w:t>
      </w:r>
    </w:p>
    <w:p w:rsidR="00812D08" w:rsidRDefault="00812D08" w:rsidP="00812D08">
      <w:pPr>
        <w:pStyle w:val="BodyText"/>
      </w:pPr>
    </w:p>
    <w:p w:rsidR="00812D08" w:rsidRDefault="00812D08" w:rsidP="008A1CB2">
      <w:pPr>
        <w:pStyle w:val="Heading1"/>
        <w:keepNext w:val="0"/>
        <w:keepLines w:val="0"/>
        <w:widowControl w:val="0"/>
        <w:numPr>
          <w:ilvl w:val="0"/>
          <w:numId w:val="54"/>
        </w:numPr>
        <w:tabs>
          <w:tab w:val="left" w:pos="418"/>
        </w:tabs>
        <w:autoSpaceDE w:val="0"/>
        <w:autoSpaceDN w:val="0"/>
        <w:spacing w:before="0" w:line="240" w:lineRule="auto"/>
        <w:ind w:left="418" w:hanging="359"/>
      </w:pPr>
      <w:r>
        <w:rPr>
          <w:spacing w:val="-2"/>
        </w:rPr>
        <w:t>Mission</w:t>
      </w:r>
    </w:p>
    <w:p w:rsidR="00812D08" w:rsidRDefault="00812D08" w:rsidP="00812D08">
      <w:pPr>
        <w:pStyle w:val="BodyText"/>
        <w:rPr>
          <w:b/>
        </w:rPr>
      </w:pPr>
    </w:p>
    <w:p w:rsidR="00812D08" w:rsidRDefault="00812D08" w:rsidP="00812D08">
      <w:pPr>
        <w:pStyle w:val="BodyText"/>
        <w:ind w:left="419"/>
      </w:pPr>
      <w:r>
        <w:t>We</w:t>
      </w:r>
      <w:r>
        <w:rPr>
          <w:spacing w:val="-4"/>
        </w:rPr>
        <w:t xml:space="preserve"> </w:t>
      </w:r>
      <w:r>
        <w:t>build</w:t>
      </w:r>
      <w:r>
        <w:rPr>
          <w:spacing w:val="-4"/>
        </w:rPr>
        <w:t xml:space="preserve"> </w:t>
      </w:r>
      <w:r>
        <w:t>dynamic</w:t>
      </w:r>
      <w:r>
        <w:rPr>
          <w:spacing w:val="-4"/>
        </w:rPr>
        <w:t xml:space="preserve"> </w:t>
      </w:r>
      <w:r>
        <w:t>and</w:t>
      </w:r>
      <w:r>
        <w:rPr>
          <w:spacing w:val="-4"/>
        </w:rPr>
        <w:t xml:space="preserve"> </w:t>
      </w:r>
      <w:r>
        <w:t>sustainable</w:t>
      </w:r>
      <w:r>
        <w:rPr>
          <w:spacing w:val="-4"/>
        </w:rPr>
        <w:t xml:space="preserve"> </w:t>
      </w:r>
      <w:r>
        <w:t>investment</w:t>
      </w:r>
      <w:r>
        <w:rPr>
          <w:spacing w:val="-4"/>
        </w:rPr>
        <w:t xml:space="preserve"> </w:t>
      </w:r>
      <w:r>
        <w:rPr>
          <w:spacing w:val="-2"/>
        </w:rPr>
        <w:t>ecosystem.</w:t>
      </w:r>
    </w:p>
    <w:p w:rsidR="00812D08" w:rsidRDefault="00812D08" w:rsidP="00812D08">
      <w:pPr>
        <w:pStyle w:val="BodyText"/>
        <w:spacing w:before="274"/>
      </w:pPr>
    </w:p>
    <w:p w:rsidR="00812D08" w:rsidRDefault="00812D08" w:rsidP="008A1CB2">
      <w:pPr>
        <w:pStyle w:val="ListParagraph"/>
        <w:widowControl w:val="0"/>
        <w:numPr>
          <w:ilvl w:val="0"/>
          <w:numId w:val="54"/>
        </w:numPr>
        <w:tabs>
          <w:tab w:val="left" w:pos="418"/>
        </w:tabs>
        <w:autoSpaceDE w:val="0"/>
        <w:autoSpaceDN w:val="0"/>
        <w:spacing w:before="1" w:after="0" w:line="240" w:lineRule="auto"/>
        <w:ind w:left="418" w:hanging="359"/>
        <w:contextualSpacing w:val="0"/>
        <w:rPr>
          <w:b/>
          <w:sz w:val="24"/>
        </w:rPr>
      </w:pPr>
      <w:r>
        <w:rPr>
          <w:b/>
          <w:sz w:val="24"/>
        </w:rPr>
        <w:t>The</w:t>
      </w:r>
      <w:r>
        <w:rPr>
          <w:b/>
          <w:spacing w:val="-3"/>
          <w:sz w:val="24"/>
        </w:rPr>
        <w:t xml:space="preserve"> </w:t>
      </w:r>
      <w:r>
        <w:rPr>
          <w:b/>
          <w:sz w:val="24"/>
        </w:rPr>
        <w:t>Master</w:t>
      </w:r>
      <w:r>
        <w:rPr>
          <w:b/>
          <w:spacing w:val="-2"/>
          <w:sz w:val="24"/>
        </w:rPr>
        <w:t xml:space="preserve"> </w:t>
      </w:r>
      <w:r>
        <w:rPr>
          <w:b/>
          <w:spacing w:val="-4"/>
          <w:sz w:val="24"/>
        </w:rPr>
        <w:t>Logo</w:t>
      </w:r>
    </w:p>
    <w:p w:rsidR="00812D08" w:rsidRDefault="00812D08" w:rsidP="00812D08">
      <w:pPr>
        <w:pStyle w:val="BodyText"/>
        <w:ind w:left="3062"/>
        <w:rPr>
          <w:sz w:val="20"/>
        </w:rPr>
      </w:pPr>
      <w:r>
        <w:rPr>
          <w:noProof/>
          <w:sz w:val="20"/>
        </w:rPr>
        <w:drawing>
          <wp:inline distT="0" distB="0" distL="0" distR="0" wp14:anchorId="336C5F55" wp14:editId="5F92191E">
            <wp:extent cx="2263526" cy="839724"/>
            <wp:effectExtent l="0" t="0" r="0" b="0"/>
            <wp:docPr id="2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263526" cy="839724"/>
                    </a:xfrm>
                    <a:prstGeom prst="rect">
                      <a:avLst/>
                    </a:prstGeom>
                  </pic:spPr>
                </pic:pic>
              </a:graphicData>
            </a:graphic>
          </wp:inline>
        </w:drawing>
      </w:r>
    </w:p>
    <w:p w:rsidR="00812D08" w:rsidRDefault="00812D08" w:rsidP="00812D08">
      <w:pPr>
        <w:pStyle w:val="BodyText"/>
        <w:spacing w:before="25"/>
        <w:rPr>
          <w:b/>
        </w:rPr>
      </w:pPr>
    </w:p>
    <w:p w:rsidR="00812D08" w:rsidRDefault="00812D08" w:rsidP="008A1CB2">
      <w:pPr>
        <w:pStyle w:val="ListParagraph"/>
        <w:widowControl w:val="0"/>
        <w:numPr>
          <w:ilvl w:val="0"/>
          <w:numId w:val="54"/>
        </w:numPr>
        <w:tabs>
          <w:tab w:val="left" w:pos="418"/>
        </w:tabs>
        <w:autoSpaceDE w:val="0"/>
        <w:autoSpaceDN w:val="0"/>
        <w:spacing w:before="1" w:after="0" w:line="240" w:lineRule="auto"/>
        <w:ind w:left="418" w:hanging="359"/>
        <w:contextualSpacing w:val="0"/>
        <w:rPr>
          <w:b/>
          <w:sz w:val="24"/>
        </w:rPr>
      </w:pPr>
      <w:r>
        <w:rPr>
          <w:b/>
          <w:sz w:val="24"/>
        </w:rPr>
        <w:t>Logo</w:t>
      </w:r>
      <w:r>
        <w:rPr>
          <w:b/>
          <w:spacing w:val="-3"/>
          <w:sz w:val="24"/>
        </w:rPr>
        <w:t xml:space="preserve"> </w:t>
      </w:r>
      <w:r>
        <w:rPr>
          <w:b/>
          <w:spacing w:val="-2"/>
          <w:sz w:val="24"/>
        </w:rPr>
        <w:t>Rationale</w:t>
      </w:r>
    </w:p>
    <w:p w:rsidR="00812D08" w:rsidRDefault="00812D08" w:rsidP="00812D08">
      <w:pPr>
        <w:pStyle w:val="BodyText"/>
        <w:spacing w:before="103"/>
        <w:rPr>
          <w:b/>
          <w:sz w:val="20"/>
        </w:rPr>
      </w:pPr>
      <w:r>
        <w:rPr>
          <w:b/>
          <w:noProof/>
          <w:sz w:val="20"/>
        </w:rPr>
        <w:drawing>
          <wp:anchor distT="0" distB="0" distL="0" distR="0" simplePos="0" relativeHeight="251651072" behindDoc="1" locked="0" layoutInCell="1" allowOverlap="1" wp14:anchorId="02DA7A8E" wp14:editId="129C4738">
            <wp:simplePos x="0" y="0"/>
            <wp:positionH relativeFrom="page">
              <wp:posOffset>1363097</wp:posOffset>
            </wp:positionH>
            <wp:positionV relativeFrom="paragraph">
              <wp:posOffset>517486</wp:posOffset>
            </wp:positionV>
            <wp:extent cx="1938146" cy="73352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938146" cy="733520"/>
                    </a:xfrm>
                    <a:prstGeom prst="rect">
                      <a:avLst/>
                    </a:prstGeom>
                  </pic:spPr>
                </pic:pic>
              </a:graphicData>
            </a:graphic>
          </wp:anchor>
        </w:drawing>
      </w:r>
      <w:r>
        <w:rPr>
          <w:b/>
          <w:noProof/>
          <w:sz w:val="20"/>
        </w:rPr>
        <w:drawing>
          <wp:anchor distT="0" distB="0" distL="0" distR="0" simplePos="0" relativeHeight="251652096" behindDoc="1" locked="0" layoutInCell="1" allowOverlap="1" wp14:anchorId="1064FA94" wp14:editId="0CEDB1F9">
            <wp:simplePos x="0" y="0"/>
            <wp:positionH relativeFrom="page">
              <wp:posOffset>3825783</wp:posOffset>
            </wp:positionH>
            <wp:positionV relativeFrom="paragraph">
              <wp:posOffset>226686</wp:posOffset>
            </wp:positionV>
            <wp:extent cx="2446889" cy="120357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446889" cy="1203578"/>
                    </a:xfrm>
                    <a:prstGeom prst="rect">
                      <a:avLst/>
                    </a:prstGeom>
                  </pic:spPr>
                </pic:pic>
              </a:graphicData>
            </a:graphic>
          </wp:anchor>
        </w:drawing>
      </w:r>
    </w:p>
    <w:p w:rsidR="00812D08" w:rsidRDefault="00812D08" w:rsidP="008A1CB2">
      <w:pPr>
        <w:pStyle w:val="ListParagraph"/>
        <w:widowControl w:val="0"/>
        <w:numPr>
          <w:ilvl w:val="0"/>
          <w:numId w:val="54"/>
        </w:numPr>
        <w:tabs>
          <w:tab w:val="left" w:pos="418"/>
        </w:tabs>
        <w:autoSpaceDE w:val="0"/>
        <w:autoSpaceDN w:val="0"/>
        <w:spacing w:before="273" w:after="0" w:line="240" w:lineRule="auto"/>
        <w:ind w:left="418" w:hanging="359"/>
        <w:contextualSpacing w:val="0"/>
        <w:rPr>
          <w:b/>
          <w:sz w:val="24"/>
        </w:rPr>
      </w:pPr>
      <w:r>
        <w:rPr>
          <w:b/>
          <w:sz w:val="24"/>
        </w:rPr>
        <w:t>Master</w:t>
      </w:r>
      <w:r>
        <w:rPr>
          <w:b/>
          <w:spacing w:val="-3"/>
          <w:sz w:val="24"/>
        </w:rPr>
        <w:t xml:space="preserve"> </w:t>
      </w:r>
      <w:r>
        <w:rPr>
          <w:b/>
          <w:sz w:val="24"/>
        </w:rPr>
        <w:t>Logo</w:t>
      </w:r>
      <w:r>
        <w:rPr>
          <w:b/>
          <w:spacing w:val="-3"/>
          <w:sz w:val="24"/>
        </w:rPr>
        <w:t xml:space="preserve"> </w:t>
      </w:r>
      <w:r>
        <w:rPr>
          <w:b/>
          <w:spacing w:val="-2"/>
          <w:sz w:val="24"/>
        </w:rPr>
        <w:t>Elements</w:t>
      </w:r>
    </w:p>
    <w:p w:rsidR="00812D08" w:rsidRDefault="00812D08" w:rsidP="00812D08">
      <w:pPr>
        <w:pStyle w:val="BodyText"/>
        <w:spacing w:before="6"/>
        <w:rPr>
          <w:b/>
          <w:sz w:val="7"/>
        </w:rPr>
      </w:pPr>
      <w:r>
        <w:rPr>
          <w:b/>
          <w:noProof/>
          <w:sz w:val="7"/>
        </w:rPr>
        <w:drawing>
          <wp:anchor distT="0" distB="0" distL="0" distR="0" simplePos="0" relativeHeight="251653120" behindDoc="1" locked="0" layoutInCell="1" allowOverlap="1" wp14:anchorId="15D14566" wp14:editId="1860066A">
            <wp:simplePos x="0" y="0"/>
            <wp:positionH relativeFrom="page">
              <wp:posOffset>1339756</wp:posOffset>
            </wp:positionH>
            <wp:positionV relativeFrom="paragraph">
              <wp:posOffset>425834</wp:posOffset>
            </wp:positionV>
            <wp:extent cx="1900129" cy="719137"/>
            <wp:effectExtent l="0" t="0" r="0" b="0"/>
            <wp:wrapTopAndBottom/>
            <wp:docPr id="2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900129" cy="719137"/>
                    </a:xfrm>
                    <a:prstGeom prst="rect">
                      <a:avLst/>
                    </a:prstGeom>
                  </pic:spPr>
                </pic:pic>
              </a:graphicData>
            </a:graphic>
          </wp:anchor>
        </w:drawing>
      </w:r>
      <w:r>
        <w:rPr>
          <w:b/>
          <w:noProof/>
          <w:sz w:val="7"/>
        </w:rPr>
        <w:drawing>
          <wp:anchor distT="0" distB="0" distL="0" distR="0" simplePos="0" relativeHeight="251654144" behindDoc="1" locked="0" layoutInCell="1" allowOverlap="1" wp14:anchorId="36E2D85D" wp14:editId="3793490B">
            <wp:simplePos x="0" y="0"/>
            <wp:positionH relativeFrom="page">
              <wp:posOffset>3795614</wp:posOffset>
            </wp:positionH>
            <wp:positionV relativeFrom="paragraph">
              <wp:posOffset>70054</wp:posOffset>
            </wp:positionV>
            <wp:extent cx="2162202" cy="144275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162202" cy="1442751"/>
                    </a:xfrm>
                    <a:prstGeom prst="rect">
                      <a:avLst/>
                    </a:prstGeom>
                  </pic:spPr>
                </pic:pic>
              </a:graphicData>
            </a:graphic>
          </wp:anchor>
        </w:drawing>
      </w:r>
    </w:p>
    <w:p w:rsidR="00812D08" w:rsidRDefault="00812D08" w:rsidP="00812D08">
      <w:pPr>
        <w:pStyle w:val="BodyText"/>
        <w:rPr>
          <w:b/>
          <w:sz w:val="7"/>
        </w:rPr>
        <w:sectPr w:rsidR="00812D08" w:rsidSect="00DA3F36">
          <w:footerReference w:type="first" r:id="rId14"/>
          <w:pgSz w:w="11910" w:h="16840"/>
          <w:pgMar w:top="860" w:right="1275" w:bottom="1260" w:left="1133" w:header="0" w:footer="1060" w:gutter="0"/>
          <w:cols w:space="720"/>
          <w:titlePg/>
          <w:docGrid w:linePitch="299"/>
        </w:sectPr>
      </w:pPr>
    </w:p>
    <w:p w:rsidR="00812D08" w:rsidRDefault="00812D08" w:rsidP="008A1CB2">
      <w:pPr>
        <w:pStyle w:val="ListParagraph"/>
        <w:widowControl w:val="0"/>
        <w:numPr>
          <w:ilvl w:val="0"/>
          <w:numId w:val="54"/>
        </w:numPr>
        <w:tabs>
          <w:tab w:val="left" w:pos="418"/>
        </w:tabs>
        <w:autoSpaceDE w:val="0"/>
        <w:autoSpaceDN w:val="0"/>
        <w:spacing w:before="88" w:after="0" w:line="240" w:lineRule="auto"/>
        <w:ind w:left="418" w:hanging="359"/>
        <w:contextualSpacing w:val="0"/>
        <w:rPr>
          <w:b/>
          <w:sz w:val="24"/>
        </w:rPr>
      </w:pPr>
      <w:proofErr w:type="spellStart"/>
      <w:r>
        <w:rPr>
          <w:b/>
          <w:sz w:val="24"/>
        </w:rPr>
        <w:lastRenderedPageBreak/>
        <w:t>Colour</w:t>
      </w:r>
      <w:proofErr w:type="spellEnd"/>
      <w:r>
        <w:rPr>
          <w:b/>
          <w:spacing w:val="-6"/>
          <w:sz w:val="24"/>
        </w:rPr>
        <w:t xml:space="preserve"> </w:t>
      </w:r>
      <w:r>
        <w:rPr>
          <w:b/>
          <w:sz w:val="24"/>
        </w:rPr>
        <w:t>Code</w:t>
      </w:r>
      <w:r>
        <w:rPr>
          <w:b/>
          <w:spacing w:val="-2"/>
          <w:sz w:val="24"/>
        </w:rPr>
        <w:t xml:space="preserve"> </w:t>
      </w:r>
      <w:r>
        <w:rPr>
          <w:b/>
          <w:sz w:val="24"/>
        </w:rPr>
        <w:t>(Red:</w:t>
      </w:r>
      <w:r>
        <w:rPr>
          <w:b/>
          <w:spacing w:val="-4"/>
          <w:sz w:val="24"/>
        </w:rPr>
        <w:t xml:space="preserve"> </w:t>
      </w:r>
      <w:r>
        <w:rPr>
          <w:b/>
          <w:sz w:val="24"/>
        </w:rPr>
        <w:t>Pantone</w:t>
      </w:r>
      <w:r>
        <w:rPr>
          <w:b/>
          <w:spacing w:val="-3"/>
          <w:sz w:val="24"/>
        </w:rPr>
        <w:t xml:space="preserve"> </w:t>
      </w:r>
      <w:r>
        <w:rPr>
          <w:b/>
          <w:sz w:val="24"/>
        </w:rPr>
        <w:t>1797U;</w:t>
      </w:r>
      <w:r>
        <w:rPr>
          <w:b/>
          <w:spacing w:val="-4"/>
          <w:sz w:val="24"/>
        </w:rPr>
        <w:t xml:space="preserve"> </w:t>
      </w:r>
      <w:r>
        <w:rPr>
          <w:b/>
          <w:sz w:val="24"/>
        </w:rPr>
        <w:t>Grey:</w:t>
      </w:r>
      <w:r>
        <w:rPr>
          <w:b/>
          <w:spacing w:val="-3"/>
          <w:sz w:val="24"/>
        </w:rPr>
        <w:t xml:space="preserve"> </w:t>
      </w:r>
      <w:r>
        <w:rPr>
          <w:b/>
          <w:sz w:val="24"/>
        </w:rPr>
        <w:t>Pantone</w:t>
      </w:r>
      <w:r>
        <w:rPr>
          <w:b/>
          <w:spacing w:val="-4"/>
          <w:sz w:val="24"/>
        </w:rPr>
        <w:t xml:space="preserve"> </w:t>
      </w:r>
      <w:r>
        <w:rPr>
          <w:b/>
          <w:sz w:val="24"/>
        </w:rPr>
        <w:t>Cool</w:t>
      </w:r>
      <w:r>
        <w:rPr>
          <w:b/>
          <w:spacing w:val="-3"/>
          <w:sz w:val="24"/>
        </w:rPr>
        <w:t xml:space="preserve"> </w:t>
      </w:r>
      <w:r>
        <w:rPr>
          <w:b/>
          <w:sz w:val="24"/>
        </w:rPr>
        <w:t>Grey</w:t>
      </w:r>
      <w:r>
        <w:rPr>
          <w:b/>
          <w:spacing w:val="-3"/>
          <w:sz w:val="24"/>
        </w:rPr>
        <w:t xml:space="preserve"> </w:t>
      </w:r>
      <w:r>
        <w:rPr>
          <w:b/>
          <w:spacing w:val="-4"/>
          <w:sz w:val="24"/>
        </w:rPr>
        <w:t>11U)</w:t>
      </w:r>
    </w:p>
    <w:p w:rsidR="00812D08" w:rsidRDefault="00812D08" w:rsidP="00812D08">
      <w:pPr>
        <w:pStyle w:val="BodyText"/>
        <w:spacing w:before="104"/>
        <w:rPr>
          <w:b/>
          <w:sz w:val="20"/>
        </w:rPr>
      </w:pPr>
      <w:r>
        <w:rPr>
          <w:b/>
          <w:noProof/>
          <w:sz w:val="20"/>
        </w:rPr>
        <w:drawing>
          <wp:anchor distT="0" distB="0" distL="0" distR="0" simplePos="0" relativeHeight="251655168" behindDoc="1" locked="0" layoutInCell="1" allowOverlap="1" wp14:anchorId="2865FBFF" wp14:editId="6B8126AC">
            <wp:simplePos x="0" y="0"/>
            <wp:positionH relativeFrom="page">
              <wp:posOffset>1271569</wp:posOffset>
            </wp:positionH>
            <wp:positionV relativeFrom="paragraph">
              <wp:posOffset>307246</wp:posOffset>
            </wp:positionV>
            <wp:extent cx="2742615" cy="182308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2742615" cy="1823085"/>
                    </a:xfrm>
                    <a:prstGeom prst="rect">
                      <a:avLst/>
                    </a:prstGeom>
                  </pic:spPr>
                </pic:pic>
              </a:graphicData>
            </a:graphic>
          </wp:anchor>
        </w:drawing>
      </w:r>
      <w:r>
        <w:rPr>
          <w:b/>
          <w:noProof/>
          <w:sz w:val="20"/>
        </w:rPr>
        <w:drawing>
          <wp:anchor distT="0" distB="0" distL="0" distR="0" simplePos="0" relativeHeight="251656192" behindDoc="1" locked="0" layoutInCell="1" allowOverlap="1" wp14:anchorId="54B587CC" wp14:editId="53278BED">
            <wp:simplePos x="0" y="0"/>
            <wp:positionH relativeFrom="page">
              <wp:posOffset>4379821</wp:posOffset>
            </wp:positionH>
            <wp:positionV relativeFrom="paragraph">
              <wp:posOffset>227174</wp:posOffset>
            </wp:positionV>
            <wp:extent cx="2299130" cy="265233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2299130" cy="2652331"/>
                    </a:xfrm>
                    <a:prstGeom prst="rect">
                      <a:avLst/>
                    </a:prstGeom>
                  </pic:spPr>
                </pic:pic>
              </a:graphicData>
            </a:graphic>
          </wp:anchor>
        </w:drawing>
      </w:r>
    </w:p>
    <w:p w:rsidR="00812D08" w:rsidRDefault="00812D08" w:rsidP="00812D08">
      <w:pPr>
        <w:pStyle w:val="BodyText"/>
        <w:spacing w:before="90"/>
        <w:rPr>
          <w:b/>
        </w:rPr>
      </w:pPr>
    </w:p>
    <w:p w:rsidR="00812D08" w:rsidRDefault="00812D08" w:rsidP="008A1CB2">
      <w:pPr>
        <w:pStyle w:val="ListParagraph"/>
        <w:widowControl w:val="0"/>
        <w:numPr>
          <w:ilvl w:val="0"/>
          <w:numId w:val="54"/>
        </w:numPr>
        <w:tabs>
          <w:tab w:val="left" w:pos="418"/>
        </w:tabs>
        <w:autoSpaceDE w:val="0"/>
        <w:autoSpaceDN w:val="0"/>
        <w:spacing w:after="0" w:line="240" w:lineRule="auto"/>
        <w:ind w:left="418" w:hanging="359"/>
        <w:contextualSpacing w:val="0"/>
        <w:rPr>
          <w:b/>
          <w:sz w:val="24"/>
        </w:rPr>
      </w:pPr>
      <w:r>
        <w:rPr>
          <w:b/>
          <w:sz w:val="24"/>
        </w:rPr>
        <w:t>Minimum</w:t>
      </w:r>
      <w:r>
        <w:rPr>
          <w:b/>
          <w:spacing w:val="-4"/>
          <w:sz w:val="24"/>
        </w:rPr>
        <w:t xml:space="preserve"> </w:t>
      </w:r>
      <w:r>
        <w:rPr>
          <w:b/>
          <w:sz w:val="24"/>
        </w:rPr>
        <w:t>Clear</w:t>
      </w:r>
      <w:r>
        <w:rPr>
          <w:b/>
          <w:spacing w:val="-2"/>
          <w:sz w:val="24"/>
        </w:rPr>
        <w:t xml:space="preserve"> Space</w:t>
      </w:r>
    </w:p>
    <w:p w:rsidR="00812D08" w:rsidRDefault="00812D08" w:rsidP="00812D08">
      <w:pPr>
        <w:pStyle w:val="BodyText"/>
        <w:spacing w:before="202"/>
        <w:rPr>
          <w:b/>
          <w:sz w:val="20"/>
        </w:rPr>
      </w:pPr>
      <w:r>
        <w:rPr>
          <w:b/>
          <w:noProof/>
          <w:sz w:val="20"/>
        </w:rPr>
        <w:drawing>
          <wp:anchor distT="0" distB="0" distL="0" distR="0" simplePos="0" relativeHeight="251657216" behindDoc="1" locked="0" layoutInCell="1" allowOverlap="1" wp14:anchorId="2F2FF5BD" wp14:editId="5DF32A0D">
            <wp:simplePos x="0" y="0"/>
            <wp:positionH relativeFrom="page">
              <wp:posOffset>1260040</wp:posOffset>
            </wp:positionH>
            <wp:positionV relativeFrom="paragraph">
              <wp:posOffset>303308</wp:posOffset>
            </wp:positionV>
            <wp:extent cx="2908098" cy="117948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2908098" cy="1179480"/>
                    </a:xfrm>
                    <a:prstGeom prst="rect">
                      <a:avLst/>
                    </a:prstGeom>
                  </pic:spPr>
                </pic:pic>
              </a:graphicData>
            </a:graphic>
          </wp:anchor>
        </w:drawing>
      </w:r>
      <w:r>
        <w:rPr>
          <w:b/>
          <w:noProof/>
          <w:sz w:val="20"/>
        </w:rPr>
        <w:drawing>
          <wp:anchor distT="0" distB="0" distL="0" distR="0" simplePos="0" relativeHeight="251658240" behindDoc="1" locked="0" layoutInCell="1" allowOverlap="1" wp14:anchorId="54A11F1F" wp14:editId="4433BF67">
            <wp:simplePos x="0" y="0"/>
            <wp:positionH relativeFrom="page">
              <wp:posOffset>4301953</wp:posOffset>
            </wp:positionH>
            <wp:positionV relativeFrom="paragraph">
              <wp:posOffset>289430</wp:posOffset>
            </wp:positionV>
            <wp:extent cx="2343330" cy="178117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2343330" cy="1781175"/>
                    </a:xfrm>
                    <a:prstGeom prst="rect">
                      <a:avLst/>
                    </a:prstGeom>
                  </pic:spPr>
                </pic:pic>
              </a:graphicData>
            </a:graphic>
          </wp:anchor>
        </w:drawing>
      </w:r>
    </w:p>
    <w:p w:rsidR="00812D08" w:rsidRDefault="00812D08" w:rsidP="00812D08">
      <w:pPr>
        <w:pStyle w:val="BodyText"/>
        <w:spacing w:before="63"/>
        <w:rPr>
          <w:b/>
        </w:rPr>
      </w:pPr>
    </w:p>
    <w:p w:rsidR="00812D08" w:rsidRDefault="00812D08" w:rsidP="008A1CB2">
      <w:pPr>
        <w:pStyle w:val="ListParagraph"/>
        <w:widowControl w:val="0"/>
        <w:numPr>
          <w:ilvl w:val="0"/>
          <w:numId w:val="54"/>
        </w:numPr>
        <w:tabs>
          <w:tab w:val="left" w:pos="418"/>
        </w:tabs>
        <w:autoSpaceDE w:val="0"/>
        <w:autoSpaceDN w:val="0"/>
        <w:spacing w:after="0" w:line="240" w:lineRule="auto"/>
        <w:ind w:left="418" w:hanging="359"/>
        <w:contextualSpacing w:val="0"/>
        <w:rPr>
          <w:b/>
          <w:sz w:val="24"/>
        </w:rPr>
      </w:pPr>
      <w:r>
        <w:rPr>
          <w:b/>
          <w:sz w:val="24"/>
        </w:rPr>
        <w:t>Display</w:t>
      </w:r>
      <w:r>
        <w:rPr>
          <w:b/>
          <w:spacing w:val="-6"/>
          <w:sz w:val="24"/>
        </w:rPr>
        <w:t xml:space="preserve"> </w:t>
      </w:r>
      <w:r>
        <w:rPr>
          <w:b/>
          <w:spacing w:val="-2"/>
          <w:sz w:val="24"/>
        </w:rPr>
        <w:t>Treatment</w:t>
      </w:r>
    </w:p>
    <w:p w:rsidR="00812D08" w:rsidRDefault="00812D08" w:rsidP="00812D08">
      <w:pPr>
        <w:pStyle w:val="BodyText"/>
        <w:rPr>
          <w:b/>
          <w:sz w:val="20"/>
        </w:rPr>
      </w:pPr>
    </w:p>
    <w:p w:rsidR="00812D08" w:rsidRDefault="00812D08" w:rsidP="00812D08">
      <w:pPr>
        <w:pStyle w:val="BodyText"/>
        <w:rPr>
          <w:b/>
          <w:sz w:val="20"/>
        </w:rPr>
      </w:pPr>
    </w:p>
    <w:p w:rsidR="00812D08" w:rsidRDefault="00812D08" w:rsidP="00812D08">
      <w:pPr>
        <w:pStyle w:val="BodyText"/>
        <w:spacing w:before="115"/>
        <w:rPr>
          <w:b/>
          <w:sz w:val="20"/>
        </w:rPr>
      </w:pPr>
      <w:r>
        <w:rPr>
          <w:b/>
          <w:noProof/>
          <w:sz w:val="20"/>
        </w:rPr>
        <w:drawing>
          <wp:anchor distT="0" distB="0" distL="0" distR="0" simplePos="0" relativeHeight="251659264" behindDoc="1" locked="0" layoutInCell="1" allowOverlap="1" wp14:anchorId="1042B5C7" wp14:editId="6A444139">
            <wp:simplePos x="0" y="0"/>
            <wp:positionH relativeFrom="page">
              <wp:posOffset>2444750</wp:posOffset>
            </wp:positionH>
            <wp:positionV relativeFrom="paragraph">
              <wp:posOffset>234220</wp:posOffset>
            </wp:positionV>
            <wp:extent cx="2732140" cy="101346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732140" cy="1013460"/>
                    </a:xfrm>
                    <a:prstGeom prst="rect">
                      <a:avLst/>
                    </a:prstGeom>
                  </pic:spPr>
                </pic:pic>
              </a:graphicData>
            </a:graphic>
          </wp:anchor>
        </w:drawing>
      </w:r>
    </w:p>
    <w:p w:rsidR="00812D08" w:rsidRDefault="00812D08" w:rsidP="00812D08">
      <w:pPr>
        <w:pStyle w:val="BodyText"/>
        <w:rPr>
          <w:b/>
        </w:rPr>
      </w:pPr>
    </w:p>
    <w:p w:rsidR="00812D08" w:rsidRDefault="00812D08" w:rsidP="00812D08">
      <w:pPr>
        <w:pStyle w:val="BodyText"/>
        <w:rPr>
          <w:b/>
        </w:rPr>
      </w:pPr>
    </w:p>
    <w:p w:rsidR="00812D08" w:rsidRDefault="00812D08" w:rsidP="00812D08">
      <w:pPr>
        <w:pStyle w:val="BodyText"/>
        <w:spacing w:before="11"/>
        <w:rPr>
          <w:b/>
        </w:rPr>
      </w:pPr>
    </w:p>
    <w:p w:rsidR="00812D08" w:rsidRDefault="00812D08" w:rsidP="00812D08">
      <w:pPr>
        <w:pStyle w:val="BodyText"/>
        <w:ind w:left="419"/>
      </w:pPr>
      <w:r>
        <w:t>Besides</w:t>
      </w:r>
      <w:r>
        <w:rPr>
          <w:spacing w:val="-10"/>
        </w:rPr>
        <w:t xml:space="preserve"> </w:t>
      </w:r>
      <w:r>
        <w:t>the</w:t>
      </w:r>
      <w:r>
        <w:rPr>
          <w:spacing w:val="-10"/>
        </w:rPr>
        <w:t xml:space="preserve"> </w:t>
      </w:r>
      <w:r>
        <w:t>main</w:t>
      </w:r>
      <w:r>
        <w:rPr>
          <w:spacing w:val="-10"/>
        </w:rPr>
        <w:t xml:space="preserve"> </w:t>
      </w:r>
      <w:r>
        <w:t>display</w:t>
      </w:r>
      <w:r>
        <w:rPr>
          <w:spacing w:val="-10"/>
        </w:rPr>
        <w:t xml:space="preserve"> </w:t>
      </w:r>
      <w:r>
        <w:t>treatment,</w:t>
      </w:r>
      <w:r>
        <w:rPr>
          <w:spacing w:val="-11"/>
        </w:rPr>
        <w:t xml:space="preserve"> </w:t>
      </w:r>
      <w:r>
        <w:t>the</w:t>
      </w:r>
      <w:r>
        <w:rPr>
          <w:spacing w:val="-13"/>
        </w:rPr>
        <w:t xml:space="preserve"> </w:t>
      </w:r>
      <w:r>
        <w:t>tagline</w:t>
      </w:r>
      <w:r>
        <w:rPr>
          <w:spacing w:val="-10"/>
        </w:rPr>
        <w:t xml:space="preserve"> </w:t>
      </w:r>
      <w:r>
        <w:t>can</w:t>
      </w:r>
      <w:r>
        <w:rPr>
          <w:spacing w:val="-10"/>
        </w:rPr>
        <w:t xml:space="preserve"> </w:t>
      </w:r>
      <w:r>
        <w:t>also</w:t>
      </w:r>
      <w:r>
        <w:rPr>
          <w:spacing w:val="-10"/>
        </w:rPr>
        <w:t xml:space="preserve"> </w:t>
      </w:r>
      <w:r>
        <w:t>be</w:t>
      </w:r>
      <w:r>
        <w:rPr>
          <w:spacing w:val="-10"/>
        </w:rPr>
        <w:t xml:space="preserve"> </w:t>
      </w:r>
      <w:r>
        <w:t>used</w:t>
      </w:r>
      <w:r>
        <w:rPr>
          <w:spacing w:val="-10"/>
        </w:rPr>
        <w:t xml:space="preserve"> </w:t>
      </w:r>
      <w:r>
        <w:t>in</w:t>
      </w:r>
      <w:r>
        <w:rPr>
          <w:spacing w:val="-12"/>
        </w:rPr>
        <w:t xml:space="preserve"> </w:t>
      </w:r>
      <w:r>
        <w:t>alternative</w:t>
      </w:r>
      <w:r>
        <w:rPr>
          <w:spacing w:val="-10"/>
        </w:rPr>
        <w:t xml:space="preserve"> </w:t>
      </w:r>
      <w:r>
        <w:t>variations</w:t>
      </w:r>
      <w:r>
        <w:rPr>
          <w:spacing w:val="-10"/>
        </w:rPr>
        <w:t xml:space="preserve"> </w:t>
      </w:r>
      <w:r>
        <w:t>to</w:t>
      </w:r>
      <w:r>
        <w:rPr>
          <w:spacing w:val="-10"/>
        </w:rPr>
        <w:t xml:space="preserve"> </w:t>
      </w:r>
      <w:r>
        <w:t>suit</w:t>
      </w:r>
      <w:r>
        <w:rPr>
          <w:spacing w:val="-11"/>
        </w:rPr>
        <w:t xml:space="preserve"> </w:t>
      </w:r>
      <w:r>
        <w:t>different applications such as primary vertical and horizontal tagline lockup variations as shown below.</w:t>
      </w:r>
    </w:p>
    <w:p w:rsidR="00812D08" w:rsidRDefault="00812D08" w:rsidP="00812D08">
      <w:pPr>
        <w:pStyle w:val="BodyText"/>
        <w:sectPr w:rsidR="00812D08">
          <w:pgSz w:w="11910" w:h="16840"/>
          <w:pgMar w:top="1280" w:right="1275" w:bottom="1260" w:left="1133" w:header="0" w:footer="1060" w:gutter="0"/>
          <w:cols w:space="720"/>
        </w:sectPr>
      </w:pPr>
    </w:p>
    <w:p w:rsidR="00812D08" w:rsidRDefault="00812D08" w:rsidP="00812D08">
      <w:pPr>
        <w:pStyle w:val="BodyText"/>
        <w:ind w:left="932"/>
        <w:rPr>
          <w:sz w:val="20"/>
        </w:rPr>
      </w:pPr>
      <w:r>
        <w:rPr>
          <w:noProof/>
          <w:sz w:val="20"/>
        </w:rPr>
        <w:lastRenderedPageBreak/>
        <w:drawing>
          <wp:inline distT="0" distB="0" distL="0" distR="0" wp14:anchorId="57870ECF" wp14:editId="734FF2A3">
            <wp:extent cx="4781798" cy="157581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4781798" cy="1575816"/>
                    </a:xfrm>
                    <a:prstGeom prst="rect">
                      <a:avLst/>
                    </a:prstGeom>
                  </pic:spPr>
                </pic:pic>
              </a:graphicData>
            </a:graphic>
          </wp:inline>
        </w:drawing>
      </w:r>
    </w:p>
    <w:p w:rsidR="00812D08" w:rsidRDefault="00812D08" w:rsidP="00812D08">
      <w:pPr>
        <w:pStyle w:val="BodyText"/>
        <w:spacing w:before="231"/>
        <w:ind w:left="419" w:right="165"/>
        <w:jc w:val="both"/>
      </w:pPr>
      <w:r>
        <w:t>Tagline</w:t>
      </w:r>
      <w:r>
        <w:rPr>
          <w:spacing w:val="-6"/>
        </w:rPr>
        <w:t xml:space="preserve"> </w:t>
      </w:r>
      <w:r>
        <w:t>lockup</w:t>
      </w:r>
      <w:r>
        <w:rPr>
          <w:spacing w:val="-6"/>
        </w:rPr>
        <w:t xml:space="preserve"> </w:t>
      </w:r>
      <w:r>
        <w:t>variations,</w:t>
      </w:r>
      <w:r>
        <w:rPr>
          <w:spacing w:val="-5"/>
        </w:rPr>
        <w:t xml:space="preserve"> </w:t>
      </w:r>
      <w:r>
        <w:t>for</w:t>
      </w:r>
      <w:r>
        <w:rPr>
          <w:spacing w:val="-5"/>
        </w:rPr>
        <w:t xml:space="preserve"> </w:t>
      </w:r>
      <w:r>
        <w:t>both</w:t>
      </w:r>
      <w:r>
        <w:rPr>
          <w:spacing w:val="-6"/>
        </w:rPr>
        <w:t xml:space="preserve"> </w:t>
      </w:r>
      <w:r>
        <w:t>the</w:t>
      </w:r>
      <w:r>
        <w:rPr>
          <w:spacing w:val="-6"/>
        </w:rPr>
        <w:t xml:space="preserve"> </w:t>
      </w:r>
      <w:r>
        <w:t>vertical</w:t>
      </w:r>
      <w:r>
        <w:rPr>
          <w:spacing w:val="-6"/>
        </w:rPr>
        <w:t xml:space="preserve"> </w:t>
      </w:r>
      <w:r>
        <w:t>and</w:t>
      </w:r>
      <w:r>
        <w:rPr>
          <w:spacing w:val="-6"/>
        </w:rPr>
        <w:t xml:space="preserve"> </w:t>
      </w:r>
      <w:r>
        <w:t>horizontal</w:t>
      </w:r>
      <w:r>
        <w:rPr>
          <w:spacing w:val="-6"/>
        </w:rPr>
        <w:t xml:space="preserve"> </w:t>
      </w:r>
      <w:r>
        <w:t>treatments</w:t>
      </w:r>
      <w:r>
        <w:rPr>
          <w:spacing w:val="-6"/>
        </w:rPr>
        <w:t xml:space="preserve"> </w:t>
      </w:r>
      <w:r>
        <w:t>should</w:t>
      </w:r>
      <w:r>
        <w:rPr>
          <w:spacing w:val="-5"/>
        </w:rPr>
        <w:t xml:space="preserve"> </w:t>
      </w:r>
      <w:r>
        <w:t>not</w:t>
      </w:r>
      <w:r>
        <w:rPr>
          <w:spacing w:val="-5"/>
        </w:rPr>
        <w:t xml:space="preserve"> </w:t>
      </w:r>
      <w:r>
        <w:t>be</w:t>
      </w:r>
      <w:r>
        <w:rPr>
          <w:spacing w:val="-6"/>
        </w:rPr>
        <w:t xml:space="preserve"> </w:t>
      </w:r>
      <w:r>
        <w:t>any</w:t>
      </w:r>
      <w:r>
        <w:rPr>
          <w:spacing w:val="-6"/>
        </w:rPr>
        <w:t xml:space="preserve"> </w:t>
      </w:r>
      <w:r>
        <w:t>smaller</w:t>
      </w:r>
      <w:r>
        <w:rPr>
          <w:spacing w:val="-5"/>
        </w:rPr>
        <w:t xml:space="preserve"> </w:t>
      </w:r>
      <w:r>
        <w:t>than the indicated minimum sizes – 2cm vertically and 1cm horizontally.</w:t>
      </w:r>
    </w:p>
    <w:p w:rsidR="00812D08" w:rsidRDefault="00812D08" w:rsidP="00812D08">
      <w:pPr>
        <w:pStyle w:val="BodyText"/>
        <w:spacing w:before="111"/>
        <w:rPr>
          <w:sz w:val="20"/>
        </w:rPr>
      </w:pPr>
      <w:r>
        <w:rPr>
          <w:noProof/>
          <w:sz w:val="20"/>
        </w:rPr>
        <w:drawing>
          <wp:anchor distT="0" distB="0" distL="0" distR="0" simplePos="0" relativeHeight="251660288" behindDoc="1" locked="0" layoutInCell="1" allowOverlap="1" wp14:anchorId="5D1C5671" wp14:editId="232D1760">
            <wp:simplePos x="0" y="0"/>
            <wp:positionH relativeFrom="page">
              <wp:posOffset>1387366</wp:posOffset>
            </wp:positionH>
            <wp:positionV relativeFrom="paragraph">
              <wp:posOffset>232069</wp:posOffset>
            </wp:positionV>
            <wp:extent cx="4817099" cy="1518189"/>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4817099" cy="1518189"/>
                    </a:xfrm>
                    <a:prstGeom prst="rect">
                      <a:avLst/>
                    </a:prstGeom>
                  </pic:spPr>
                </pic:pic>
              </a:graphicData>
            </a:graphic>
          </wp:anchor>
        </w:drawing>
      </w:r>
    </w:p>
    <w:p w:rsidR="00812D08" w:rsidRDefault="00812D08" w:rsidP="00812D08">
      <w:pPr>
        <w:pStyle w:val="BodyText"/>
        <w:spacing w:before="233"/>
      </w:pPr>
    </w:p>
    <w:p w:rsidR="00812D08" w:rsidRPr="00315BD1" w:rsidRDefault="00812D08" w:rsidP="008A1CB2">
      <w:pPr>
        <w:pStyle w:val="Heading1"/>
        <w:keepNext w:val="0"/>
        <w:keepLines w:val="0"/>
        <w:widowControl w:val="0"/>
        <w:numPr>
          <w:ilvl w:val="0"/>
          <w:numId w:val="54"/>
        </w:numPr>
        <w:tabs>
          <w:tab w:val="left" w:pos="418"/>
        </w:tabs>
        <w:autoSpaceDE w:val="0"/>
        <w:autoSpaceDN w:val="0"/>
        <w:spacing w:before="0" w:line="240" w:lineRule="auto"/>
        <w:ind w:left="418" w:hanging="359"/>
        <w:jc w:val="both"/>
        <w:rPr>
          <w:rFonts w:asciiTheme="minorHAnsi" w:hAnsiTheme="minorHAnsi" w:cstheme="minorHAnsi"/>
          <w:b/>
          <w:color w:val="000000" w:themeColor="text1"/>
          <w:sz w:val="24"/>
          <w:szCs w:val="24"/>
        </w:rPr>
      </w:pPr>
      <w:r w:rsidRPr="00315BD1">
        <w:rPr>
          <w:rFonts w:asciiTheme="minorHAnsi" w:hAnsiTheme="minorHAnsi" w:cstheme="minorHAnsi"/>
          <w:b/>
          <w:color w:val="000000" w:themeColor="text1"/>
          <w:sz w:val="24"/>
          <w:szCs w:val="24"/>
        </w:rPr>
        <w:t>Corporate</w:t>
      </w:r>
      <w:r w:rsidRPr="00315BD1">
        <w:rPr>
          <w:rFonts w:asciiTheme="minorHAnsi" w:hAnsiTheme="minorHAnsi" w:cstheme="minorHAnsi"/>
          <w:b/>
          <w:color w:val="000000" w:themeColor="text1"/>
          <w:spacing w:val="-3"/>
          <w:sz w:val="24"/>
          <w:szCs w:val="24"/>
        </w:rPr>
        <w:t xml:space="preserve"> </w:t>
      </w:r>
      <w:proofErr w:type="spellStart"/>
      <w:r w:rsidRPr="00315BD1">
        <w:rPr>
          <w:rFonts w:asciiTheme="minorHAnsi" w:hAnsiTheme="minorHAnsi" w:cstheme="minorHAnsi"/>
          <w:b/>
          <w:color w:val="000000" w:themeColor="text1"/>
          <w:sz w:val="24"/>
          <w:szCs w:val="24"/>
        </w:rPr>
        <w:t>Colours</w:t>
      </w:r>
      <w:proofErr w:type="spellEnd"/>
      <w:r w:rsidRPr="00315BD1">
        <w:rPr>
          <w:rFonts w:asciiTheme="minorHAnsi" w:hAnsiTheme="minorHAnsi" w:cstheme="minorHAnsi"/>
          <w:b/>
          <w:color w:val="000000" w:themeColor="text1"/>
          <w:spacing w:val="-3"/>
          <w:sz w:val="24"/>
          <w:szCs w:val="24"/>
        </w:rPr>
        <w:t xml:space="preserve"> </w:t>
      </w:r>
      <w:r w:rsidRPr="00315BD1">
        <w:rPr>
          <w:rFonts w:asciiTheme="minorHAnsi" w:hAnsiTheme="minorHAnsi" w:cstheme="minorHAnsi"/>
          <w:b/>
          <w:color w:val="000000" w:themeColor="text1"/>
          <w:sz w:val="24"/>
          <w:szCs w:val="24"/>
        </w:rPr>
        <w:t>-</w:t>
      </w:r>
      <w:r w:rsidRPr="00315BD1">
        <w:rPr>
          <w:rFonts w:asciiTheme="minorHAnsi" w:hAnsiTheme="minorHAnsi" w:cstheme="minorHAnsi"/>
          <w:b/>
          <w:color w:val="000000" w:themeColor="text1"/>
          <w:spacing w:val="-3"/>
          <w:sz w:val="24"/>
          <w:szCs w:val="24"/>
        </w:rPr>
        <w:t xml:space="preserve"> </w:t>
      </w:r>
      <w:r w:rsidRPr="00315BD1">
        <w:rPr>
          <w:rFonts w:asciiTheme="minorHAnsi" w:hAnsiTheme="minorHAnsi" w:cstheme="minorHAnsi"/>
          <w:b/>
          <w:color w:val="000000" w:themeColor="text1"/>
          <w:spacing w:val="-2"/>
          <w:sz w:val="24"/>
          <w:szCs w:val="24"/>
        </w:rPr>
        <w:t>Primary</w:t>
      </w:r>
    </w:p>
    <w:p w:rsidR="00812D08" w:rsidRDefault="00812D08" w:rsidP="00812D08">
      <w:pPr>
        <w:pStyle w:val="BodyText"/>
        <w:spacing w:before="1"/>
        <w:ind w:left="419" w:right="165"/>
        <w:jc w:val="both"/>
      </w:pPr>
      <w:r>
        <w:t xml:space="preserve">There are three primary </w:t>
      </w:r>
      <w:proofErr w:type="spellStart"/>
      <w:r>
        <w:t>colours</w:t>
      </w:r>
      <w:proofErr w:type="spellEnd"/>
      <w:r>
        <w:t xml:space="preserve"> that make up the MIDA corporate </w:t>
      </w:r>
      <w:proofErr w:type="spellStart"/>
      <w:r>
        <w:t>colours</w:t>
      </w:r>
      <w:proofErr w:type="spellEnd"/>
      <w:r>
        <w:t xml:space="preserve">. CMYK and Pantone </w:t>
      </w:r>
      <w:proofErr w:type="spellStart"/>
      <w:r>
        <w:t>colour</w:t>
      </w:r>
      <w:proofErr w:type="spellEnd"/>
      <w:r>
        <w:t xml:space="preserve"> codes are provided below.</w:t>
      </w:r>
    </w:p>
    <w:p w:rsidR="00812D08" w:rsidRDefault="00812D08" w:rsidP="00812D08">
      <w:pPr>
        <w:pStyle w:val="BodyText"/>
        <w:spacing w:before="131"/>
        <w:rPr>
          <w:sz w:val="20"/>
        </w:rPr>
      </w:pPr>
      <w:r>
        <w:rPr>
          <w:noProof/>
          <w:sz w:val="20"/>
        </w:rPr>
        <w:drawing>
          <wp:anchor distT="0" distB="0" distL="0" distR="0" simplePos="0" relativeHeight="251661312" behindDoc="1" locked="0" layoutInCell="1" allowOverlap="1" wp14:anchorId="13E68E0D" wp14:editId="0EE449D7">
            <wp:simplePos x="0" y="0"/>
            <wp:positionH relativeFrom="page">
              <wp:posOffset>1060649</wp:posOffset>
            </wp:positionH>
            <wp:positionV relativeFrom="paragraph">
              <wp:posOffset>244318</wp:posOffset>
            </wp:positionV>
            <wp:extent cx="4241161" cy="1225867"/>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4241161" cy="1225867"/>
                    </a:xfrm>
                    <a:prstGeom prst="rect">
                      <a:avLst/>
                    </a:prstGeom>
                  </pic:spPr>
                </pic:pic>
              </a:graphicData>
            </a:graphic>
          </wp:anchor>
        </w:drawing>
      </w:r>
    </w:p>
    <w:p w:rsidR="00812D08" w:rsidRDefault="00812D08" w:rsidP="00812D08">
      <w:pPr>
        <w:pStyle w:val="BodyText"/>
        <w:spacing w:before="194"/>
      </w:pPr>
    </w:p>
    <w:p w:rsidR="00812D08" w:rsidRPr="00B20352" w:rsidRDefault="00812D08" w:rsidP="008A1CB2">
      <w:pPr>
        <w:pStyle w:val="Heading1"/>
        <w:keepNext w:val="0"/>
        <w:keepLines w:val="0"/>
        <w:widowControl w:val="0"/>
        <w:numPr>
          <w:ilvl w:val="0"/>
          <w:numId w:val="54"/>
        </w:numPr>
        <w:tabs>
          <w:tab w:val="left" w:pos="417"/>
        </w:tabs>
        <w:autoSpaceDE w:val="0"/>
        <w:autoSpaceDN w:val="0"/>
        <w:spacing w:before="1" w:line="275" w:lineRule="exact"/>
        <w:ind w:left="417" w:hanging="358"/>
        <w:jc w:val="both"/>
        <w:rPr>
          <w:rFonts w:asciiTheme="minorHAnsi" w:hAnsiTheme="minorHAnsi" w:cstheme="minorHAnsi"/>
          <w:b/>
          <w:sz w:val="24"/>
          <w:szCs w:val="24"/>
        </w:rPr>
      </w:pPr>
      <w:r w:rsidRPr="00B20352">
        <w:rPr>
          <w:rFonts w:asciiTheme="minorHAnsi" w:hAnsiTheme="minorHAnsi" w:cstheme="minorHAnsi"/>
          <w:b/>
          <w:color w:val="000000" w:themeColor="text1"/>
          <w:sz w:val="24"/>
          <w:szCs w:val="24"/>
        </w:rPr>
        <w:t>Acceptable</w:t>
      </w:r>
      <w:r w:rsidRPr="00B20352">
        <w:rPr>
          <w:rFonts w:asciiTheme="minorHAnsi" w:hAnsiTheme="minorHAnsi" w:cstheme="minorHAnsi"/>
          <w:b/>
          <w:color w:val="000000" w:themeColor="text1"/>
          <w:spacing w:val="-8"/>
          <w:sz w:val="24"/>
          <w:szCs w:val="24"/>
        </w:rPr>
        <w:t xml:space="preserve"> </w:t>
      </w:r>
      <w:r w:rsidRPr="00B20352">
        <w:rPr>
          <w:rFonts w:asciiTheme="minorHAnsi" w:hAnsiTheme="minorHAnsi" w:cstheme="minorHAnsi"/>
          <w:b/>
          <w:color w:val="000000" w:themeColor="text1"/>
          <w:spacing w:val="-2"/>
          <w:sz w:val="24"/>
          <w:szCs w:val="24"/>
        </w:rPr>
        <w:t>Usage</w:t>
      </w:r>
    </w:p>
    <w:p w:rsidR="00812D08" w:rsidRDefault="00812D08" w:rsidP="00812D08">
      <w:pPr>
        <w:pStyle w:val="BodyText"/>
        <w:ind w:left="419" w:right="165"/>
        <w:jc w:val="both"/>
      </w:pPr>
      <w:r>
        <w:t xml:space="preserve">The logo can be applied to </w:t>
      </w:r>
      <w:proofErr w:type="spellStart"/>
      <w:r>
        <w:t>coloured</w:t>
      </w:r>
      <w:proofErr w:type="spellEnd"/>
      <w:r>
        <w:t xml:space="preserve"> backgrounds. Acceptable background </w:t>
      </w:r>
      <w:proofErr w:type="spellStart"/>
      <w:r>
        <w:t>colours</w:t>
      </w:r>
      <w:proofErr w:type="spellEnd"/>
      <w:r>
        <w:t xml:space="preserve"> are shown below. The selected </w:t>
      </w:r>
      <w:proofErr w:type="spellStart"/>
      <w:r>
        <w:t>colours</w:t>
      </w:r>
      <w:proofErr w:type="spellEnd"/>
      <w:r>
        <w:t xml:space="preserve"> ensure that the logo and tagline remain clear and readable when applied on different backgrounds.</w:t>
      </w:r>
    </w:p>
    <w:p w:rsidR="00812D08" w:rsidRDefault="00812D08" w:rsidP="00812D08">
      <w:pPr>
        <w:pStyle w:val="BodyText"/>
        <w:spacing w:before="199"/>
        <w:rPr>
          <w:sz w:val="20"/>
        </w:rPr>
      </w:pPr>
      <w:r>
        <w:rPr>
          <w:noProof/>
          <w:sz w:val="20"/>
        </w:rPr>
        <w:drawing>
          <wp:anchor distT="0" distB="0" distL="0" distR="0" simplePos="0" relativeHeight="251662336" behindDoc="1" locked="0" layoutInCell="1" allowOverlap="1" wp14:anchorId="66F16AA9" wp14:editId="5695C004">
            <wp:simplePos x="0" y="0"/>
            <wp:positionH relativeFrom="page">
              <wp:posOffset>1075907</wp:posOffset>
            </wp:positionH>
            <wp:positionV relativeFrom="paragraph">
              <wp:posOffset>287332</wp:posOffset>
            </wp:positionV>
            <wp:extent cx="5492402" cy="160000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5492402" cy="1600009"/>
                    </a:xfrm>
                    <a:prstGeom prst="rect">
                      <a:avLst/>
                    </a:prstGeom>
                  </pic:spPr>
                </pic:pic>
              </a:graphicData>
            </a:graphic>
          </wp:anchor>
        </w:drawing>
      </w:r>
    </w:p>
    <w:p w:rsidR="00812D08" w:rsidRDefault="00812D08" w:rsidP="00812D08">
      <w:pPr>
        <w:pStyle w:val="BodyText"/>
        <w:rPr>
          <w:sz w:val="20"/>
        </w:rPr>
        <w:sectPr w:rsidR="00812D08">
          <w:pgSz w:w="11910" w:h="16840"/>
          <w:pgMar w:top="820" w:right="1275" w:bottom="1260" w:left="1133" w:header="0" w:footer="1060" w:gutter="0"/>
          <w:cols w:space="720"/>
        </w:sectPr>
      </w:pPr>
    </w:p>
    <w:p w:rsidR="00812D08" w:rsidRPr="00B20352" w:rsidRDefault="00812D08" w:rsidP="008A1CB2">
      <w:pPr>
        <w:pStyle w:val="Heading1"/>
        <w:keepNext w:val="0"/>
        <w:keepLines w:val="0"/>
        <w:widowControl w:val="0"/>
        <w:numPr>
          <w:ilvl w:val="0"/>
          <w:numId w:val="54"/>
        </w:numPr>
        <w:tabs>
          <w:tab w:val="left" w:pos="417"/>
        </w:tabs>
        <w:autoSpaceDE w:val="0"/>
        <w:autoSpaceDN w:val="0"/>
        <w:spacing w:before="72" w:line="240" w:lineRule="auto"/>
        <w:ind w:left="417" w:hanging="358"/>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lastRenderedPageBreak/>
        <w:t>Unacceptable</w:t>
      </w:r>
      <w:r w:rsidRPr="00B20352">
        <w:rPr>
          <w:rFonts w:asciiTheme="minorHAnsi" w:hAnsiTheme="minorHAnsi" w:cstheme="minorHAnsi"/>
          <w:b/>
          <w:color w:val="000000" w:themeColor="text1"/>
          <w:spacing w:val="-8"/>
          <w:sz w:val="24"/>
          <w:szCs w:val="24"/>
        </w:rPr>
        <w:t xml:space="preserve"> </w:t>
      </w:r>
      <w:r w:rsidRPr="00B20352">
        <w:rPr>
          <w:rFonts w:asciiTheme="minorHAnsi" w:hAnsiTheme="minorHAnsi" w:cstheme="minorHAnsi"/>
          <w:b/>
          <w:color w:val="000000" w:themeColor="text1"/>
          <w:spacing w:val="-2"/>
          <w:sz w:val="24"/>
          <w:szCs w:val="24"/>
        </w:rPr>
        <w:t>Usage</w:t>
      </w:r>
    </w:p>
    <w:p w:rsidR="00812D08" w:rsidRDefault="00812D08" w:rsidP="00812D08">
      <w:pPr>
        <w:pStyle w:val="BodyText"/>
        <w:spacing w:before="1"/>
        <w:ind w:left="419"/>
      </w:pPr>
      <w:r>
        <w:t>Do</w:t>
      </w:r>
      <w:r>
        <w:rPr>
          <w:spacing w:val="-6"/>
        </w:rPr>
        <w:t xml:space="preserve"> </w:t>
      </w:r>
      <w:r>
        <w:t>keep</w:t>
      </w:r>
      <w:r>
        <w:rPr>
          <w:spacing w:val="-6"/>
        </w:rPr>
        <w:t xml:space="preserve"> </w:t>
      </w:r>
      <w:r>
        <w:t>in</w:t>
      </w:r>
      <w:r>
        <w:rPr>
          <w:spacing w:val="-6"/>
        </w:rPr>
        <w:t xml:space="preserve"> </w:t>
      </w:r>
      <w:r>
        <w:t>mind</w:t>
      </w:r>
      <w:r>
        <w:rPr>
          <w:spacing w:val="-6"/>
        </w:rPr>
        <w:t xml:space="preserve"> </w:t>
      </w:r>
      <w:r>
        <w:t>that</w:t>
      </w:r>
      <w:r>
        <w:rPr>
          <w:spacing w:val="-6"/>
        </w:rPr>
        <w:t xml:space="preserve"> </w:t>
      </w:r>
      <w:r>
        <w:t>logo</w:t>
      </w:r>
      <w:r>
        <w:rPr>
          <w:spacing w:val="-6"/>
        </w:rPr>
        <w:t xml:space="preserve"> </w:t>
      </w:r>
      <w:r>
        <w:t>must</w:t>
      </w:r>
      <w:r>
        <w:rPr>
          <w:spacing w:val="-5"/>
        </w:rPr>
        <w:t xml:space="preserve"> </w:t>
      </w:r>
      <w:r>
        <w:t>always</w:t>
      </w:r>
      <w:r>
        <w:rPr>
          <w:spacing w:val="-5"/>
        </w:rPr>
        <w:t xml:space="preserve"> </w:t>
      </w:r>
      <w:r>
        <w:t>remain</w:t>
      </w:r>
      <w:r>
        <w:rPr>
          <w:spacing w:val="-6"/>
        </w:rPr>
        <w:t xml:space="preserve"> </w:t>
      </w:r>
      <w:r>
        <w:t>strong</w:t>
      </w:r>
      <w:r>
        <w:rPr>
          <w:spacing w:val="-7"/>
        </w:rPr>
        <w:t xml:space="preserve"> </w:t>
      </w:r>
      <w:r>
        <w:t>and</w:t>
      </w:r>
      <w:r>
        <w:rPr>
          <w:spacing w:val="-6"/>
        </w:rPr>
        <w:t xml:space="preserve"> </w:t>
      </w:r>
      <w:r>
        <w:t>legible.</w:t>
      </w:r>
      <w:r>
        <w:rPr>
          <w:spacing w:val="-5"/>
        </w:rPr>
        <w:t xml:space="preserve"> </w:t>
      </w:r>
      <w:r>
        <w:t>Below</w:t>
      </w:r>
      <w:r>
        <w:rPr>
          <w:spacing w:val="-6"/>
        </w:rPr>
        <w:t xml:space="preserve"> </w:t>
      </w:r>
      <w:r>
        <w:t>are</w:t>
      </w:r>
      <w:r>
        <w:rPr>
          <w:spacing w:val="-6"/>
        </w:rPr>
        <w:t xml:space="preserve"> </w:t>
      </w:r>
      <w:r>
        <w:t>examples</w:t>
      </w:r>
      <w:r>
        <w:rPr>
          <w:spacing w:val="-5"/>
        </w:rPr>
        <w:t xml:space="preserve"> </w:t>
      </w:r>
      <w:r>
        <w:t>of</w:t>
      </w:r>
      <w:r>
        <w:rPr>
          <w:spacing w:val="-5"/>
        </w:rPr>
        <w:t xml:space="preserve"> </w:t>
      </w:r>
      <w:r>
        <w:t xml:space="preserve">unacceptable background </w:t>
      </w:r>
      <w:proofErr w:type="spellStart"/>
      <w:r>
        <w:t>colours</w:t>
      </w:r>
      <w:proofErr w:type="spellEnd"/>
      <w:r>
        <w:t xml:space="preserve"> that do not work against the logo.</w:t>
      </w:r>
    </w:p>
    <w:p w:rsidR="00812D08" w:rsidRDefault="00812D08" w:rsidP="00812D08">
      <w:pPr>
        <w:pStyle w:val="BodyText"/>
        <w:spacing w:before="141"/>
        <w:rPr>
          <w:sz w:val="20"/>
        </w:rPr>
      </w:pPr>
      <w:r>
        <w:rPr>
          <w:noProof/>
          <w:sz w:val="20"/>
        </w:rPr>
        <w:drawing>
          <wp:anchor distT="0" distB="0" distL="0" distR="0" simplePos="0" relativeHeight="251663360" behindDoc="1" locked="0" layoutInCell="1" allowOverlap="1" wp14:anchorId="49F44580" wp14:editId="3B1B167E">
            <wp:simplePos x="0" y="0"/>
            <wp:positionH relativeFrom="page">
              <wp:posOffset>1075562</wp:posOffset>
            </wp:positionH>
            <wp:positionV relativeFrom="paragraph">
              <wp:posOffset>250924</wp:posOffset>
            </wp:positionV>
            <wp:extent cx="5503087" cy="1696593"/>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5503087" cy="1696593"/>
                    </a:xfrm>
                    <a:prstGeom prst="rect">
                      <a:avLst/>
                    </a:prstGeom>
                  </pic:spPr>
                </pic:pic>
              </a:graphicData>
            </a:graphic>
          </wp:anchor>
        </w:drawing>
      </w:r>
    </w:p>
    <w:p w:rsidR="00812D08" w:rsidRDefault="00812D08" w:rsidP="00812D08">
      <w:pPr>
        <w:pStyle w:val="BodyText"/>
        <w:spacing w:before="39"/>
      </w:pPr>
    </w:p>
    <w:p w:rsidR="00812D08" w:rsidRPr="00B20352" w:rsidRDefault="00812D08" w:rsidP="008A1CB2">
      <w:pPr>
        <w:pStyle w:val="Heading1"/>
        <w:keepNext w:val="0"/>
        <w:keepLines w:val="0"/>
        <w:widowControl w:val="0"/>
        <w:numPr>
          <w:ilvl w:val="0"/>
          <w:numId w:val="54"/>
        </w:numPr>
        <w:tabs>
          <w:tab w:val="left" w:pos="417"/>
        </w:tabs>
        <w:autoSpaceDE w:val="0"/>
        <w:autoSpaceDN w:val="0"/>
        <w:spacing w:before="1" w:line="240" w:lineRule="auto"/>
        <w:ind w:left="417" w:hanging="358"/>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t>Secondary</w:t>
      </w:r>
      <w:r w:rsidRPr="00B20352">
        <w:rPr>
          <w:rFonts w:asciiTheme="minorHAnsi" w:hAnsiTheme="minorHAnsi" w:cstheme="minorHAnsi"/>
          <w:b/>
          <w:color w:val="000000" w:themeColor="text1"/>
          <w:spacing w:val="-6"/>
          <w:sz w:val="24"/>
          <w:szCs w:val="24"/>
        </w:rPr>
        <w:t xml:space="preserve"> </w:t>
      </w:r>
      <w:proofErr w:type="spellStart"/>
      <w:r w:rsidRPr="00B20352">
        <w:rPr>
          <w:rFonts w:asciiTheme="minorHAnsi" w:hAnsiTheme="minorHAnsi" w:cstheme="minorHAnsi"/>
          <w:b/>
          <w:color w:val="000000" w:themeColor="text1"/>
          <w:spacing w:val="-2"/>
          <w:sz w:val="24"/>
          <w:szCs w:val="24"/>
        </w:rPr>
        <w:t>Colours</w:t>
      </w:r>
      <w:proofErr w:type="spellEnd"/>
    </w:p>
    <w:p w:rsidR="00812D08" w:rsidRDefault="00812D08" w:rsidP="00812D08">
      <w:pPr>
        <w:pStyle w:val="BodyText"/>
        <w:ind w:left="419"/>
      </w:pPr>
      <w:r>
        <w:t>There</w:t>
      </w:r>
      <w:r>
        <w:rPr>
          <w:spacing w:val="-6"/>
        </w:rPr>
        <w:t xml:space="preserve"> </w:t>
      </w:r>
      <w:r>
        <w:t>are</w:t>
      </w:r>
      <w:r>
        <w:rPr>
          <w:spacing w:val="-3"/>
        </w:rPr>
        <w:t xml:space="preserve"> </w:t>
      </w:r>
      <w:r>
        <w:t>four</w:t>
      </w:r>
      <w:r>
        <w:rPr>
          <w:spacing w:val="-3"/>
        </w:rPr>
        <w:t xml:space="preserve"> </w:t>
      </w:r>
      <w:r>
        <w:t>secondary</w:t>
      </w:r>
      <w:r>
        <w:rPr>
          <w:spacing w:val="-4"/>
        </w:rPr>
        <w:t xml:space="preserve"> </w:t>
      </w:r>
      <w:proofErr w:type="spellStart"/>
      <w:r>
        <w:t>colours</w:t>
      </w:r>
      <w:proofErr w:type="spellEnd"/>
      <w:r>
        <w:rPr>
          <w:spacing w:val="-3"/>
        </w:rPr>
        <w:t xml:space="preserve"> </w:t>
      </w:r>
      <w:r>
        <w:t>that</w:t>
      </w:r>
      <w:r>
        <w:rPr>
          <w:spacing w:val="-3"/>
        </w:rPr>
        <w:t xml:space="preserve"> </w:t>
      </w:r>
      <w:r>
        <w:t>make-up</w:t>
      </w:r>
      <w:r>
        <w:rPr>
          <w:spacing w:val="-4"/>
        </w:rPr>
        <w:t xml:space="preserve"> </w:t>
      </w:r>
      <w:r>
        <w:t>the</w:t>
      </w:r>
      <w:r>
        <w:rPr>
          <w:spacing w:val="-3"/>
        </w:rPr>
        <w:t xml:space="preserve"> </w:t>
      </w:r>
      <w:r>
        <w:t>MIDA</w:t>
      </w:r>
      <w:r>
        <w:rPr>
          <w:spacing w:val="-3"/>
        </w:rPr>
        <w:t xml:space="preserve"> </w:t>
      </w:r>
      <w:r>
        <w:t>corporate</w:t>
      </w:r>
      <w:r>
        <w:rPr>
          <w:spacing w:val="-3"/>
        </w:rPr>
        <w:t xml:space="preserve"> </w:t>
      </w:r>
      <w:proofErr w:type="spellStart"/>
      <w:r>
        <w:rPr>
          <w:spacing w:val="-2"/>
        </w:rPr>
        <w:t>colours</w:t>
      </w:r>
      <w:proofErr w:type="spellEnd"/>
      <w:r>
        <w:rPr>
          <w:spacing w:val="-2"/>
        </w:rPr>
        <w:t>.</w:t>
      </w:r>
    </w:p>
    <w:p w:rsidR="00812D08" w:rsidRPr="005427B5" w:rsidRDefault="00812D08" w:rsidP="005427B5">
      <w:pPr>
        <w:pStyle w:val="BodyText"/>
        <w:spacing w:before="3"/>
        <w:rPr>
          <w:sz w:val="12"/>
        </w:rPr>
      </w:pPr>
      <w:r>
        <w:rPr>
          <w:noProof/>
          <w:sz w:val="12"/>
        </w:rPr>
        <w:drawing>
          <wp:anchor distT="0" distB="0" distL="0" distR="0" simplePos="0" relativeHeight="251664384" behindDoc="1" locked="0" layoutInCell="1" allowOverlap="1" wp14:anchorId="193AB532" wp14:editId="7C45F555">
            <wp:simplePos x="0" y="0"/>
            <wp:positionH relativeFrom="page">
              <wp:posOffset>986155</wp:posOffset>
            </wp:positionH>
            <wp:positionV relativeFrom="paragraph">
              <wp:posOffset>104737</wp:posOffset>
            </wp:positionV>
            <wp:extent cx="5468409" cy="147218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5468409" cy="1472184"/>
                    </a:xfrm>
                    <a:prstGeom prst="rect">
                      <a:avLst/>
                    </a:prstGeom>
                  </pic:spPr>
                </pic:pic>
              </a:graphicData>
            </a:graphic>
          </wp:anchor>
        </w:drawing>
      </w:r>
      <w:bookmarkStart w:id="4" w:name="_GoBack"/>
      <w:bookmarkEnd w:id="4"/>
    </w:p>
    <w:p w:rsidR="00812D08" w:rsidRPr="00B20352" w:rsidRDefault="00812D08" w:rsidP="008A1CB2">
      <w:pPr>
        <w:pStyle w:val="Heading1"/>
        <w:keepNext w:val="0"/>
        <w:keepLines w:val="0"/>
        <w:widowControl w:val="0"/>
        <w:numPr>
          <w:ilvl w:val="0"/>
          <w:numId w:val="54"/>
        </w:numPr>
        <w:tabs>
          <w:tab w:val="left" w:pos="417"/>
        </w:tabs>
        <w:autoSpaceDE w:val="0"/>
        <w:autoSpaceDN w:val="0"/>
        <w:spacing w:before="0" w:line="240" w:lineRule="auto"/>
        <w:ind w:left="417" w:hanging="358"/>
        <w:rPr>
          <w:rFonts w:asciiTheme="minorHAnsi" w:hAnsiTheme="minorHAnsi" w:cstheme="minorHAnsi"/>
          <w:b/>
          <w:color w:val="000000" w:themeColor="text1"/>
          <w:sz w:val="24"/>
          <w:szCs w:val="24"/>
        </w:rPr>
      </w:pPr>
      <w:proofErr w:type="spellStart"/>
      <w:r w:rsidRPr="00B20352">
        <w:rPr>
          <w:rFonts w:asciiTheme="minorHAnsi" w:hAnsiTheme="minorHAnsi" w:cstheme="minorHAnsi"/>
          <w:b/>
          <w:color w:val="000000" w:themeColor="text1"/>
          <w:sz w:val="24"/>
          <w:szCs w:val="24"/>
        </w:rPr>
        <w:t>Colour</w:t>
      </w:r>
      <w:proofErr w:type="spellEnd"/>
      <w:r w:rsidRPr="00B20352">
        <w:rPr>
          <w:rFonts w:asciiTheme="minorHAnsi" w:hAnsiTheme="minorHAnsi" w:cstheme="minorHAnsi"/>
          <w:b/>
          <w:color w:val="000000" w:themeColor="text1"/>
          <w:spacing w:val="-4"/>
          <w:sz w:val="24"/>
          <w:szCs w:val="24"/>
        </w:rPr>
        <w:t xml:space="preserve"> </w:t>
      </w:r>
      <w:r w:rsidRPr="00B20352">
        <w:rPr>
          <w:rFonts w:asciiTheme="minorHAnsi" w:hAnsiTheme="minorHAnsi" w:cstheme="minorHAnsi"/>
          <w:b/>
          <w:color w:val="000000" w:themeColor="text1"/>
          <w:sz w:val="24"/>
          <w:szCs w:val="24"/>
        </w:rPr>
        <w:t>Swatch</w:t>
      </w:r>
      <w:r w:rsidRPr="00B20352">
        <w:rPr>
          <w:rFonts w:asciiTheme="minorHAnsi" w:hAnsiTheme="minorHAnsi" w:cstheme="minorHAnsi"/>
          <w:b/>
          <w:color w:val="000000" w:themeColor="text1"/>
          <w:spacing w:val="-3"/>
          <w:sz w:val="24"/>
          <w:szCs w:val="24"/>
        </w:rPr>
        <w:t xml:space="preserve"> </w:t>
      </w:r>
      <w:r w:rsidRPr="00B20352">
        <w:rPr>
          <w:rFonts w:asciiTheme="minorHAnsi" w:hAnsiTheme="minorHAnsi" w:cstheme="minorHAnsi"/>
          <w:b/>
          <w:color w:val="000000" w:themeColor="text1"/>
          <w:sz w:val="24"/>
          <w:szCs w:val="24"/>
        </w:rPr>
        <w:t>for</w:t>
      </w:r>
      <w:r w:rsidRPr="00B20352">
        <w:rPr>
          <w:rFonts w:asciiTheme="minorHAnsi" w:hAnsiTheme="minorHAnsi" w:cstheme="minorHAnsi"/>
          <w:b/>
          <w:color w:val="000000" w:themeColor="text1"/>
          <w:spacing w:val="-3"/>
          <w:sz w:val="24"/>
          <w:szCs w:val="24"/>
        </w:rPr>
        <w:t xml:space="preserve"> </w:t>
      </w:r>
      <w:r w:rsidRPr="00B20352">
        <w:rPr>
          <w:rFonts w:asciiTheme="minorHAnsi" w:hAnsiTheme="minorHAnsi" w:cstheme="minorHAnsi"/>
          <w:b/>
          <w:color w:val="000000" w:themeColor="text1"/>
          <w:sz w:val="24"/>
          <w:szCs w:val="24"/>
        </w:rPr>
        <w:t>Digital</w:t>
      </w:r>
      <w:r w:rsidRPr="00B20352">
        <w:rPr>
          <w:rFonts w:asciiTheme="minorHAnsi" w:hAnsiTheme="minorHAnsi" w:cstheme="minorHAnsi"/>
          <w:b/>
          <w:color w:val="000000" w:themeColor="text1"/>
          <w:spacing w:val="-3"/>
          <w:sz w:val="24"/>
          <w:szCs w:val="24"/>
        </w:rPr>
        <w:t xml:space="preserve"> </w:t>
      </w:r>
      <w:r w:rsidRPr="00B20352">
        <w:rPr>
          <w:rFonts w:asciiTheme="minorHAnsi" w:hAnsiTheme="minorHAnsi" w:cstheme="minorHAnsi"/>
          <w:b/>
          <w:color w:val="000000" w:themeColor="text1"/>
          <w:spacing w:val="-2"/>
          <w:sz w:val="24"/>
          <w:szCs w:val="24"/>
        </w:rPr>
        <w:t>Creative</w:t>
      </w:r>
    </w:p>
    <w:p w:rsidR="00812D08" w:rsidRDefault="00812D08" w:rsidP="00812D08">
      <w:pPr>
        <w:pStyle w:val="BodyText"/>
        <w:spacing w:before="22"/>
        <w:rPr>
          <w:b/>
          <w:sz w:val="20"/>
        </w:rPr>
      </w:pPr>
      <w:r>
        <w:rPr>
          <w:b/>
          <w:noProof/>
          <w:sz w:val="20"/>
        </w:rPr>
        <w:drawing>
          <wp:anchor distT="0" distB="0" distL="0" distR="0" simplePos="0" relativeHeight="251665408" behindDoc="1" locked="0" layoutInCell="1" allowOverlap="1" wp14:anchorId="22E1CA99" wp14:editId="4B2607DA">
            <wp:simplePos x="0" y="0"/>
            <wp:positionH relativeFrom="page">
              <wp:posOffset>986155</wp:posOffset>
            </wp:positionH>
            <wp:positionV relativeFrom="paragraph">
              <wp:posOffset>175251</wp:posOffset>
            </wp:positionV>
            <wp:extent cx="5495738" cy="1837944"/>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5495738" cy="1837944"/>
                    </a:xfrm>
                    <a:prstGeom prst="rect">
                      <a:avLst/>
                    </a:prstGeom>
                  </pic:spPr>
                </pic:pic>
              </a:graphicData>
            </a:graphic>
          </wp:anchor>
        </w:drawing>
      </w:r>
    </w:p>
    <w:p w:rsidR="00812D08" w:rsidRDefault="00812D08" w:rsidP="00812D08">
      <w:pPr>
        <w:pStyle w:val="BodyText"/>
        <w:rPr>
          <w:b/>
        </w:rPr>
      </w:pPr>
    </w:p>
    <w:p w:rsidR="00812D08" w:rsidRDefault="00812D08" w:rsidP="00812D08">
      <w:pPr>
        <w:pStyle w:val="BodyText"/>
        <w:spacing w:before="15"/>
        <w:rPr>
          <w:b/>
        </w:rPr>
      </w:pPr>
    </w:p>
    <w:p w:rsidR="00812D08" w:rsidRDefault="00812D08" w:rsidP="00812D08">
      <w:pPr>
        <w:ind w:left="59"/>
        <w:jc w:val="both"/>
        <w:rPr>
          <w:b/>
          <w:sz w:val="24"/>
        </w:rPr>
      </w:pPr>
      <w:r>
        <w:rPr>
          <w:b/>
          <w:sz w:val="24"/>
        </w:rPr>
        <w:t>MIDA</w:t>
      </w:r>
      <w:r>
        <w:rPr>
          <w:b/>
          <w:spacing w:val="-3"/>
          <w:sz w:val="24"/>
        </w:rPr>
        <w:t xml:space="preserve"> </w:t>
      </w:r>
      <w:r>
        <w:rPr>
          <w:b/>
          <w:sz w:val="24"/>
        </w:rPr>
        <w:t>Logo</w:t>
      </w:r>
      <w:r>
        <w:rPr>
          <w:b/>
          <w:spacing w:val="-3"/>
          <w:sz w:val="24"/>
        </w:rPr>
        <w:t xml:space="preserve"> </w:t>
      </w:r>
      <w:r>
        <w:rPr>
          <w:b/>
          <w:sz w:val="24"/>
        </w:rPr>
        <w:t>Usage</w:t>
      </w:r>
      <w:r>
        <w:rPr>
          <w:b/>
          <w:spacing w:val="-2"/>
          <w:sz w:val="24"/>
        </w:rPr>
        <w:t xml:space="preserve"> Disclaimer</w:t>
      </w:r>
    </w:p>
    <w:p w:rsidR="00812D08" w:rsidRDefault="00812D08" w:rsidP="00812D08">
      <w:pPr>
        <w:pStyle w:val="BodyText"/>
        <w:rPr>
          <w:b/>
        </w:rPr>
      </w:pPr>
    </w:p>
    <w:p w:rsidR="005427B5" w:rsidRDefault="00812D08" w:rsidP="005427B5">
      <w:pPr>
        <w:pStyle w:val="BodyText"/>
        <w:ind w:left="59" w:right="162"/>
        <w:jc w:val="both"/>
      </w:pPr>
      <w:r>
        <w:t>The MIDA logo is an exclusive trademark owned by the Malaysian Investment Development Authority (MIDA), protected by copyright and trademark laws.</w:t>
      </w:r>
    </w:p>
    <w:p w:rsidR="005427B5" w:rsidRDefault="005427B5" w:rsidP="005427B5">
      <w:pPr>
        <w:pStyle w:val="BodyText"/>
        <w:ind w:left="59" w:right="162"/>
        <w:jc w:val="both"/>
      </w:pPr>
    </w:p>
    <w:p w:rsidR="005427B5" w:rsidRDefault="005427B5" w:rsidP="005427B5">
      <w:pPr>
        <w:pStyle w:val="BodyText"/>
        <w:ind w:left="59" w:right="162"/>
        <w:jc w:val="both"/>
      </w:pPr>
    </w:p>
    <w:p w:rsidR="00812D08" w:rsidRDefault="00812D08" w:rsidP="005427B5">
      <w:pPr>
        <w:pStyle w:val="BodyText"/>
        <w:ind w:left="59" w:right="162"/>
        <w:jc w:val="both"/>
      </w:pPr>
      <w:proofErr w:type="spellStart"/>
      <w:r>
        <w:t>Unauthorised</w:t>
      </w:r>
      <w:proofErr w:type="spellEnd"/>
      <w:r>
        <w:rPr>
          <w:spacing w:val="-9"/>
        </w:rPr>
        <w:t xml:space="preserve"> </w:t>
      </w:r>
      <w:r>
        <w:t>use,</w:t>
      </w:r>
      <w:r>
        <w:rPr>
          <w:spacing w:val="-10"/>
        </w:rPr>
        <w:t xml:space="preserve"> </w:t>
      </w:r>
      <w:r>
        <w:t>alteration,</w:t>
      </w:r>
      <w:r>
        <w:rPr>
          <w:spacing w:val="-10"/>
        </w:rPr>
        <w:t xml:space="preserve"> </w:t>
      </w:r>
      <w:r>
        <w:t>or</w:t>
      </w:r>
      <w:r>
        <w:rPr>
          <w:spacing w:val="-11"/>
        </w:rPr>
        <w:t xml:space="preserve"> </w:t>
      </w:r>
      <w:r>
        <w:t>distortion</w:t>
      </w:r>
      <w:r>
        <w:rPr>
          <w:spacing w:val="-10"/>
        </w:rPr>
        <w:t xml:space="preserve"> </w:t>
      </w:r>
      <w:r>
        <w:t>of</w:t>
      </w:r>
      <w:r>
        <w:rPr>
          <w:spacing w:val="-11"/>
        </w:rPr>
        <w:t xml:space="preserve"> </w:t>
      </w:r>
      <w:r>
        <w:t>the</w:t>
      </w:r>
      <w:r>
        <w:rPr>
          <w:spacing w:val="-10"/>
        </w:rPr>
        <w:t xml:space="preserve"> </w:t>
      </w:r>
      <w:r>
        <w:t>logo</w:t>
      </w:r>
      <w:r>
        <w:rPr>
          <w:spacing w:val="-10"/>
        </w:rPr>
        <w:t xml:space="preserve"> </w:t>
      </w:r>
      <w:r>
        <w:t>is</w:t>
      </w:r>
      <w:r>
        <w:rPr>
          <w:spacing w:val="-10"/>
        </w:rPr>
        <w:t xml:space="preserve"> </w:t>
      </w:r>
      <w:r>
        <w:t>strictly</w:t>
      </w:r>
      <w:r>
        <w:rPr>
          <w:spacing w:val="-10"/>
        </w:rPr>
        <w:t xml:space="preserve"> </w:t>
      </w:r>
      <w:r>
        <w:t>prohibited.</w:t>
      </w:r>
      <w:r>
        <w:rPr>
          <w:spacing w:val="-10"/>
        </w:rPr>
        <w:t xml:space="preserve"> </w:t>
      </w:r>
      <w:r>
        <w:t>Use</w:t>
      </w:r>
      <w:r>
        <w:rPr>
          <w:spacing w:val="-10"/>
        </w:rPr>
        <w:t xml:space="preserve"> </w:t>
      </w:r>
      <w:r>
        <w:t>is</w:t>
      </w:r>
      <w:r>
        <w:rPr>
          <w:spacing w:val="-10"/>
        </w:rPr>
        <w:t xml:space="preserve"> </w:t>
      </w:r>
      <w:r>
        <w:t>permitted</w:t>
      </w:r>
      <w:r>
        <w:rPr>
          <w:spacing w:val="-10"/>
        </w:rPr>
        <w:t xml:space="preserve"> </w:t>
      </w:r>
      <w:r>
        <w:t>only</w:t>
      </w:r>
      <w:r>
        <w:rPr>
          <w:spacing w:val="-11"/>
        </w:rPr>
        <w:t xml:space="preserve"> </w:t>
      </w:r>
      <w:r>
        <w:t>with</w:t>
      </w:r>
      <w:r>
        <w:rPr>
          <w:spacing w:val="-10"/>
        </w:rPr>
        <w:t xml:space="preserve"> </w:t>
      </w:r>
      <w:r>
        <w:t>express written</w:t>
      </w:r>
      <w:r>
        <w:rPr>
          <w:spacing w:val="-13"/>
        </w:rPr>
        <w:t xml:space="preserve"> </w:t>
      </w:r>
      <w:proofErr w:type="spellStart"/>
      <w:r>
        <w:t>authorisation</w:t>
      </w:r>
      <w:proofErr w:type="spellEnd"/>
      <w:r>
        <w:rPr>
          <w:spacing w:val="-13"/>
        </w:rPr>
        <w:t xml:space="preserve"> </w:t>
      </w:r>
      <w:r>
        <w:t>from</w:t>
      </w:r>
      <w:r>
        <w:rPr>
          <w:spacing w:val="-13"/>
        </w:rPr>
        <w:t xml:space="preserve"> </w:t>
      </w:r>
      <w:r>
        <w:t>MIDA,</w:t>
      </w:r>
      <w:r>
        <w:rPr>
          <w:spacing w:val="-12"/>
        </w:rPr>
        <w:t xml:space="preserve"> </w:t>
      </w:r>
      <w:r>
        <w:t>and</w:t>
      </w:r>
      <w:r>
        <w:rPr>
          <w:spacing w:val="-13"/>
        </w:rPr>
        <w:t xml:space="preserve"> </w:t>
      </w:r>
      <w:r>
        <w:t>any</w:t>
      </w:r>
      <w:r>
        <w:rPr>
          <w:spacing w:val="-13"/>
        </w:rPr>
        <w:t xml:space="preserve"> </w:t>
      </w:r>
      <w:r>
        <w:t>such</w:t>
      </w:r>
      <w:r>
        <w:rPr>
          <w:spacing w:val="-13"/>
        </w:rPr>
        <w:t xml:space="preserve"> </w:t>
      </w:r>
      <w:r>
        <w:t>use</w:t>
      </w:r>
      <w:r>
        <w:rPr>
          <w:spacing w:val="-13"/>
        </w:rPr>
        <w:t xml:space="preserve"> </w:t>
      </w:r>
      <w:r>
        <w:t>does</w:t>
      </w:r>
      <w:r>
        <w:rPr>
          <w:spacing w:val="-13"/>
        </w:rPr>
        <w:t xml:space="preserve"> </w:t>
      </w:r>
      <w:r>
        <w:t>not</w:t>
      </w:r>
      <w:r>
        <w:rPr>
          <w:spacing w:val="-12"/>
        </w:rPr>
        <w:t xml:space="preserve"> </w:t>
      </w:r>
      <w:r>
        <w:t>imply</w:t>
      </w:r>
      <w:r>
        <w:rPr>
          <w:spacing w:val="-13"/>
        </w:rPr>
        <w:t xml:space="preserve"> </w:t>
      </w:r>
      <w:r>
        <w:t>endorsement</w:t>
      </w:r>
      <w:r>
        <w:rPr>
          <w:spacing w:val="-12"/>
        </w:rPr>
        <w:t xml:space="preserve"> </w:t>
      </w:r>
      <w:r>
        <w:t>or</w:t>
      </w:r>
      <w:r>
        <w:rPr>
          <w:spacing w:val="-13"/>
        </w:rPr>
        <w:t xml:space="preserve"> </w:t>
      </w:r>
      <w:r>
        <w:t>affiliation</w:t>
      </w:r>
      <w:r>
        <w:rPr>
          <w:spacing w:val="-13"/>
        </w:rPr>
        <w:t xml:space="preserve"> </w:t>
      </w:r>
      <w:r>
        <w:t>unless</w:t>
      </w:r>
      <w:r>
        <w:rPr>
          <w:spacing w:val="-13"/>
        </w:rPr>
        <w:t xml:space="preserve"> </w:t>
      </w:r>
      <w:r>
        <w:t>explicitly stated in writing.</w:t>
      </w:r>
    </w:p>
    <w:p w:rsidR="00812D08" w:rsidRDefault="00812D08" w:rsidP="00812D08">
      <w:pPr>
        <w:pStyle w:val="BodyText"/>
        <w:jc w:val="both"/>
        <w:sectPr w:rsidR="00812D08" w:rsidSect="005427B5">
          <w:pgSz w:w="11910" w:h="16840"/>
          <w:pgMar w:top="1020" w:right="1275" w:bottom="567" w:left="1133" w:header="0" w:footer="776" w:gutter="0"/>
          <w:cols w:space="720"/>
        </w:sectPr>
      </w:pPr>
    </w:p>
    <w:p w:rsidR="00812D08" w:rsidRPr="00B20352" w:rsidRDefault="00812D08" w:rsidP="008A1CB2">
      <w:pPr>
        <w:pStyle w:val="Heading1"/>
        <w:keepNext w:val="0"/>
        <w:keepLines w:val="0"/>
        <w:widowControl w:val="0"/>
        <w:numPr>
          <w:ilvl w:val="1"/>
          <w:numId w:val="54"/>
        </w:numPr>
        <w:tabs>
          <w:tab w:val="left" w:pos="418"/>
        </w:tabs>
        <w:autoSpaceDE w:val="0"/>
        <w:autoSpaceDN w:val="0"/>
        <w:spacing w:before="72" w:line="240" w:lineRule="auto"/>
        <w:ind w:left="418" w:hanging="359"/>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lastRenderedPageBreak/>
        <w:t>Permitted</w:t>
      </w:r>
      <w:r w:rsidRPr="00B20352">
        <w:rPr>
          <w:rFonts w:asciiTheme="minorHAnsi" w:hAnsiTheme="minorHAnsi" w:cstheme="minorHAnsi"/>
          <w:b/>
          <w:color w:val="000000" w:themeColor="text1"/>
          <w:spacing w:val="-3"/>
          <w:sz w:val="24"/>
          <w:szCs w:val="24"/>
        </w:rPr>
        <w:t xml:space="preserve"> </w:t>
      </w:r>
      <w:r w:rsidRPr="00B20352">
        <w:rPr>
          <w:rFonts w:asciiTheme="minorHAnsi" w:hAnsiTheme="minorHAnsi" w:cstheme="minorHAnsi"/>
          <w:b/>
          <w:color w:val="000000" w:themeColor="text1"/>
          <w:spacing w:val="-5"/>
          <w:sz w:val="24"/>
          <w:szCs w:val="24"/>
        </w:rPr>
        <w:t>Use</w:t>
      </w:r>
    </w:p>
    <w:p w:rsidR="00812D08" w:rsidRDefault="00812D08" w:rsidP="00812D08">
      <w:pPr>
        <w:pStyle w:val="BodyText"/>
        <w:spacing w:before="1"/>
        <w:ind w:left="419"/>
      </w:pPr>
      <w:r>
        <w:t>You</w:t>
      </w:r>
      <w:r>
        <w:rPr>
          <w:spacing w:val="-5"/>
        </w:rPr>
        <w:t xml:space="preserve"> </w:t>
      </w:r>
      <w:r>
        <w:t>are</w:t>
      </w:r>
      <w:r>
        <w:rPr>
          <w:spacing w:val="-2"/>
        </w:rPr>
        <w:t xml:space="preserve"> </w:t>
      </w:r>
      <w:r>
        <w:t>permitted</w:t>
      </w:r>
      <w:r>
        <w:rPr>
          <w:spacing w:val="-2"/>
        </w:rPr>
        <w:t xml:space="preserve"> </w:t>
      </w:r>
      <w:r>
        <w:t>to</w:t>
      </w:r>
      <w:r>
        <w:rPr>
          <w:spacing w:val="-2"/>
        </w:rPr>
        <w:t xml:space="preserve"> </w:t>
      </w:r>
      <w:r>
        <w:t>use</w:t>
      </w:r>
      <w:r>
        <w:rPr>
          <w:spacing w:val="-2"/>
        </w:rPr>
        <w:t xml:space="preserve"> </w:t>
      </w:r>
      <w:r>
        <w:t>the</w:t>
      </w:r>
      <w:r>
        <w:rPr>
          <w:spacing w:val="-2"/>
        </w:rPr>
        <w:t xml:space="preserve"> </w:t>
      </w:r>
      <w:r>
        <w:t>MIDA</w:t>
      </w:r>
      <w:r>
        <w:rPr>
          <w:spacing w:val="-2"/>
        </w:rPr>
        <w:t xml:space="preserve"> </w:t>
      </w:r>
      <w:r>
        <w:t>logo</w:t>
      </w:r>
      <w:r>
        <w:rPr>
          <w:spacing w:val="-2"/>
        </w:rPr>
        <w:t xml:space="preserve"> </w:t>
      </w:r>
      <w:r>
        <w:t>in</w:t>
      </w:r>
      <w:r>
        <w:rPr>
          <w:spacing w:val="-2"/>
        </w:rPr>
        <w:t xml:space="preserve"> </w:t>
      </w:r>
      <w:r>
        <w:t>the</w:t>
      </w:r>
      <w:r>
        <w:rPr>
          <w:spacing w:val="-2"/>
        </w:rPr>
        <w:t xml:space="preserve"> </w:t>
      </w:r>
      <w:r>
        <w:t>following</w:t>
      </w:r>
      <w:r>
        <w:rPr>
          <w:spacing w:val="-2"/>
        </w:rPr>
        <w:t xml:space="preserve"> circumstances:</w:t>
      </w:r>
    </w:p>
    <w:p w:rsidR="00812D08" w:rsidRDefault="00812D08" w:rsidP="008A1CB2">
      <w:pPr>
        <w:pStyle w:val="ListParagraph"/>
        <w:widowControl w:val="0"/>
        <w:numPr>
          <w:ilvl w:val="2"/>
          <w:numId w:val="54"/>
        </w:numPr>
        <w:tabs>
          <w:tab w:val="left" w:pos="779"/>
        </w:tabs>
        <w:autoSpaceDE w:val="0"/>
        <w:autoSpaceDN w:val="0"/>
        <w:spacing w:after="0" w:line="293" w:lineRule="exact"/>
        <w:contextualSpacing w:val="0"/>
        <w:rPr>
          <w:sz w:val="24"/>
        </w:rPr>
      </w:pPr>
      <w:r>
        <w:rPr>
          <w:b/>
          <w:sz w:val="24"/>
        </w:rPr>
        <w:t>Strategic</w:t>
      </w:r>
      <w:r>
        <w:rPr>
          <w:b/>
          <w:spacing w:val="-6"/>
          <w:sz w:val="24"/>
        </w:rPr>
        <w:t xml:space="preserve"> </w:t>
      </w:r>
      <w:r>
        <w:rPr>
          <w:b/>
          <w:sz w:val="24"/>
        </w:rPr>
        <w:t>Partnership</w:t>
      </w:r>
      <w:r>
        <w:rPr>
          <w:b/>
          <w:spacing w:val="-4"/>
          <w:sz w:val="24"/>
        </w:rPr>
        <w:t xml:space="preserve"> </w:t>
      </w:r>
      <w:r>
        <w:rPr>
          <w:b/>
          <w:sz w:val="24"/>
        </w:rPr>
        <w:t>or</w:t>
      </w:r>
      <w:r>
        <w:rPr>
          <w:b/>
          <w:spacing w:val="-3"/>
          <w:sz w:val="24"/>
        </w:rPr>
        <w:t xml:space="preserve"> </w:t>
      </w:r>
      <w:r>
        <w:rPr>
          <w:b/>
          <w:sz w:val="24"/>
        </w:rPr>
        <w:t>Collaboration:</w:t>
      </w:r>
      <w:r>
        <w:rPr>
          <w:b/>
          <w:spacing w:val="-5"/>
          <w:sz w:val="24"/>
        </w:rPr>
        <w:t xml:space="preserve"> </w:t>
      </w:r>
      <w:r>
        <w:rPr>
          <w:sz w:val="24"/>
        </w:rPr>
        <w:t>If</w:t>
      </w:r>
      <w:r>
        <w:rPr>
          <w:spacing w:val="-4"/>
          <w:sz w:val="24"/>
        </w:rPr>
        <w:t xml:space="preserve"> </w:t>
      </w:r>
      <w:r>
        <w:rPr>
          <w:sz w:val="24"/>
        </w:rPr>
        <w:t>you</w:t>
      </w:r>
      <w:r>
        <w:rPr>
          <w:spacing w:val="-4"/>
          <w:sz w:val="24"/>
        </w:rPr>
        <w:t xml:space="preserve"> </w:t>
      </w:r>
      <w:r>
        <w:rPr>
          <w:sz w:val="24"/>
        </w:rPr>
        <w:t>are</w:t>
      </w:r>
      <w:r>
        <w:rPr>
          <w:spacing w:val="-3"/>
          <w:sz w:val="24"/>
        </w:rPr>
        <w:t xml:space="preserve"> </w:t>
      </w:r>
      <w:r>
        <w:rPr>
          <w:sz w:val="24"/>
        </w:rPr>
        <w:t>a</w:t>
      </w:r>
      <w:r>
        <w:rPr>
          <w:spacing w:val="-4"/>
          <w:sz w:val="24"/>
        </w:rPr>
        <w:t xml:space="preserve"> </w:t>
      </w:r>
      <w:r>
        <w:rPr>
          <w:sz w:val="24"/>
        </w:rPr>
        <w:t>strategic</w:t>
      </w:r>
      <w:r>
        <w:rPr>
          <w:spacing w:val="-3"/>
          <w:sz w:val="24"/>
        </w:rPr>
        <w:t xml:space="preserve"> </w:t>
      </w:r>
      <w:r>
        <w:rPr>
          <w:sz w:val="24"/>
        </w:rPr>
        <w:t>partner</w:t>
      </w:r>
      <w:r>
        <w:rPr>
          <w:spacing w:val="-4"/>
          <w:sz w:val="24"/>
        </w:rPr>
        <w:t xml:space="preserve"> </w:t>
      </w:r>
      <w:r>
        <w:rPr>
          <w:sz w:val="24"/>
        </w:rPr>
        <w:t>or</w:t>
      </w:r>
      <w:r>
        <w:rPr>
          <w:spacing w:val="-3"/>
          <w:sz w:val="24"/>
        </w:rPr>
        <w:t xml:space="preserve"> </w:t>
      </w:r>
      <w:r>
        <w:rPr>
          <w:sz w:val="24"/>
        </w:rPr>
        <w:t>collaborator</w:t>
      </w:r>
      <w:r>
        <w:rPr>
          <w:spacing w:val="-4"/>
          <w:sz w:val="24"/>
        </w:rPr>
        <w:t xml:space="preserve"> </w:t>
      </w:r>
      <w:r>
        <w:rPr>
          <w:sz w:val="24"/>
        </w:rPr>
        <w:t>with</w:t>
      </w:r>
      <w:r>
        <w:rPr>
          <w:spacing w:val="-3"/>
          <w:sz w:val="24"/>
        </w:rPr>
        <w:t xml:space="preserve"> </w:t>
      </w:r>
      <w:r>
        <w:rPr>
          <w:spacing w:val="-2"/>
          <w:sz w:val="24"/>
        </w:rPr>
        <w:t>MIDA.</w:t>
      </w:r>
    </w:p>
    <w:p w:rsidR="00812D08" w:rsidRDefault="00812D08" w:rsidP="008A1CB2">
      <w:pPr>
        <w:pStyle w:val="ListParagraph"/>
        <w:widowControl w:val="0"/>
        <w:numPr>
          <w:ilvl w:val="2"/>
          <w:numId w:val="54"/>
        </w:numPr>
        <w:tabs>
          <w:tab w:val="left" w:pos="779"/>
        </w:tabs>
        <w:autoSpaceDE w:val="0"/>
        <w:autoSpaceDN w:val="0"/>
        <w:spacing w:before="1" w:after="0" w:line="237" w:lineRule="auto"/>
        <w:ind w:right="163"/>
        <w:contextualSpacing w:val="0"/>
        <w:rPr>
          <w:sz w:val="24"/>
        </w:rPr>
      </w:pPr>
      <w:r>
        <w:rPr>
          <w:b/>
          <w:sz w:val="24"/>
        </w:rPr>
        <w:t xml:space="preserve">Promotion of Malaysia as an Investment Destination: </w:t>
      </w:r>
      <w:r>
        <w:rPr>
          <w:sz w:val="24"/>
        </w:rPr>
        <w:t>When using the MIDA logo to promote Malaysia as an investment destination.</w:t>
      </w:r>
    </w:p>
    <w:p w:rsidR="00812D08" w:rsidRDefault="00812D08" w:rsidP="008A1CB2">
      <w:pPr>
        <w:pStyle w:val="ListParagraph"/>
        <w:widowControl w:val="0"/>
        <w:numPr>
          <w:ilvl w:val="2"/>
          <w:numId w:val="54"/>
        </w:numPr>
        <w:tabs>
          <w:tab w:val="left" w:pos="779"/>
        </w:tabs>
        <w:autoSpaceDE w:val="0"/>
        <w:autoSpaceDN w:val="0"/>
        <w:spacing w:before="4" w:after="0" w:line="237" w:lineRule="auto"/>
        <w:ind w:right="166"/>
        <w:contextualSpacing w:val="0"/>
        <w:rPr>
          <w:sz w:val="24"/>
        </w:rPr>
      </w:pPr>
      <w:r>
        <w:rPr>
          <w:b/>
          <w:sz w:val="24"/>
        </w:rPr>
        <w:t xml:space="preserve">Non-misleading and Non-defamatory Usage: </w:t>
      </w:r>
      <w:r>
        <w:rPr>
          <w:sz w:val="24"/>
        </w:rPr>
        <w:t>The MIDA logo may be used as long as it is not employed in a manner that is misleading or defamatory of MIDA.</w:t>
      </w:r>
    </w:p>
    <w:p w:rsidR="00812D08" w:rsidRDefault="00812D08" w:rsidP="008A1CB2">
      <w:pPr>
        <w:pStyle w:val="ListParagraph"/>
        <w:widowControl w:val="0"/>
        <w:numPr>
          <w:ilvl w:val="2"/>
          <w:numId w:val="54"/>
        </w:numPr>
        <w:tabs>
          <w:tab w:val="left" w:pos="779"/>
        </w:tabs>
        <w:autoSpaceDE w:val="0"/>
        <w:autoSpaceDN w:val="0"/>
        <w:spacing w:before="4" w:after="0" w:line="237" w:lineRule="auto"/>
        <w:ind w:right="163"/>
        <w:contextualSpacing w:val="0"/>
        <w:rPr>
          <w:sz w:val="24"/>
        </w:rPr>
      </w:pPr>
      <w:r>
        <w:rPr>
          <w:b/>
          <w:sz w:val="24"/>
        </w:rPr>
        <w:t xml:space="preserve">Monetary Implications: </w:t>
      </w:r>
      <w:r>
        <w:rPr>
          <w:sz w:val="24"/>
        </w:rPr>
        <w:t>Any usage of the MIDA logo with monetary implications requires prior</w:t>
      </w:r>
      <w:r>
        <w:rPr>
          <w:spacing w:val="80"/>
          <w:sz w:val="24"/>
        </w:rPr>
        <w:t xml:space="preserve"> </w:t>
      </w:r>
      <w:r>
        <w:rPr>
          <w:sz w:val="24"/>
        </w:rPr>
        <w:t>written permission from MIDA.</w:t>
      </w:r>
    </w:p>
    <w:p w:rsidR="00812D08" w:rsidRDefault="00812D08" w:rsidP="00812D08">
      <w:pPr>
        <w:pStyle w:val="BodyText"/>
      </w:pPr>
    </w:p>
    <w:p w:rsidR="00812D08" w:rsidRDefault="00812D08" w:rsidP="00812D08">
      <w:pPr>
        <w:pStyle w:val="BodyText"/>
        <w:ind w:left="419"/>
      </w:pPr>
      <w:r>
        <w:t>Any use of the MIDA logo that involves financial gain or monetary implications requires prior written</w:t>
      </w:r>
      <w:r>
        <w:rPr>
          <w:spacing w:val="40"/>
        </w:rPr>
        <w:t xml:space="preserve"> </w:t>
      </w:r>
      <w:r>
        <w:t>permission from MIDA. This includes, but is not limited to:</w:t>
      </w:r>
    </w:p>
    <w:p w:rsidR="00812D08" w:rsidRDefault="00812D08" w:rsidP="008A1CB2">
      <w:pPr>
        <w:pStyle w:val="ListParagraph"/>
        <w:widowControl w:val="0"/>
        <w:numPr>
          <w:ilvl w:val="2"/>
          <w:numId w:val="54"/>
        </w:numPr>
        <w:tabs>
          <w:tab w:val="left" w:pos="779"/>
        </w:tabs>
        <w:autoSpaceDE w:val="0"/>
        <w:autoSpaceDN w:val="0"/>
        <w:spacing w:before="3" w:after="0" w:line="237" w:lineRule="auto"/>
        <w:ind w:right="165"/>
        <w:contextualSpacing w:val="0"/>
        <w:rPr>
          <w:sz w:val="24"/>
        </w:rPr>
      </w:pPr>
      <w:r>
        <w:rPr>
          <w:b/>
          <w:sz w:val="24"/>
        </w:rPr>
        <w:t>Use</w:t>
      </w:r>
      <w:r>
        <w:rPr>
          <w:b/>
          <w:spacing w:val="-3"/>
          <w:sz w:val="24"/>
        </w:rPr>
        <w:t xml:space="preserve"> </w:t>
      </w:r>
      <w:r>
        <w:rPr>
          <w:b/>
          <w:sz w:val="24"/>
        </w:rPr>
        <w:t>on</w:t>
      </w:r>
      <w:r>
        <w:rPr>
          <w:b/>
          <w:spacing w:val="-2"/>
          <w:sz w:val="24"/>
        </w:rPr>
        <w:t xml:space="preserve"> </w:t>
      </w:r>
      <w:r>
        <w:rPr>
          <w:b/>
          <w:sz w:val="24"/>
        </w:rPr>
        <w:t>Products</w:t>
      </w:r>
      <w:r>
        <w:rPr>
          <w:b/>
          <w:spacing w:val="-3"/>
          <w:sz w:val="24"/>
        </w:rPr>
        <w:t xml:space="preserve"> </w:t>
      </w:r>
      <w:r>
        <w:rPr>
          <w:b/>
          <w:sz w:val="24"/>
        </w:rPr>
        <w:t>or</w:t>
      </w:r>
      <w:r>
        <w:rPr>
          <w:b/>
          <w:spacing w:val="-3"/>
          <w:sz w:val="24"/>
        </w:rPr>
        <w:t xml:space="preserve"> </w:t>
      </w:r>
      <w:r>
        <w:rPr>
          <w:b/>
          <w:sz w:val="24"/>
        </w:rPr>
        <w:t>Services</w:t>
      </w:r>
      <w:r>
        <w:rPr>
          <w:b/>
          <w:spacing w:val="-3"/>
          <w:sz w:val="24"/>
        </w:rPr>
        <w:t xml:space="preserve"> </w:t>
      </w:r>
      <w:r>
        <w:rPr>
          <w:b/>
          <w:sz w:val="24"/>
        </w:rPr>
        <w:t>for</w:t>
      </w:r>
      <w:r>
        <w:rPr>
          <w:b/>
          <w:spacing w:val="-3"/>
          <w:sz w:val="24"/>
        </w:rPr>
        <w:t xml:space="preserve"> </w:t>
      </w:r>
      <w:r>
        <w:rPr>
          <w:b/>
          <w:sz w:val="24"/>
        </w:rPr>
        <w:t>Sale:</w:t>
      </w:r>
      <w:r>
        <w:rPr>
          <w:b/>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MIDA</w:t>
      </w:r>
      <w:r>
        <w:rPr>
          <w:spacing w:val="-4"/>
          <w:sz w:val="24"/>
        </w:rPr>
        <w:t xml:space="preserve"> </w:t>
      </w:r>
      <w:r>
        <w:rPr>
          <w:sz w:val="24"/>
        </w:rPr>
        <w:t>logo</w:t>
      </w:r>
      <w:r>
        <w:rPr>
          <w:spacing w:val="-2"/>
          <w:sz w:val="24"/>
        </w:rPr>
        <w:t xml:space="preserve"> </w:t>
      </w:r>
      <w:r>
        <w:rPr>
          <w:sz w:val="24"/>
        </w:rPr>
        <w:t>on</w:t>
      </w:r>
      <w:r>
        <w:rPr>
          <w:spacing w:val="-3"/>
          <w:sz w:val="24"/>
        </w:rPr>
        <w:t xml:space="preserve"> </w:t>
      </w:r>
      <w:r>
        <w:rPr>
          <w:sz w:val="24"/>
        </w:rPr>
        <w:t>products</w:t>
      </w:r>
      <w:r>
        <w:rPr>
          <w:spacing w:val="-3"/>
          <w:sz w:val="24"/>
        </w:rPr>
        <w:t xml:space="preserve"> </w:t>
      </w:r>
      <w:r>
        <w:rPr>
          <w:sz w:val="24"/>
        </w:rPr>
        <w:t>or</w:t>
      </w:r>
      <w:r>
        <w:rPr>
          <w:spacing w:val="-3"/>
          <w:sz w:val="24"/>
        </w:rPr>
        <w:t xml:space="preserve"> </w:t>
      </w:r>
      <w:r>
        <w:rPr>
          <w:sz w:val="24"/>
        </w:rPr>
        <w:t>services</w:t>
      </w:r>
      <w:r>
        <w:rPr>
          <w:spacing w:val="-3"/>
          <w:sz w:val="24"/>
        </w:rPr>
        <w:t xml:space="preserve"> </w:t>
      </w:r>
      <w:r>
        <w:rPr>
          <w:sz w:val="24"/>
        </w:rPr>
        <w:t>offered for sale.</w:t>
      </w:r>
    </w:p>
    <w:p w:rsidR="00812D08" w:rsidRDefault="00812D08" w:rsidP="008A1CB2">
      <w:pPr>
        <w:pStyle w:val="ListParagraph"/>
        <w:widowControl w:val="0"/>
        <w:numPr>
          <w:ilvl w:val="2"/>
          <w:numId w:val="54"/>
        </w:numPr>
        <w:tabs>
          <w:tab w:val="left" w:pos="779"/>
        </w:tabs>
        <w:autoSpaceDE w:val="0"/>
        <w:autoSpaceDN w:val="0"/>
        <w:spacing w:after="0" w:line="240" w:lineRule="auto"/>
        <w:ind w:right="164"/>
        <w:contextualSpacing w:val="0"/>
        <w:rPr>
          <w:sz w:val="24"/>
        </w:rPr>
      </w:pPr>
      <w:r>
        <w:rPr>
          <w:b/>
          <w:sz w:val="24"/>
        </w:rPr>
        <w:t>Inclusion</w:t>
      </w:r>
      <w:r>
        <w:rPr>
          <w:b/>
          <w:spacing w:val="31"/>
          <w:sz w:val="24"/>
        </w:rPr>
        <w:t xml:space="preserve"> </w:t>
      </w:r>
      <w:r>
        <w:rPr>
          <w:b/>
          <w:sz w:val="24"/>
        </w:rPr>
        <w:t>in</w:t>
      </w:r>
      <w:r>
        <w:rPr>
          <w:b/>
          <w:spacing w:val="29"/>
          <w:sz w:val="24"/>
        </w:rPr>
        <w:t xml:space="preserve"> </w:t>
      </w:r>
      <w:r>
        <w:rPr>
          <w:b/>
          <w:sz w:val="24"/>
        </w:rPr>
        <w:t>Marketing</w:t>
      </w:r>
      <w:r>
        <w:rPr>
          <w:b/>
          <w:spacing w:val="31"/>
          <w:sz w:val="24"/>
        </w:rPr>
        <w:t xml:space="preserve"> </w:t>
      </w:r>
      <w:r>
        <w:rPr>
          <w:b/>
          <w:sz w:val="24"/>
        </w:rPr>
        <w:t>or</w:t>
      </w:r>
      <w:r>
        <w:rPr>
          <w:b/>
          <w:spacing w:val="30"/>
          <w:sz w:val="24"/>
        </w:rPr>
        <w:t xml:space="preserve"> </w:t>
      </w:r>
      <w:r>
        <w:rPr>
          <w:b/>
          <w:sz w:val="24"/>
        </w:rPr>
        <w:t>Advertising</w:t>
      </w:r>
      <w:r>
        <w:rPr>
          <w:b/>
          <w:spacing w:val="31"/>
          <w:sz w:val="24"/>
        </w:rPr>
        <w:t xml:space="preserve"> </w:t>
      </w:r>
      <w:r>
        <w:rPr>
          <w:b/>
          <w:sz w:val="24"/>
        </w:rPr>
        <w:t>Materials:</w:t>
      </w:r>
      <w:r>
        <w:rPr>
          <w:b/>
          <w:spacing w:val="31"/>
          <w:sz w:val="24"/>
        </w:rPr>
        <w:t xml:space="preserve"> </w:t>
      </w:r>
      <w:r>
        <w:rPr>
          <w:sz w:val="24"/>
        </w:rPr>
        <w:t>The</w:t>
      </w:r>
      <w:r>
        <w:rPr>
          <w:spacing w:val="31"/>
          <w:sz w:val="24"/>
        </w:rPr>
        <w:t xml:space="preserve"> </w:t>
      </w:r>
      <w:r>
        <w:rPr>
          <w:sz w:val="24"/>
        </w:rPr>
        <w:t>use</w:t>
      </w:r>
      <w:r>
        <w:rPr>
          <w:spacing w:val="31"/>
          <w:sz w:val="24"/>
        </w:rPr>
        <w:t xml:space="preserve"> </w:t>
      </w:r>
      <w:r>
        <w:rPr>
          <w:sz w:val="24"/>
        </w:rPr>
        <w:t>of</w:t>
      </w:r>
      <w:r>
        <w:rPr>
          <w:spacing w:val="31"/>
          <w:sz w:val="24"/>
        </w:rPr>
        <w:t xml:space="preserve"> </w:t>
      </w:r>
      <w:r>
        <w:rPr>
          <w:sz w:val="24"/>
        </w:rPr>
        <w:t>the</w:t>
      </w:r>
      <w:r>
        <w:rPr>
          <w:spacing w:val="31"/>
          <w:sz w:val="24"/>
        </w:rPr>
        <w:t xml:space="preserve"> </w:t>
      </w:r>
      <w:r>
        <w:rPr>
          <w:sz w:val="24"/>
        </w:rPr>
        <w:t>MIDA</w:t>
      </w:r>
      <w:r>
        <w:rPr>
          <w:spacing w:val="30"/>
          <w:sz w:val="24"/>
        </w:rPr>
        <w:t xml:space="preserve"> </w:t>
      </w:r>
      <w:r>
        <w:rPr>
          <w:sz w:val="24"/>
        </w:rPr>
        <w:t>logo</w:t>
      </w:r>
      <w:r>
        <w:rPr>
          <w:spacing w:val="31"/>
          <w:sz w:val="24"/>
        </w:rPr>
        <w:t xml:space="preserve"> </w:t>
      </w:r>
      <w:r>
        <w:rPr>
          <w:sz w:val="24"/>
        </w:rPr>
        <w:t>in</w:t>
      </w:r>
      <w:r>
        <w:rPr>
          <w:spacing w:val="31"/>
          <w:sz w:val="24"/>
        </w:rPr>
        <w:t xml:space="preserve"> </w:t>
      </w:r>
      <w:r>
        <w:rPr>
          <w:sz w:val="24"/>
        </w:rPr>
        <w:t>marketing</w:t>
      </w:r>
      <w:r>
        <w:rPr>
          <w:spacing w:val="31"/>
          <w:sz w:val="24"/>
        </w:rPr>
        <w:t xml:space="preserve"> </w:t>
      </w:r>
      <w:r>
        <w:rPr>
          <w:sz w:val="24"/>
        </w:rPr>
        <w:t>or advertising materials that promote events, products, or services for sale.</w:t>
      </w:r>
    </w:p>
    <w:p w:rsidR="00812D08" w:rsidRDefault="00812D08" w:rsidP="008A1CB2">
      <w:pPr>
        <w:pStyle w:val="ListParagraph"/>
        <w:widowControl w:val="0"/>
        <w:numPr>
          <w:ilvl w:val="2"/>
          <w:numId w:val="54"/>
        </w:numPr>
        <w:tabs>
          <w:tab w:val="left" w:pos="779"/>
        </w:tabs>
        <w:autoSpaceDE w:val="0"/>
        <w:autoSpaceDN w:val="0"/>
        <w:spacing w:before="1" w:after="0" w:line="237" w:lineRule="auto"/>
        <w:ind w:right="164"/>
        <w:contextualSpacing w:val="0"/>
        <w:rPr>
          <w:sz w:val="24"/>
        </w:rPr>
      </w:pPr>
      <w:r>
        <w:rPr>
          <w:b/>
          <w:sz w:val="24"/>
        </w:rPr>
        <w:t>Endorsement</w:t>
      </w:r>
      <w:r>
        <w:rPr>
          <w:b/>
          <w:spacing w:val="-6"/>
          <w:sz w:val="24"/>
        </w:rPr>
        <w:t xml:space="preserve"> </w:t>
      </w:r>
      <w:r>
        <w:rPr>
          <w:b/>
          <w:sz w:val="24"/>
        </w:rPr>
        <w:t>Implication:</w:t>
      </w:r>
      <w:r>
        <w:rPr>
          <w:b/>
          <w:spacing w:val="-8"/>
          <w:sz w:val="24"/>
        </w:rPr>
        <w:t xml:space="preserve"> </w:t>
      </w:r>
      <w:r>
        <w:rPr>
          <w:sz w:val="24"/>
        </w:rPr>
        <w:t>The</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MIDA</w:t>
      </w:r>
      <w:r>
        <w:rPr>
          <w:spacing w:val="-7"/>
          <w:sz w:val="24"/>
        </w:rPr>
        <w:t xml:space="preserve"> </w:t>
      </w:r>
      <w:r>
        <w:rPr>
          <w:sz w:val="24"/>
        </w:rPr>
        <w:t>logo</w:t>
      </w:r>
      <w:r>
        <w:rPr>
          <w:spacing w:val="-7"/>
          <w:sz w:val="24"/>
        </w:rPr>
        <w:t xml:space="preserve"> </w:t>
      </w:r>
      <w:r>
        <w:rPr>
          <w:sz w:val="24"/>
        </w:rPr>
        <w:t>in</w:t>
      </w:r>
      <w:r>
        <w:rPr>
          <w:spacing w:val="-7"/>
          <w:sz w:val="24"/>
        </w:rPr>
        <w:t xml:space="preserve"> </w:t>
      </w:r>
      <w:r>
        <w:rPr>
          <w:sz w:val="24"/>
        </w:rPr>
        <w:t>any</w:t>
      </w:r>
      <w:r>
        <w:rPr>
          <w:spacing w:val="-7"/>
          <w:sz w:val="24"/>
        </w:rPr>
        <w:t xml:space="preserve"> </w:t>
      </w:r>
      <w:r>
        <w:rPr>
          <w:sz w:val="24"/>
        </w:rPr>
        <w:t>way</w:t>
      </w:r>
      <w:r>
        <w:rPr>
          <w:spacing w:val="-7"/>
          <w:sz w:val="24"/>
        </w:rPr>
        <w:t xml:space="preserve"> </w:t>
      </w:r>
      <w:r>
        <w:rPr>
          <w:sz w:val="24"/>
        </w:rPr>
        <w:t>that</w:t>
      </w:r>
      <w:r>
        <w:rPr>
          <w:spacing w:val="-6"/>
          <w:sz w:val="24"/>
        </w:rPr>
        <w:t xml:space="preserve"> </w:t>
      </w:r>
      <w:r>
        <w:rPr>
          <w:sz w:val="24"/>
        </w:rPr>
        <w:t>suggests</w:t>
      </w:r>
      <w:r>
        <w:rPr>
          <w:spacing w:val="-7"/>
          <w:sz w:val="24"/>
        </w:rPr>
        <w:t xml:space="preserve"> </w:t>
      </w:r>
      <w:r>
        <w:rPr>
          <w:sz w:val="24"/>
        </w:rPr>
        <w:t>an</w:t>
      </w:r>
      <w:r>
        <w:rPr>
          <w:spacing w:val="-8"/>
          <w:sz w:val="24"/>
        </w:rPr>
        <w:t xml:space="preserve"> </w:t>
      </w:r>
      <w:r>
        <w:rPr>
          <w:sz w:val="24"/>
        </w:rPr>
        <w:t>endorsement</w:t>
      </w:r>
      <w:r>
        <w:rPr>
          <w:spacing w:val="-6"/>
          <w:sz w:val="24"/>
        </w:rPr>
        <w:t xml:space="preserve"> </w:t>
      </w:r>
      <w:r>
        <w:rPr>
          <w:sz w:val="24"/>
        </w:rPr>
        <w:t>of an event, product, or service for sale.</w:t>
      </w:r>
    </w:p>
    <w:p w:rsidR="00812D08" w:rsidRDefault="00812D08" w:rsidP="00812D08">
      <w:pPr>
        <w:pStyle w:val="BodyText"/>
      </w:pPr>
    </w:p>
    <w:p w:rsidR="00812D08" w:rsidRPr="00B20352" w:rsidRDefault="00812D08" w:rsidP="008A1CB2">
      <w:pPr>
        <w:pStyle w:val="Heading1"/>
        <w:keepNext w:val="0"/>
        <w:keepLines w:val="0"/>
        <w:widowControl w:val="0"/>
        <w:numPr>
          <w:ilvl w:val="1"/>
          <w:numId w:val="54"/>
        </w:numPr>
        <w:tabs>
          <w:tab w:val="left" w:pos="417"/>
        </w:tabs>
        <w:autoSpaceDE w:val="0"/>
        <w:autoSpaceDN w:val="0"/>
        <w:spacing w:before="0" w:line="240" w:lineRule="auto"/>
        <w:ind w:left="417" w:hanging="358"/>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t>Prohibited</w:t>
      </w:r>
      <w:r w:rsidRPr="00B20352">
        <w:rPr>
          <w:rFonts w:asciiTheme="minorHAnsi" w:hAnsiTheme="minorHAnsi" w:cstheme="minorHAnsi"/>
          <w:b/>
          <w:color w:val="000000" w:themeColor="text1"/>
          <w:spacing w:val="-5"/>
          <w:sz w:val="24"/>
          <w:szCs w:val="24"/>
        </w:rPr>
        <w:t xml:space="preserve"> Use</w:t>
      </w:r>
    </w:p>
    <w:p w:rsidR="00812D08" w:rsidRDefault="00812D08" w:rsidP="00812D08">
      <w:pPr>
        <w:pStyle w:val="BodyText"/>
        <w:spacing w:before="1"/>
        <w:ind w:left="419"/>
      </w:pPr>
      <w:r>
        <w:t>You</w:t>
      </w:r>
      <w:r>
        <w:rPr>
          <w:spacing w:val="-5"/>
        </w:rPr>
        <w:t xml:space="preserve"> </w:t>
      </w:r>
      <w:r>
        <w:t>are</w:t>
      </w:r>
      <w:r>
        <w:rPr>
          <w:spacing w:val="-2"/>
        </w:rPr>
        <w:t xml:space="preserve"> </w:t>
      </w:r>
      <w:r>
        <w:t>prohibited</w:t>
      </w:r>
      <w:r>
        <w:rPr>
          <w:spacing w:val="-3"/>
        </w:rPr>
        <w:t xml:space="preserve"> </w:t>
      </w:r>
      <w:r>
        <w:t>from</w:t>
      </w:r>
      <w:r>
        <w:rPr>
          <w:spacing w:val="-2"/>
        </w:rPr>
        <w:t xml:space="preserve"> </w:t>
      </w:r>
      <w:r>
        <w:t>using</w:t>
      </w:r>
      <w:r>
        <w:rPr>
          <w:spacing w:val="-3"/>
        </w:rPr>
        <w:t xml:space="preserve"> </w:t>
      </w:r>
      <w:r>
        <w:t>the</w:t>
      </w:r>
      <w:r>
        <w:rPr>
          <w:spacing w:val="-2"/>
        </w:rPr>
        <w:t xml:space="preserve"> </w:t>
      </w:r>
      <w:r>
        <w:t>MIDA</w:t>
      </w:r>
      <w:r>
        <w:rPr>
          <w:spacing w:val="-3"/>
        </w:rPr>
        <w:t xml:space="preserve"> </w:t>
      </w:r>
      <w:r>
        <w:t>logo</w:t>
      </w:r>
      <w:r>
        <w:rPr>
          <w:spacing w:val="-2"/>
        </w:rPr>
        <w:t xml:space="preserve"> </w:t>
      </w:r>
      <w:r>
        <w:t>in</w:t>
      </w:r>
      <w:r>
        <w:rPr>
          <w:spacing w:val="-3"/>
        </w:rPr>
        <w:t xml:space="preserve"> </w:t>
      </w:r>
      <w:r>
        <w:t>the</w:t>
      </w:r>
      <w:r>
        <w:rPr>
          <w:spacing w:val="-2"/>
        </w:rPr>
        <w:t xml:space="preserve"> </w:t>
      </w:r>
      <w:r>
        <w:t>following</w:t>
      </w:r>
      <w:r>
        <w:rPr>
          <w:spacing w:val="-2"/>
        </w:rPr>
        <w:t xml:space="preserve"> circumstances:</w:t>
      </w:r>
    </w:p>
    <w:p w:rsidR="00812D08" w:rsidRDefault="00812D08" w:rsidP="008A1CB2">
      <w:pPr>
        <w:pStyle w:val="ListParagraph"/>
        <w:widowControl w:val="0"/>
        <w:numPr>
          <w:ilvl w:val="2"/>
          <w:numId w:val="54"/>
        </w:numPr>
        <w:tabs>
          <w:tab w:val="left" w:pos="779"/>
        </w:tabs>
        <w:autoSpaceDE w:val="0"/>
        <w:autoSpaceDN w:val="0"/>
        <w:spacing w:before="2" w:after="0" w:line="237" w:lineRule="auto"/>
        <w:ind w:right="165"/>
        <w:contextualSpacing w:val="0"/>
        <w:rPr>
          <w:sz w:val="24"/>
        </w:rPr>
      </w:pPr>
      <w:r>
        <w:rPr>
          <w:b/>
          <w:sz w:val="24"/>
        </w:rPr>
        <w:t>Non-Strategic</w:t>
      </w:r>
      <w:r>
        <w:rPr>
          <w:b/>
          <w:spacing w:val="67"/>
          <w:sz w:val="24"/>
        </w:rPr>
        <w:t xml:space="preserve"> </w:t>
      </w:r>
      <w:r>
        <w:rPr>
          <w:b/>
          <w:sz w:val="24"/>
        </w:rPr>
        <w:t>Partnership</w:t>
      </w:r>
      <w:r>
        <w:rPr>
          <w:b/>
          <w:spacing w:val="67"/>
          <w:sz w:val="24"/>
        </w:rPr>
        <w:t xml:space="preserve"> </w:t>
      </w:r>
      <w:r>
        <w:rPr>
          <w:b/>
          <w:sz w:val="24"/>
        </w:rPr>
        <w:t>or</w:t>
      </w:r>
      <w:r>
        <w:rPr>
          <w:b/>
          <w:spacing w:val="67"/>
          <w:sz w:val="24"/>
        </w:rPr>
        <w:t xml:space="preserve"> </w:t>
      </w:r>
      <w:r>
        <w:rPr>
          <w:b/>
          <w:sz w:val="24"/>
        </w:rPr>
        <w:t>Collaboration:</w:t>
      </w:r>
      <w:r>
        <w:rPr>
          <w:b/>
          <w:spacing w:val="67"/>
          <w:sz w:val="24"/>
        </w:rPr>
        <w:t xml:space="preserve"> </w:t>
      </w:r>
      <w:r>
        <w:rPr>
          <w:sz w:val="24"/>
        </w:rPr>
        <w:t>If</w:t>
      </w:r>
      <w:r>
        <w:rPr>
          <w:spacing w:val="68"/>
          <w:sz w:val="24"/>
        </w:rPr>
        <w:t xml:space="preserve"> </w:t>
      </w:r>
      <w:r>
        <w:rPr>
          <w:sz w:val="24"/>
        </w:rPr>
        <w:t>you</w:t>
      </w:r>
      <w:r>
        <w:rPr>
          <w:spacing w:val="67"/>
          <w:sz w:val="24"/>
        </w:rPr>
        <w:t xml:space="preserve"> </w:t>
      </w:r>
      <w:r>
        <w:rPr>
          <w:sz w:val="24"/>
        </w:rPr>
        <w:t>are</w:t>
      </w:r>
      <w:r>
        <w:rPr>
          <w:spacing w:val="67"/>
          <w:sz w:val="24"/>
        </w:rPr>
        <w:t xml:space="preserve"> </w:t>
      </w:r>
      <w:r>
        <w:rPr>
          <w:sz w:val="24"/>
        </w:rPr>
        <w:t>not</w:t>
      </w:r>
      <w:r>
        <w:rPr>
          <w:spacing w:val="68"/>
          <w:sz w:val="24"/>
        </w:rPr>
        <w:t xml:space="preserve"> </w:t>
      </w:r>
      <w:r>
        <w:rPr>
          <w:sz w:val="24"/>
        </w:rPr>
        <w:t>a</w:t>
      </w:r>
      <w:r>
        <w:rPr>
          <w:spacing w:val="67"/>
          <w:sz w:val="24"/>
        </w:rPr>
        <w:t xml:space="preserve"> </w:t>
      </w:r>
      <w:r>
        <w:rPr>
          <w:sz w:val="24"/>
        </w:rPr>
        <w:t>MIDA</w:t>
      </w:r>
      <w:r>
        <w:rPr>
          <w:spacing w:val="67"/>
          <w:sz w:val="24"/>
        </w:rPr>
        <w:t xml:space="preserve"> </w:t>
      </w:r>
      <w:r>
        <w:rPr>
          <w:sz w:val="24"/>
        </w:rPr>
        <w:t>strategic</w:t>
      </w:r>
      <w:r>
        <w:rPr>
          <w:spacing w:val="67"/>
          <w:sz w:val="24"/>
        </w:rPr>
        <w:t xml:space="preserve"> </w:t>
      </w:r>
      <w:r>
        <w:rPr>
          <w:sz w:val="24"/>
        </w:rPr>
        <w:t>partner</w:t>
      </w:r>
      <w:r>
        <w:rPr>
          <w:spacing w:val="68"/>
          <w:sz w:val="24"/>
        </w:rPr>
        <w:t xml:space="preserve"> </w:t>
      </w:r>
      <w:r>
        <w:rPr>
          <w:sz w:val="24"/>
        </w:rPr>
        <w:t xml:space="preserve">or </w:t>
      </w:r>
      <w:r>
        <w:rPr>
          <w:spacing w:val="-2"/>
          <w:sz w:val="24"/>
        </w:rPr>
        <w:t>collaborator.</w:t>
      </w:r>
    </w:p>
    <w:p w:rsidR="00812D08" w:rsidRDefault="00812D08" w:rsidP="008A1CB2">
      <w:pPr>
        <w:pStyle w:val="ListParagraph"/>
        <w:widowControl w:val="0"/>
        <w:numPr>
          <w:ilvl w:val="2"/>
          <w:numId w:val="54"/>
        </w:numPr>
        <w:tabs>
          <w:tab w:val="left" w:pos="779"/>
        </w:tabs>
        <w:autoSpaceDE w:val="0"/>
        <w:autoSpaceDN w:val="0"/>
        <w:spacing w:before="4" w:after="0" w:line="237" w:lineRule="auto"/>
        <w:ind w:right="163"/>
        <w:contextualSpacing w:val="0"/>
        <w:rPr>
          <w:sz w:val="24"/>
        </w:rPr>
      </w:pPr>
      <w:r>
        <w:rPr>
          <w:b/>
          <w:sz w:val="24"/>
        </w:rPr>
        <w:t xml:space="preserve">Self-Promotion without Permission: </w:t>
      </w:r>
      <w:r>
        <w:rPr>
          <w:sz w:val="24"/>
        </w:rPr>
        <w:t>If you are using the MIDA logo to promote yourself or your organization without prior written permission from MIDA.</w:t>
      </w:r>
    </w:p>
    <w:p w:rsidR="00812D08" w:rsidRDefault="00812D08" w:rsidP="008A1CB2">
      <w:pPr>
        <w:pStyle w:val="ListParagraph"/>
        <w:widowControl w:val="0"/>
        <w:numPr>
          <w:ilvl w:val="2"/>
          <w:numId w:val="54"/>
        </w:numPr>
        <w:tabs>
          <w:tab w:val="left" w:pos="779"/>
        </w:tabs>
        <w:autoSpaceDE w:val="0"/>
        <w:autoSpaceDN w:val="0"/>
        <w:spacing w:after="0" w:line="240" w:lineRule="auto"/>
        <w:ind w:right="166"/>
        <w:contextualSpacing w:val="0"/>
        <w:rPr>
          <w:sz w:val="24"/>
        </w:rPr>
      </w:pPr>
      <w:r>
        <w:rPr>
          <w:b/>
          <w:sz w:val="24"/>
        </w:rPr>
        <w:t xml:space="preserve">Misleading or Defamatory Usage: </w:t>
      </w:r>
      <w:r>
        <w:rPr>
          <w:sz w:val="24"/>
        </w:rPr>
        <w:t>If you are using the MIDA logo in a way that is misleading or defamatory of MIDA.</w:t>
      </w:r>
    </w:p>
    <w:p w:rsidR="00812D08" w:rsidRPr="00B20352" w:rsidRDefault="00812D08" w:rsidP="008A1CB2">
      <w:pPr>
        <w:pStyle w:val="Heading1"/>
        <w:keepNext w:val="0"/>
        <w:keepLines w:val="0"/>
        <w:widowControl w:val="0"/>
        <w:numPr>
          <w:ilvl w:val="1"/>
          <w:numId w:val="54"/>
        </w:numPr>
        <w:tabs>
          <w:tab w:val="left" w:pos="418"/>
        </w:tabs>
        <w:autoSpaceDE w:val="0"/>
        <w:autoSpaceDN w:val="0"/>
        <w:spacing w:before="274" w:line="275" w:lineRule="exact"/>
        <w:ind w:left="418" w:hanging="359"/>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t>Consequences</w:t>
      </w:r>
      <w:r w:rsidRPr="00B20352">
        <w:rPr>
          <w:rFonts w:asciiTheme="minorHAnsi" w:hAnsiTheme="minorHAnsi" w:cstheme="minorHAnsi"/>
          <w:b/>
          <w:color w:val="000000" w:themeColor="text1"/>
          <w:spacing w:val="-6"/>
          <w:sz w:val="24"/>
          <w:szCs w:val="24"/>
        </w:rPr>
        <w:t xml:space="preserve"> </w:t>
      </w:r>
      <w:r w:rsidRPr="00B20352">
        <w:rPr>
          <w:rFonts w:asciiTheme="minorHAnsi" w:hAnsiTheme="minorHAnsi" w:cstheme="minorHAnsi"/>
          <w:b/>
          <w:color w:val="000000" w:themeColor="text1"/>
          <w:sz w:val="24"/>
          <w:szCs w:val="24"/>
        </w:rPr>
        <w:t>of</w:t>
      </w:r>
      <w:r w:rsidRPr="00B20352">
        <w:rPr>
          <w:rFonts w:asciiTheme="minorHAnsi" w:hAnsiTheme="minorHAnsi" w:cstheme="minorHAnsi"/>
          <w:b/>
          <w:color w:val="000000" w:themeColor="text1"/>
          <w:spacing w:val="-6"/>
          <w:sz w:val="24"/>
          <w:szCs w:val="24"/>
        </w:rPr>
        <w:t xml:space="preserve"> </w:t>
      </w:r>
      <w:proofErr w:type="spellStart"/>
      <w:r w:rsidRPr="00B20352">
        <w:rPr>
          <w:rFonts w:asciiTheme="minorHAnsi" w:hAnsiTheme="minorHAnsi" w:cstheme="minorHAnsi"/>
          <w:b/>
          <w:color w:val="000000" w:themeColor="text1"/>
          <w:sz w:val="24"/>
          <w:szCs w:val="24"/>
        </w:rPr>
        <w:t>Unauthorised</w:t>
      </w:r>
      <w:proofErr w:type="spellEnd"/>
      <w:r w:rsidRPr="00B20352">
        <w:rPr>
          <w:rFonts w:asciiTheme="minorHAnsi" w:hAnsiTheme="minorHAnsi" w:cstheme="minorHAnsi"/>
          <w:b/>
          <w:color w:val="000000" w:themeColor="text1"/>
          <w:spacing w:val="-6"/>
          <w:sz w:val="24"/>
          <w:szCs w:val="24"/>
        </w:rPr>
        <w:t xml:space="preserve"> </w:t>
      </w:r>
      <w:r w:rsidRPr="00B20352">
        <w:rPr>
          <w:rFonts w:asciiTheme="minorHAnsi" w:hAnsiTheme="minorHAnsi" w:cstheme="minorHAnsi"/>
          <w:b/>
          <w:color w:val="000000" w:themeColor="text1"/>
          <w:spacing w:val="-5"/>
          <w:sz w:val="24"/>
          <w:szCs w:val="24"/>
        </w:rPr>
        <w:t>Use</w:t>
      </w:r>
    </w:p>
    <w:p w:rsidR="00812D08" w:rsidRDefault="00812D08" w:rsidP="00812D08">
      <w:pPr>
        <w:pStyle w:val="BodyText"/>
        <w:spacing w:line="275" w:lineRule="exact"/>
        <w:ind w:left="419"/>
      </w:pPr>
      <w:r>
        <w:t>If</w:t>
      </w:r>
      <w:r>
        <w:rPr>
          <w:spacing w:val="-5"/>
        </w:rPr>
        <w:t xml:space="preserve"> </w:t>
      </w:r>
      <w:r>
        <w:t>you</w:t>
      </w:r>
      <w:r>
        <w:rPr>
          <w:spacing w:val="-3"/>
        </w:rPr>
        <w:t xml:space="preserve"> </w:t>
      </w:r>
      <w:r>
        <w:t>use</w:t>
      </w:r>
      <w:r>
        <w:rPr>
          <w:spacing w:val="-2"/>
        </w:rPr>
        <w:t xml:space="preserve"> </w:t>
      </w:r>
      <w:r>
        <w:t>the</w:t>
      </w:r>
      <w:r>
        <w:rPr>
          <w:spacing w:val="-4"/>
        </w:rPr>
        <w:t xml:space="preserve"> </w:t>
      </w:r>
      <w:r>
        <w:t>MIDA</w:t>
      </w:r>
      <w:r>
        <w:rPr>
          <w:spacing w:val="-2"/>
        </w:rPr>
        <w:t xml:space="preserve"> </w:t>
      </w:r>
      <w:r>
        <w:t>logo</w:t>
      </w:r>
      <w:r>
        <w:rPr>
          <w:spacing w:val="-3"/>
        </w:rPr>
        <w:t xml:space="preserve"> </w:t>
      </w:r>
      <w:r>
        <w:t>without</w:t>
      </w:r>
      <w:r>
        <w:rPr>
          <w:spacing w:val="-2"/>
        </w:rPr>
        <w:t xml:space="preserve"> </w:t>
      </w:r>
      <w:r>
        <w:t>permission,</w:t>
      </w:r>
      <w:r>
        <w:rPr>
          <w:spacing w:val="-3"/>
        </w:rPr>
        <w:t xml:space="preserve"> </w:t>
      </w:r>
      <w:r>
        <w:t>you</w:t>
      </w:r>
      <w:r>
        <w:rPr>
          <w:spacing w:val="-2"/>
        </w:rPr>
        <w:t xml:space="preserve"> </w:t>
      </w:r>
      <w:r>
        <w:t>may</w:t>
      </w:r>
      <w:r>
        <w:rPr>
          <w:spacing w:val="-4"/>
        </w:rPr>
        <w:t xml:space="preserve"> </w:t>
      </w:r>
      <w:r>
        <w:t>be</w:t>
      </w:r>
      <w:r>
        <w:rPr>
          <w:spacing w:val="-2"/>
        </w:rPr>
        <w:t xml:space="preserve"> </w:t>
      </w:r>
      <w:r>
        <w:t>subject</w:t>
      </w:r>
      <w:r>
        <w:rPr>
          <w:spacing w:val="-3"/>
        </w:rPr>
        <w:t xml:space="preserve"> </w:t>
      </w:r>
      <w:r>
        <w:t>to</w:t>
      </w:r>
      <w:r>
        <w:rPr>
          <w:spacing w:val="-2"/>
        </w:rPr>
        <w:t xml:space="preserve"> </w:t>
      </w:r>
      <w:r>
        <w:t>legal</w:t>
      </w:r>
      <w:r>
        <w:rPr>
          <w:spacing w:val="-4"/>
        </w:rPr>
        <w:t xml:space="preserve"> </w:t>
      </w:r>
      <w:r>
        <w:t>action.</w:t>
      </w:r>
      <w:r>
        <w:rPr>
          <w:spacing w:val="-2"/>
        </w:rPr>
        <w:t xml:space="preserve"> </w:t>
      </w:r>
      <w:r>
        <w:t>This</w:t>
      </w:r>
      <w:r>
        <w:rPr>
          <w:spacing w:val="-3"/>
        </w:rPr>
        <w:t xml:space="preserve"> </w:t>
      </w:r>
      <w:r>
        <w:t>may</w:t>
      </w:r>
      <w:r>
        <w:rPr>
          <w:spacing w:val="-2"/>
        </w:rPr>
        <w:t xml:space="preserve"> include:</w:t>
      </w:r>
    </w:p>
    <w:p w:rsidR="00812D08" w:rsidRDefault="00812D08" w:rsidP="008A1CB2">
      <w:pPr>
        <w:pStyle w:val="ListParagraph"/>
        <w:widowControl w:val="0"/>
        <w:numPr>
          <w:ilvl w:val="2"/>
          <w:numId w:val="54"/>
        </w:numPr>
        <w:tabs>
          <w:tab w:val="left" w:pos="779"/>
        </w:tabs>
        <w:autoSpaceDE w:val="0"/>
        <w:autoSpaceDN w:val="0"/>
        <w:spacing w:before="1" w:after="0" w:line="293" w:lineRule="exact"/>
        <w:contextualSpacing w:val="0"/>
        <w:rPr>
          <w:sz w:val="24"/>
        </w:rPr>
      </w:pPr>
      <w:r>
        <w:rPr>
          <w:sz w:val="24"/>
        </w:rPr>
        <w:t>A</w:t>
      </w:r>
      <w:r>
        <w:rPr>
          <w:spacing w:val="-5"/>
          <w:sz w:val="24"/>
        </w:rPr>
        <w:t xml:space="preserve"> </w:t>
      </w:r>
      <w:r>
        <w:rPr>
          <w:sz w:val="24"/>
        </w:rPr>
        <w:t>demand</w:t>
      </w:r>
      <w:r>
        <w:rPr>
          <w:spacing w:val="-2"/>
          <w:sz w:val="24"/>
        </w:rPr>
        <w:t xml:space="preserve"> </w:t>
      </w:r>
      <w:r>
        <w:rPr>
          <w:sz w:val="24"/>
        </w:rPr>
        <w:t>to</w:t>
      </w:r>
      <w:r>
        <w:rPr>
          <w:spacing w:val="-2"/>
          <w:sz w:val="24"/>
        </w:rPr>
        <w:t xml:space="preserve"> </w:t>
      </w:r>
      <w:r>
        <w:rPr>
          <w:sz w:val="24"/>
        </w:rPr>
        <w:t>cease</w:t>
      </w:r>
      <w:r>
        <w:rPr>
          <w:spacing w:val="-2"/>
          <w:sz w:val="24"/>
        </w:rPr>
        <w:t xml:space="preserve"> </w:t>
      </w:r>
      <w:r>
        <w:rPr>
          <w:sz w:val="24"/>
        </w:rPr>
        <w:t>and</w:t>
      </w:r>
      <w:r>
        <w:rPr>
          <w:spacing w:val="-2"/>
          <w:sz w:val="24"/>
        </w:rPr>
        <w:t xml:space="preserve"> </w:t>
      </w:r>
      <w:r>
        <w:rPr>
          <w:sz w:val="24"/>
        </w:rPr>
        <w:t>desist</w:t>
      </w:r>
      <w:r>
        <w:rPr>
          <w:spacing w:val="-2"/>
          <w:sz w:val="24"/>
        </w:rPr>
        <w:t xml:space="preserve"> </w:t>
      </w:r>
      <w:r>
        <w:rPr>
          <w:sz w:val="24"/>
        </w:rPr>
        <w:t>from</w:t>
      </w:r>
      <w:r>
        <w:rPr>
          <w:spacing w:val="-3"/>
          <w:sz w:val="24"/>
        </w:rPr>
        <w:t xml:space="preserve"> </w:t>
      </w:r>
      <w:r>
        <w:rPr>
          <w:sz w:val="24"/>
        </w:rPr>
        <w:t>using</w:t>
      </w:r>
      <w:r>
        <w:rPr>
          <w:spacing w:val="-2"/>
          <w:sz w:val="24"/>
        </w:rPr>
        <w:t xml:space="preserve"> </w:t>
      </w:r>
      <w:r>
        <w:rPr>
          <w:sz w:val="24"/>
        </w:rPr>
        <w:t>the</w:t>
      </w:r>
      <w:r>
        <w:rPr>
          <w:spacing w:val="-2"/>
          <w:sz w:val="24"/>
        </w:rPr>
        <w:t xml:space="preserve"> </w:t>
      </w:r>
      <w:r>
        <w:rPr>
          <w:sz w:val="24"/>
        </w:rPr>
        <w:t>MIDA</w:t>
      </w:r>
      <w:r>
        <w:rPr>
          <w:spacing w:val="-2"/>
          <w:sz w:val="24"/>
        </w:rPr>
        <w:t xml:space="preserve"> </w:t>
      </w:r>
      <w:r>
        <w:rPr>
          <w:spacing w:val="-4"/>
          <w:sz w:val="24"/>
        </w:rPr>
        <w:t>logo.</w:t>
      </w:r>
    </w:p>
    <w:p w:rsidR="00812D08" w:rsidRDefault="00812D08" w:rsidP="008A1CB2">
      <w:pPr>
        <w:pStyle w:val="ListParagraph"/>
        <w:widowControl w:val="0"/>
        <w:numPr>
          <w:ilvl w:val="2"/>
          <w:numId w:val="54"/>
        </w:numPr>
        <w:tabs>
          <w:tab w:val="left" w:pos="779"/>
        </w:tabs>
        <w:autoSpaceDE w:val="0"/>
        <w:autoSpaceDN w:val="0"/>
        <w:spacing w:after="0" w:line="292" w:lineRule="exact"/>
        <w:contextualSpacing w:val="0"/>
        <w:rPr>
          <w:sz w:val="24"/>
        </w:rPr>
      </w:pPr>
      <w:r>
        <w:rPr>
          <w:sz w:val="24"/>
        </w:rPr>
        <w:t>A</w:t>
      </w:r>
      <w:r>
        <w:rPr>
          <w:spacing w:val="-2"/>
          <w:sz w:val="24"/>
        </w:rPr>
        <w:t xml:space="preserve"> </w:t>
      </w:r>
      <w:r>
        <w:rPr>
          <w:sz w:val="24"/>
        </w:rPr>
        <w:t>claim</w:t>
      </w:r>
      <w:r>
        <w:rPr>
          <w:spacing w:val="-2"/>
          <w:sz w:val="24"/>
        </w:rPr>
        <w:t xml:space="preserve"> </w:t>
      </w:r>
      <w:r>
        <w:rPr>
          <w:sz w:val="24"/>
        </w:rPr>
        <w:t>for</w:t>
      </w:r>
      <w:r>
        <w:rPr>
          <w:spacing w:val="-1"/>
          <w:sz w:val="24"/>
        </w:rPr>
        <w:t xml:space="preserve"> </w:t>
      </w:r>
      <w:r>
        <w:rPr>
          <w:spacing w:val="-2"/>
          <w:sz w:val="24"/>
        </w:rPr>
        <w:t>damages.</w:t>
      </w:r>
    </w:p>
    <w:p w:rsidR="00812D08" w:rsidRDefault="00812D08" w:rsidP="008A1CB2">
      <w:pPr>
        <w:pStyle w:val="ListParagraph"/>
        <w:widowControl w:val="0"/>
        <w:numPr>
          <w:ilvl w:val="2"/>
          <w:numId w:val="54"/>
        </w:numPr>
        <w:tabs>
          <w:tab w:val="left" w:pos="779"/>
        </w:tabs>
        <w:autoSpaceDE w:val="0"/>
        <w:autoSpaceDN w:val="0"/>
        <w:spacing w:after="0" w:line="293" w:lineRule="exact"/>
        <w:contextualSpacing w:val="0"/>
        <w:rPr>
          <w:sz w:val="24"/>
        </w:rPr>
      </w:pPr>
      <w:r>
        <w:rPr>
          <w:sz w:val="24"/>
        </w:rPr>
        <w:t>Criminal</w:t>
      </w:r>
      <w:r>
        <w:rPr>
          <w:spacing w:val="-6"/>
          <w:sz w:val="24"/>
        </w:rPr>
        <w:t xml:space="preserve"> </w:t>
      </w:r>
      <w:r>
        <w:rPr>
          <w:spacing w:val="-2"/>
          <w:sz w:val="24"/>
        </w:rPr>
        <w:t>prosecution.</w:t>
      </w:r>
    </w:p>
    <w:p w:rsidR="00812D08" w:rsidRPr="00B20352" w:rsidRDefault="00812D08" w:rsidP="008A1CB2">
      <w:pPr>
        <w:pStyle w:val="Heading1"/>
        <w:keepNext w:val="0"/>
        <w:keepLines w:val="0"/>
        <w:widowControl w:val="0"/>
        <w:numPr>
          <w:ilvl w:val="1"/>
          <w:numId w:val="54"/>
        </w:numPr>
        <w:tabs>
          <w:tab w:val="left" w:pos="417"/>
        </w:tabs>
        <w:autoSpaceDE w:val="0"/>
        <w:autoSpaceDN w:val="0"/>
        <w:spacing w:before="273" w:line="275" w:lineRule="exact"/>
        <w:ind w:left="417" w:hanging="358"/>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t>How</w:t>
      </w:r>
      <w:r w:rsidRPr="00B20352">
        <w:rPr>
          <w:rFonts w:asciiTheme="minorHAnsi" w:hAnsiTheme="minorHAnsi" w:cstheme="minorHAnsi"/>
          <w:b/>
          <w:color w:val="000000" w:themeColor="text1"/>
          <w:spacing w:val="-5"/>
          <w:sz w:val="24"/>
          <w:szCs w:val="24"/>
        </w:rPr>
        <w:t xml:space="preserve"> </w:t>
      </w:r>
      <w:r w:rsidRPr="00B20352">
        <w:rPr>
          <w:rFonts w:asciiTheme="minorHAnsi" w:hAnsiTheme="minorHAnsi" w:cstheme="minorHAnsi"/>
          <w:b/>
          <w:color w:val="000000" w:themeColor="text1"/>
          <w:sz w:val="24"/>
          <w:szCs w:val="24"/>
        </w:rPr>
        <w:t>to</w:t>
      </w:r>
      <w:r w:rsidRPr="00B20352">
        <w:rPr>
          <w:rFonts w:asciiTheme="minorHAnsi" w:hAnsiTheme="minorHAnsi" w:cstheme="minorHAnsi"/>
          <w:b/>
          <w:color w:val="000000" w:themeColor="text1"/>
          <w:spacing w:val="-2"/>
          <w:sz w:val="24"/>
          <w:szCs w:val="24"/>
        </w:rPr>
        <w:t xml:space="preserve"> </w:t>
      </w:r>
      <w:r w:rsidRPr="00B20352">
        <w:rPr>
          <w:rFonts w:asciiTheme="minorHAnsi" w:hAnsiTheme="minorHAnsi" w:cstheme="minorHAnsi"/>
          <w:b/>
          <w:color w:val="000000" w:themeColor="text1"/>
          <w:sz w:val="24"/>
          <w:szCs w:val="24"/>
        </w:rPr>
        <w:t>Request</w:t>
      </w:r>
      <w:r w:rsidRPr="00B20352">
        <w:rPr>
          <w:rFonts w:asciiTheme="minorHAnsi" w:hAnsiTheme="minorHAnsi" w:cstheme="minorHAnsi"/>
          <w:b/>
          <w:color w:val="000000" w:themeColor="text1"/>
          <w:spacing w:val="-2"/>
          <w:sz w:val="24"/>
          <w:szCs w:val="24"/>
        </w:rPr>
        <w:t xml:space="preserve"> </w:t>
      </w:r>
      <w:r w:rsidRPr="00B20352">
        <w:rPr>
          <w:rFonts w:asciiTheme="minorHAnsi" w:hAnsiTheme="minorHAnsi" w:cstheme="minorHAnsi"/>
          <w:b/>
          <w:color w:val="000000" w:themeColor="text1"/>
          <w:sz w:val="24"/>
          <w:szCs w:val="24"/>
        </w:rPr>
        <w:t>Permission</w:t>
      </w:r>
      <w:r w:rsidRPr="00B20352">
        <w:rPr>
          <w:rFonts w:asciiTheme="minorHAnsi" w:hAnsiTheme="minorHAnsi" w:cstheme="minorHAnsi"/>
          <w:b/>
          <w:color w:val="000000" w:themeColor="text1"/>
          <w:spacing w:val="-2"/>
          <w:sz w:val="24"/>
          <w:szCs w:val="24"/>
        </w:rPr>
        <w:t xml:space="preserve"> </w:t>
      </w:r>
      <w:r w:rsidRPr="00B20352">
        <w:rPr>
          <w:rFonts w:asciiTheme="minorHAnsi" w:hAnsiTheme="minorHAnsi" w:cstheme="minorHAnsi"/>
          <w:b/>
          <w:color w:val="000000" w:themeColor="text1"/>
          <w:sz w:val="24"/>
          <w:szCs w:val="24"/>
        </w:rPr>
        <w:t>to</w:t>
      </w:r>
      <w:r w:rsidRPr="00B20352">
        <w:rPr>
          <w:rFonts w:asciiTheme="minorHAnsi" w:hAnsiTheme="minorHAnsi" w:cstheme="minorHAnsi"/>
          <w:b/>
          <w:color w:val="000000" w:themeColor="text1"/>
          <w:spacing w:val="-3"/>
          <w:sz w:val="24"/>
          <w:szCs w:val="24"/>
        </w:rPr>
        <w:t xml:space="preserve"> </w:t>
      </w:r>
      <w:r w:rsidRPr="00B20352">
        <w:rPr>
          <w:rFonts w:asciiTheme="minorHAnsi" w:hAnsiTheme="minorHAnsi" w:cstheme="minorHAnsi"/>
          <w:b/>
          <w:color w:val="000000" w:themeColor="text1"/>
          <w:sz w:val="24"/>
          <w:szCs w:val="24"/>
        </w:rPr>
        <w:t>Use</w:t>
      </w:r>
      <w:r w:rsidRPr="00B20352">
        <w:rPr>
          <w:rFonts w:asciiTheme="minorHAnsi" w:hAnsiTheme="minorHAnsi" w:cstheme="minorHAnsi"/>
          <w:b/>
          <w:color w:val="000000" w:themeColor="text1"/>
          <w:spacing w:val="-2"/>
          <w:sz w:val="24"/>
          <w:szCs w:val="24"/>
        </w:rPr>
        <w:t xml:space="preserve"> </w:t>
      </w:r>
      <w:r w:rsidRPr="00B20352">
        <w:rPr>
          <w:rFonts w:asciiTheme="minorHAnsi" w:hAnsiTheme="minorHAnsi" w:cstheme="minorHAnsi"/>
          <w:b/>
          <w:color w:val="000000" w:themeColor="text1"/>
          <w:sz w:val="24"/>
          <w:szCs w:val="24"/>
        </w:rPr>
        <w:t>the</w:t>
      </w:r>
      <w:r w:rsidRPr="00B20352">
        <w:rPr>
          <w:rFonts w:asciiTheme="minorHAnsi" w:hAnsiTheme="minorHAnsi" w:cstheme="minorHAnsi"/>
          <w:b/>
          <w:color w:val="000000" w:themeColor="text1"/>
          <w:spacing w:val="-2"/>
          <w:sz w:val="24"/>
          <w:szCs w:val="24"/>
        </w:rPr>
        <w:t xml:space="preserve"> </w:t>
      </w:r>
      <w:r w:rsidRPr="00B20352">
        <w:rPr>
          <w:rFonts w:asciiTheme="minorHAnsi" w:hAnsiTheme="minorHAnsi" w:cstheme="minorHAnsi"/>
          <w:b/>
          <w:color w:val="000000" w:themeColor="text1"/>
          <w:sz w:val="24"/>
          <w:szCs w:val="24"/>
        </w:rPr>
        <w:t>MIDA</w:t>
      </w:r>
      <w:r w:rsidRPr="00B20352">
        <w:rPr>
          <w:rFonts w:asciiTheme="minorHAnsi" w:hAnsiTheme="minorHAnsi" w:cstheme="minorHAnsi"/>
          <w:b/>
          <w:color w:val="000000" w:themeColor="text1"/>
          <w:spacing w:val="-2"/>
          <w:sz w:val="24"/>
          <w:szCs w:val="24"/>
        </w:rPr>
        <w:t xml:space="preserve"> </w:t>
      </w:r>
      <w:r w:rsidRPr="00B20352">
        <w:rPr>
          <w:rFonts w:asciiTheme="minorHAnsi" w:hAnsiTheme="minorHAnsi" w:cstheme="minorHAnsi"/>
          <w:b/>
          <w:color w:val="000000" w:themeColor="text1"/>
          <w:spacing w:val="-4"/>
          <w:sz w:val="24"/>
          <w:szCs w:val="24"/>
        </w:rPr>
        <w:t>Logo</w:t>
      </w:r>
    </w:p>
    <w:p w:rsidR="00812D08" w:rsidRDefault="00812D08" w:rsidP="00812D08">
      <w:pPr>
        <w:pStyle w:val="BodyText"/>
        <w:ind w:left="419"/>
      </w:pPr>
      <w:r>
        <w:t>If</w:t>
      </w:r>
      <w:r>
        <w:rPr>
          <w:spacing w:val="80"/>
        </w:rPr>
        <w:t xml:space="preserve"> </w:t>
      </w:r>
      <w:r>
        <w:t>you</w:t>
      </w:r>
      <w:r>
        <w:rPr>
          <w:spacing w:val="80"/>
        </w:rPr>
        <w:t xml:space="preserve"> </w:t>
      </w:r>
      <w:r>
        <w:t>would</w:t>
      </w:r>
      <w:r>
        <w:rPr>
          <w:spacing w:val="80"/>
        </w:rPr>
        <w:t xml:space="preserve"> </w:t>
      </w:r>
      <w:r>
        <w:t>like</w:t>
      </w:r>
      <w:r>
        <w:rPr>
          <w:spacing w:val="80"/>
        </w:rPr>
        <w:t xml:space="preserve"> </w:t>
      </w:r>
      <w:r>
        <w:t>to</w:t>
      </w:r>
      <w:r>
        <w:rPr>
          <w:spacing w:val="80"/>
        </w:rPr>
        <w:t xml:space="preserve"> </w:t>
      </w:r>
      <w:r>
        <w:t>request</w:t>
      </w:r>
      <w:r>
        <w:rPr>
          <w:spacing w:val="80"/>
        </w:rPr>
        <w:t xml:space="preserve"> </w:t>
      </w:r>
      <w:r>
        <w:t>permission</w:t>
      </w:r>
      <w:r>
        <w:rPr>
          <w:spacing w:val="80"/>
        </w:rPr>
        <w:t xml:space="preserve"> </w:t>
      </w:r>
      <w:r>
        <w:t>to</w:t>
      </w:r>
      <w:r>
        <w:rPr>
          <w:spacing w:val="80"/>
        </w:rPr>
        <w:t xml:space="preserve"> </w:t>
      </w:r>
      <w:r>
        <w:t>use</w:t>
      </w:r>
      <w:r>
        <w:rPr>
          <w:spacing w:val="80"/>
        </w:rPr>
        <w:t xml:space="preserve"> </w:t>
      </w:r>
      <w:r>
        <w:t>the</w:t>
      </w:r>
      <w:r>
        <w:rPr>
          <w:spacing w:val="80"/>
        </w:rPr>
        <w:t xml:space="preserve"> </w:t>
      </w:r>
      <w:r>
        <w:t>MIDA</w:t>
      </w:r>
      <w:r>
        <w:rPr>
          <w:spacing w:val="80"/>
        </w:rPr>
        <w:t xml:space="preserve"> </w:t>
      </w:r>
      <w:r>
        <w:t>logo,</w:t>
      </w:r>
      <w:r>
        <w:rPr>
          <w:spacing w:val="80"/>
        </w:rPr>
        <w:t xml:space="preserve"> </w:t>
      </w:r>
      <w:r>
        <w:t>please</w:t>
      </w:r>
      <w:r>
        <w:rPr>
          <w:spacing w:val="80"/>
        </w:rPr>
        <w:t xml:space="preserve"> </w:t>
      </w:r>
      <w:r>
        <w:t>contact</w:t>
      </w:r>
      <w:r>
        <w:rPr>
          <w:spacing w:val="80"/>
        </w:rPr>
        <w:t xml:space="preserve"> </w:t>
      </w:r>
      <w:r>
        <w:t>MIDA</w:t>
      </w:r>
      <w:r>
        <w:rPr>
          <w:spacing w:val="80"/>
        </w:rPr>
        <w:t xml:space="preserve"> </w:t>
      </w:r>
      <w:r>
        <w:t>at</w:t>
      </w:r>
      <w:r>
        <w:rPr>
          <w:spacing w:val="80"/>
        </w:rPr>
        <w:t xml:space="preserve"> </w:t>
      </w:r>
      <w:hyperlink r:id="rId26">
        <w:r>
          <w:rPr>
            <w:color w:val="0000FF"/>
            <w:spacing w:val="-2"/>
            <w:u w:val="single" w:color="0000FF"/>
          </w:rPr>
          <w:t>investment@mida.gov.my</w:t>
        </w:r>
      </w:hyperlink>
    </w:p>
    <w:p w:rsidR="00812D08" w:rsidRDefault="00812D08" w:rsidP="00812D08">
      <w:pPr>
        <w:pStyle w:val="BodyText"/>
      </w:pPr>
    </w:p>
    <w:p w:rsidR="00812D08" w:rsidRPr="00B20352" w:rsidRDefault="00812D08" w:rsidP="008A1CB2">
      <w:pPr>
        <w:pStyle w:val="Heading1"/>
        <w:keepNext w:val="0"/>
        <w:keepLines w:val="0"/>
        <w:widowControl w:val="0"/>
        <w:numPr>
          <w:ilvl w:val="1"/>
          <w:numId w:val="54"/>
        </w:numPr>
        <w:tabs>
          <w:tab w:val="left" w:pos="418"/>
        </w:tabs>
        <w:autoSpaceDE w:val="0"/>
        <w:autoSpaceDN w:val="0"/>
        <w:spacing w:before="1" w:line="240" w:lineRule="auto"/>
        <w:ind w:left="418" w:hanging="359"/>
        <w:rPr>
          <w:rFonts w:asciiTheme="minorHAnsi" w:hAnsiTheme="minorHAnsi" w:cstheme="minorHAnsi"/>
          <w:b/>
          <w:color w:val="000000" w:themeColor="text1"/>
          <w:sz w:val="24"/>
          <w:szCs w:val="24"/>
        </w:rPr>
      </w:pPr>
      <w:r w:rsidRPr="00B20352">
        <w:rPr>
          <w:rFonts w:asciiTheme="minorHAnsi" w:hAnsiTheme="minorHAnsi" w:cstheme="minorHAnsi"/>
          <w:b/>
          <w:color w:val="000000" w:themeColor="text1"/>
          <w:sz w:val="24"/>
          <w:szCs w:val="24"/>
        </w:rPr>
        <w:t>Frequently</w:t>
      </w:r>
      <w:r w:rsidRPr="00B20352">
        <w:rPr>
          <w:rFonts w:asciiTheme="minorHAnsi" w:hAnsiTheme="minorHAnsi" w:cstheme="minorHAnsi"/>
          <w:b/>
          <w:color w:val="000000" w:themeColor="text1"/>
          <w:spacing w:val="-5"/>
          <w:sz w:val="24"/>
          <w:szCs w:val="24"/>
        </w:rPr>
        <w:t xml:space="preserve"> </w:t>
      </w:r>
      <w:r w:rsidRPr="00B20352">
        <w:rPr>
          <w:rFonts w:asciiTheme="minorHAnsi" w:hAnsiTheme="minorHAnsi" w:cstheme="minorHAnsi"/>
          <w:b/>
          <w:color w:val="000000" w:themeColor="text1"/>
          <w:sz w:val="24"/>
          <w:szCs w:val="24"/>
        </w:rPr>
        <w:t>Asked</w:t>
      </w:r>
      <w:r w:rsidRPr="00B20352">
        <w:rPr>
          <w:rFonts w:asciiTheme="minorHAnsi" w:hAnsiTheme="minorHAnsi" w:cstheme="minorHAnsi"/>
          <w:b/>
          <w:color w:val="000000" w:themeColor="text1"/>
          <w:spacing w:val="-5"/>
          <w:sz w:val="24"/>
          <w:szCs w:val="24"/>
        </w:rPr>
        <w:t xml:space="preserve"> </w:t>
      </w:r>
      <w:r w:rsidRPr="00B20352">
        <w:rPr>
          <w:rFonts w:asciiTheme="minorHAnsi" w:hAnsiTheme="minorHAnsi" w:cstheme="minorHAnsi"/>
          <w:b/>
          <w:color w:val="000000" w:themeColor="text1"/>
          <w:spacing w:val="-2"/>
          <w:sz w:val="24"/>
          <w:szCs w:val="24"/>
        </w:rPr>
        <w:t>Question</w:t>
      </w:r>
    </w:p>
    <w:p w:rsidR="00812D08" w:rsidRDefault="00812D08" w:rsidP="00812D08">
      <w:pPr>
        <w:pStyle w:val="BodyText"/>
        <w:ind w:left="419"/>
      </w:pPr>
      <w:r>
        <w:t>Please</w:t>
      </w:r>
      <w:r>
        <w:rPr>
          <w:spacing w:val="-6"/>
        </w:rPr>
        <w:t xml:space="preserve"> </w:t>
      </w:r>
      <w:r>
        <w:t>visit</w:t>
      </w:r>
      <w:r>
        <w:rPr>
          <w:spacing w:val="-4"/>
        </w:rPr>
        <w:t xml:space="preserve"> </w:t>
      </w:r>
      <w:r>
        <w:t>MIDA</w:t>
      </w:r>
      <w:r>
        <w:rPr>
          <w:spacing w:val="-3"/>
        </w:rPr>
        <w:t xml:space="preserve"> </w:t>
      </w:r>
      <w:r>
        <w:t>website</w:t>
      </w:r>
      <w:r>
        <w:rPr>
          <w:spacing w:val="-4"/>
        </w:rPr>
        <w:t xml:space="preserve"> </w:t>
      </w:r>
      <w:r>
        <w:t>at</w:t>
      </w:r>
      <w:r>
        <w:rPr>
          <w:spacing w:val="-3"/>
        </w:rPr>
        <w:t xml:space="preserve"> </w:t>
      </w:r>
      <w:hyperlink r:id="rId27">
        <w:r>
          <w:rPr>
            <w:color w:val="0000FF"/>
            <w:u w:val="single" w:color="0000FF"/>
          </w:rPr>
          <w:t>https://www.mida.gov.my/faq/</w:t>
        </w:r>
      </w:hyperlink>
      <w:r>
        <w:rPr>
          <w:color w:val="0000FF"/>
          <w:spacing w:val="1"/>
        </w:rPr>
        <w:t xml:space="preserve"> </w:t>
      </w:r>
      <w:r>
        <w:t>to</w:t>
      </w:r>
      <w:r>
        <w:rPr>
          <w:spacing w:val="-4"/>
        </w:rPr>
        <w:t xml:space="preserve"> </w:t>
      </w:r>
      <w:r>
        <w:rPr>
          <w:rFonts w:ascii="Times New Roman"/>
        </w:rPr>
        <w:t>l</w:t>
      </w:r>
      <w:r>
        <w:t>earn</w:t>
      </w:r>
      <w:r>
        <w:rPr>
          <w:spacing w:val="-4"/>
        </w:rPr>
        <w:t xml:space="preserve"> </w:t>
      </w:r>
      <w:r>
        <w:t>more</w:t>
      </w:r>
      <w:r>
        <w:rPr>
          <w:spacing w:val="-4"/>
        </w:rPr>
        <w:t xml:space="preserve"> </w:t>
      </w:r>
      <w:r>
        <w:t>about</w:t>
      </w:r>
      <w:r>
        <w:rPr>
          <w:spacing w:val="-3"/>
        </w:rPr>
        <w:t xml:space="preserve"> </w:t>
      </w:r>
      <w:r>
        <w:t>MIDA</w:t>
      </w:r>
      <w:r>
        <w:rPr>
          <w:spacing w:val="-4"/>
        </w:rPr>
        <w:t xml:space="preserve"> </w:t>
      </w:r>
      <w:r>
        <w:t>Logo</w:t>
      </w:r>
      <w:r>
        <w:rPr>
          <w:spacing w:val="-3"/>
        </w:rPr>
        <w:t xml:space="preserve"> </w:t>
      </w:r>
      <w:r>
        <w:rPr>
          <w:spacing w:val="-2"/>
        </w:rPr>
        <w:t>Usage.</w:t>
      </w:r>
    </w:p>
    <w:p w:rsidR="00812D08" w:rsidRDefault="00812D08" w:rsidP="00812D08">
      <w:pPr>
        <w:pStyle w:val="BodyText"/>
      </w:pPr>
    </w:p>
    <w:p w:rsidR="00812D08" w:rsidRDefault="00812D08" w:rsidP="00812D08">
      <w:pPr>
        <w:rPr>
          <w:rFonts w:ascii="Arial" w:eastAsia="Arial" w:hAnsi="Arial" w:cs="Arial"/>
          <w:b/>
        </w:rPr>
      </w:pPr>
    </w:p>
    <w:p w:rsidR="00812D08" w:rsidRPr="00B530AA" w:rsidRDefault="00812D08" w:rsidP="00812D08">
      <w:pPr>
        <w:spacing w:after="0" w:line="240" w:lineRule="auto"/>
        <w:jc w:val="center"/>
        <w:rPr>
          <w:rFonts w:ascii="Arial" w:eastAsia="Times New Roman" w:hAnsi="Arial" w:cs="Arial"/>
          <w:b/>
          <w:bCs/>
          <w:color w:val="000000"/>
          <w:sz w:val="24"/>
          <w:szCs w:val="24"/>
        </w:rPr>
      </w:pPr>
      <w:r w:rsidRPr="00B530AA">
        <w:rPr>
          <w:rFonts w:ascii="Arial" w:eastAsia="Times New Roman" w:hAnsi="Arial" w:cs="Arial"/>
          <w:b/>
          <w:bCs/>
          <w:color w:val="000000"/>
          <w:sz w:val="24"/>
          <w:szCs w:val="24"/>
        </w:rPr>
        <w:lastRenderedPageBreak/>
        <w:t>SEBUT HARGA PEROLEHAN PERKHIDMATAN PENERBITAN VIDEO PROMOSI PELAN INDUK PERINDUSTRIAN (NIMP) 2030</w:t>
      </w:r>
    </w:p>
    <w:p w:rsidR="00812D08" w:rsidRDefault="00812D08" w:rsidP="00812D08">
      <w:pPr>
        <w:jc w:val="center"/>
        <w:rPr>
          <w:rFonts w:ascii="Arial" w:eastAsia="Arial" w:hAnsi="Arial" w:cs="Arial"/>
          <w:b/>
        </w:rPr>
      </w:pPr>
      <w:r>
        <w:rPr>
          <w:rFonts w:ascii="Arial" w:eastAsia="Arial" w:hAnsi="Arial" w:cs="Arial"/>
          <w:b/>
          <w:color w:val="FF0000"/>
        </w:rPr>
        <w:br/>
      </w:r>
      <w:r>
        <w:rPr>
          <w:rFonts w:ascii="Arial" w:eastAsia="Arial" w:hAnsi="Arial" w:cs="Arial"/>
          <w:b/>
        </w:rPr>
        <w:t>Payment Schedule</w:t>
      </w:r>
    </w:p>
    <w:p w:rsidR="00812D08" w:rsidRDefault="00812D08" w:rsidP="00812D08">
      <w:pPr>
        <w:jc w:val="both"/>
        <w:rPr>
          <w:rFonts w:ascii="Arial" w:eastAsia="Arial" w:hAnsi="Arial" w:cs="Arial"/>
        </w:rPr>
      </w:pPr>
    </w:p>
    <w:tbl>
      <w:tblPr>
        <w:tblW w:w="1009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3045"/>
        <w:gridCol w:w="1320"/>
        <w:gridCol w:w="840"/>
        <w:gridCol w:w="1650"/>
        <w:gridCol w:w="1365"/>
      </w:tblGrid>
      <w:tr w:rsidR="00812D08" w:rsidTr="00DA3F36">
        <w:trPr>
          <w:trHeight w:val="720"/>
        </w:trPr>
        <w:tc>
          <w:tcPr>
            <w:tcW w:w="18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Milestone</w:t>
            </w:r>
          </w:p>
        </w:tc>
        <w:tc>
          <w:tcPr>
            <w:tcW w:w="30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Deliverables</w:t>
            </w:r>
          </w:p>
        </w:tc>
        <w:tc>
          <w:tcPr>
            <w:tcW w:w="13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 xml:space="preserve">Payment Amount </w:t>
            </w:r>
            <w:r>
              <w:rPr>
                <w:rFonts w:ascii="Arial" w:eastAsia="Arial" w:hAnsi="Arial" w:cs="Arial"/>
                <w:b/>
              </w:rPr>
              <w:br/>
              <w:t>(RM)</w:t>
            </w:r>
          </w:p>
        </w:tc>
        <w:tc>
          <w:tcPr>
            <w:tcW w:w="8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 of Total</w:t>
            </w:r>
          </w:p>
        </w:tc>
        <w:tc>
          <w:tcPr>
            <w:tcW w:w="16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Remarks</w:t>
            </w:r>
          </w:p>
        </w:tc>
        <w:tc>
          <w:tcPr>
            <w:tcW w:w="13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Payment Timeline</w:t>
            </w:r>
          </w:p>
        </w:tc>
      </w:tr>
      <w:tr w:rsidR="00812D08" w:rsidTr="00DA3F36">
        <w:trPr>
          <w:trHeight w:val="1644"/>
        </w:trPr>
        <w:tc>
          <w:tcPr>
            <w:tcW w:w="18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b/>
              </w:rPr>
            </w:pPr>
            <w:r>
              <w:rPr>
                <w:rFonts w:ascii="Arial" w:eastAsia="Arial" w:hAnsi="Arial" w:cs="Arial"/>
                <w:b/>
              </w:rPr>
              <w:t>Kick-off &amp; Project Initiation</w:t>
            </w:r>
          </w:p>
        </w:tc>
        <w:tc>
          <w:tcPr>
            <w:tcW w:w="3045"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8A1CB2">
            <w:pPr>
              <w:widowControl w:val="0"/>
              <w:numPr>
                <w:ilvl w:val="0"/>
                <w:numId w:val="21"/>
              </w:numPr>
              <w:spacing w:after="0" w:line="240" w:lineRule="auto"/>
              <w:ind w:left="283" w:hanging="283"/>
              <w:rPr>
                <w:rFonts w:ascii="Arial" w:eastAsia="Arial" w:hAnsi="Arial" w:cs="Arial"/>
                <w:sz w:val="16"/>
                <w:szCs w:val="16"/>
              </w:rPr>
            </w:pPr>
            <w:r>
              <w:rPr>
                <w:rFonts w:ascii="Arial" w:eastAsia="Arial" w:hAnsi="Arial" w:cs="Arial"/>
              </w:rPr>
              <w:t>Video concepts</w:t>
            </w:r>
          </w:p>
          <w:p w:rsidR="00812D08" w:rsidRDefault="00812D08" w:rsidP="008A1CB2">
            <w:pPr>
              <w:widowControl w:val="0"/>
              <w:numPr>
                <w:ilvl w:val="0"/>
                <w:numId w:val="21"/>
              </w:numPr>
              <w:spacing w:after="0" w:line="240" w:lineRule="auto"/>
              <w:ind w:left="283" w:hanging="283"/>
              <w:rPr>
                <w:rFonts w:ascii="Arial" w:eastAsia="Arial" w:hAnsi="Arial" w:cs="Arial"/>
                <w:sz w:val="16"/>
                <w:szCs w:val="16"/>
              </w:rPr>
            </w:pPr>
            <w:r>
              <w:rPr>
                <w:rFonts w:ascii="Arial" w:eastAsia="Arial" w:hAnsi="Arial" w:cs="Arial"/>
              </w:rPr>
              <w:t>Overall production timeline</w:t>
            </w:r>
          </w:p>
          <w:p w:rsidR="00812D08" w:rsidRDefault="00812D08" w:rsidP="008A1CB2">
            <w:pPr>
              <w:widowControl w:val="0"/>
              <w:numPr>
                <w:ilvl w:val="0"/>
                <w:numId w:val="21"/>
              </w:numPr>
              <w:spacing w:after="0" w:line="240" w:lineRule="auto"/>
              <w:ind w:left="283" w:hanging="283"/>
              <w:rPr>
                <w:rFonts w:ascii="Arial" w:eastAsia="Arial" w:hAnsi="Arial" w:cs="Arial"/>
                <w:sz w:val="16"/>
                <w:szCs w:val="16"/>
              </w:rPr>
            </w:pPr>
            <w:r>
              <w:rPr>
                <w:rFonts w:ascii="Arial" w:eastAsia="Arial" w:hAnsi="Arial" w:cs="Arial"/>
              </w:rPr>
              <w:t>Proposed discovery plan for company profiling, including conducting recce sessions</w:t>
            </w:r>
          </w:p>
          <w:p w:rsidR="00812D08" w:rsidRDefault="00812D08" w:rsidP="008A1CB2">
            <w:pPr>
              <w:widowControl w:val="0"/>
              <w:numPr>
                <w:ilvl w:val="0"/>
                <w:numId w:val="21"/>
              </w:numPr>
              <w:spacing w:after="0" w:line="240" w:lineRule="auto"/>
              <w:ind w:left="283" w:hanging="283"/>
              <w:rPr>
                <w:rFonts w:ascii="Arial" w:eastAsia="Arial" w:hAnsi="Arial" w:cs="Arial"/>
                <w:sz w:val="16"/>
                <w:szCs w:val="16"/>
              </w:rPr>
            </w:pPr>
            <w:r>
              <w:rPr>
                <w:rFonts w:ascii="Arial" w:eastAsia="Arial" w:hAnsi="Arial" w:cs="Arial"/>
              </w:rPr>
              <w:t>Proposed production team list</w:t>
            </w: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12D08" w:rsidRDefault="00812D08" w:rsidP="00DA3F36">
            <w:pPr>
              <w:jc w:val="center"/>
              <w:rPr>
                <w:rFonts w:ascii="Arial" w:eastAsia="Arial" w:hAnsi="Arial" w:cs="Arial"/>
              </w:rPr>
            </w:pPr>
            <w:r>
              <w:rPr>
                <w:rFonts w:ascii="Arial" w:eastAsia="Arial" w:hAnsi="Arial" w:cs="Arial"/>
              </w:rPr>
              <w:t>30,000.00</w:t>
            </w:r>
          </w:p>
        </w:tc>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12D08" w:rsidRDefault="00812D08" w:rsidP="00DA3F36">
            <w:pPr>
              <w:jc w:val="center"/>
              <w:rPr>
                <w:rFonts w:ascii="Arial" w:eastAsia="Arial" w:hAnsi="Arial" w:cs="Arial"/>
              </w:rPr>
            </w:pPr>
            <w:r>
              <w:rPr>
                <w:rFonts w:ascii="Arial" w:eastAsia="Arial" w:hAnsi="Arial" w:cs="Arial"/>
              </w:rPr>
              <w:t>10%</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To be paid upon completion of kick-off and submission of initial concept paper.</w:t>
            </w:r>
          </w:p>
        </w:tc>
        <w:tc>
          <w:tcPr>
            <w:tcW w:w="1365"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End of September 2025</w:t>
            </w:r>
          </w:p>
        </w:tc>
      </w:tr>
      <w:tr w:rsidR="00812D08" w:rsidTr="00DA3F36">
        <w:trPr>
          <w:trHeight w:val="1625"/>
        </w:trPr>
        <w:tc>
          <w:tcPr>
            <w:tcW w:w="18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b/>
              </w:rPr>
            </w:pPr>
            <w:r>
              <w:rPr>
                <w:rFonts w:ascii="Arial" w:eastAsia="Arial" w:hAnsi="Arial" w:cs="Arial"/>
                <w:b/>
              </w:rPr>
              <w:t>Payment 2: Pre-Production Phase</w:t>
            </w:r>
          </w:p>
        </w:tc>
        <w:tc>
          <w:tcPr>
            <w:tcW w:w="3045"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8A1CB2">
            <w:pPr>
              <w:widowControl w:val="0"/>
              <w:numPr>
                <w:ilvl w:val="0"/>
                <w:numId w:val="41"/>
              </w:numPr>
              <w:spacing w:after="0" w:line="240" w:lineRule="auto"/>
              <w:ind w:left="283" w:hanging="283"/>
              <w:rPr>
                <w:rFonts w:ascii="Arial" w:eastAsia="Arial" w:hAnsi="Arial" w:cs="Arial"/>
                <w:sz w:val="16"/>
                <w:szCs w:val="16"/>
              </w:rPr>
            </w:pPr>
            <w:r>
              <w:rPr>
                <w:rFonts w:ascii="Arial" w:eastAsia="Arial" w:hAnsi="Arial" w:cs="Arial"/>
              </w:rPr>
              <w:t xml:space="preserve">Storyboards for the video </w:t>
            </w:r>
          </w:p>
          <w:p w:rsidR="00812D08" w:rsidRDefault="00812D08" w:rsidP="008A1CB2">
            <w:pPr>
              <w:widowControl w:val="0"/>
              <w:numPr>
                <w:ilvl w:val="0"/>
                <w:numId w:val="41"/>
              </w:numPr>
              <w:pBdr>
                <w:top w:val="nil"/>
                <w:left w:val="nil"/>
                <w:bottom w:val="nil"/>
                <w:right w:val="nil"/>
                <w:between w:val="nil"/>
              </w:pBdr>
              <w:spacing w:after="0" w:line="240" w:lineRule="auto"/>
              <w:ind w:left="283" w:hanging="283"/>
              <w:rPr>
                <w:rFonts w:ascii="Arial" w:eastAsia="Arial" w:hAnsi="Arial" w:cs="Arial"/>
                <w:sz w:val="16"/>
                <w:szCs w:val="16"/>
              </w:rPr>
            </w:pPr>
            <w:r>
              <w:rPr>
                <w:rFonts w:ascii="Arial" w:eastAsia="Arial" w:hAnsi="Arial" w:cs="Arial"/>
              </w:rPr>
              <w:t xml:space="preserve">Content frame breakdown </w:t>
            </w:r>
            <w:proofErr w:type="gramStart"/>
            <w:r>
              <w:rPr>
                <w:rFonts w:ascii="Arial" w:eastAsia="Arial" w:hAnsi="Arial" w:cs="Arial"/>
              </w:rPr>
              <w:t>/  visual</w:t>
            </w:r>
            <w:proofErr w:type="gramEnd"/>
            <w:r>
              <w:rPr>
                <w:rFonts w:ascii="Arial" w:eastAsia="Arial" w:hAnsi="Arial" w:cs="Arial"/>
              </w:rPr>
              <w:t xml:space="preserve"> direction for each segment (reel-style 1-minute video), </w:t>
            </w:r>
            <w:proofErr w:type="spellStart"/>
            <w:r>
              <w:rPr>
                <w:rFonts w:ascii="Arial" w:eastAsia="Arial" w:hAnsi="Arial" w:cs="Arial"/>
              </w:rPr>
              <w:t>optimised</w:t>
            </w:r>
            <w:proofErr w:type="spellEnd"/>
            <w:r>
              <w:rPr>
                <w:rFonts w:ascii="Arial" w:eastAsia="Arial" w:hAnsi="Arial" w:cs="Arial"/>
              </w:rPr>
              <w:t xml:space="preserve"> for social media storytelling for the 5 segments</w:t>
            </w:r>
          </w:p>
          <w:p w:rsidR="00812D08" w:rsidRDefault="00812D08" w:rsidP="008A1CB2">
            <w:pPr>
              <w:widowControl w:val="0"/>
              <w:numPr>
                <w:ilvl w:val="0"/>
                <w:numId w:val="41"/>
              </w:numPr>
              <w:spacing w:after="0" w:line="240" w:lineRule="auto"/>
              <w:ind w:left="283" w:hanging="283"/>
              <w:rPr>
                <w:rFonts w:ascii="Arial" w:eastAsia="Arial" w:hAnsi="Arial" w:cs="Arial"/>
                <w:sz w:val="16"/>
                <w:szCs w:val="16"/>
              </w:rPr>
            </w:pPr>
            <w:r>
              <w:rPr>
                <w:rFonts w:ascii="Arial" w:eastAsia="Arial" w:hAnsi="Arial" w:cs="Arial"/>
              </w:rPr>
              <w:t>Draft scripts, translation and subtitles including engagement with copywriters and proofreaders.</w:t>
            </w:r>
          </w:p>
          <w:p w:rsidR="00812D08" w:rsidRDefault="00812D08" w:rsidP="008A1CB2">
            <w:pPr>
              <w:widowControl w:val="0"/>
              <w:numPr>
                <w:ilvl w:val="0"/>
                <w:numId w:val="41"/>
              </w:numPr>
              <w:spacing w:after="0" w:line="240" w:lineRule="auto"/>
              <w:ind w:left="283" w:hanging="283"/>
              <w:rPr>
                <w:rFonts w:ascii="Arial" w:eastAsia="Arial" w:hAnsi="Arial" w:cs="Arial"/>
                <w:sz w:val="16"/>
                <w:szCs w:val="16"/>
              </w:rPr>
            </w:pPr>
            <w:r>
              <w:rPr>
                <w:rFonts w:ascii="Arial" w:eastAsia="Arial" w:hAnsi="Arial" w:cs="Arial"/>
              </w:rPr>
              <w:t>Companies confirmation and filming schedule/location</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right"/>
              <w:rPr>
                <w:rFonts w:ascii="Arial" w:eastAsia="Arial" w:hAnsi="Arial" w:cs="Arial"/>
              </w:rPr>
            </w:pPr>
            <w:r>
              <w:rPr>
                <w:rFonts w:ascii="Arial" w:eastAsia="Arial" w:hAnsi="Arial" w:cs="Arial"/>
              </w:rPr>
              <w:t>75,000.00</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rPr>
            </w:pPr>
            <w:r>
              <w:rPr>
                <w:rFonts w:ascii="Arial" w:eastAsia="Arial" w:hAnsi="Arial" w:cs="Arial"/>
              </w:rPr>
              <w:t>25%</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To be paid upon approval of all the storyboard, visual direction for all pre-production documents.</w:t>
            </w:r>
          </w:p>
        </w:tc>
        <w:tc>
          <w:tcPr>
            <w:tcW w:w="1365" w:type="dxa"/>
            <w:tcBorders>
              <w:top w:val="nil"/>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End of October 2025</w:t>
            </w:r>
          </w:p>
        </w:tc>
      </w:tr>
      <w:tr w:rsidR="00812D08" w:rsidTr="00DA3F36">
        <w:trPr>
          <w:trHeight w:val="2148"/>
        </w:trPr>
        <w:tc>
          <w:tcPr>
            <w:tcW w:w="1875"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b/>
              </w:rPr>
            </w:pPr>
            <w:r>
              <w:rPr>
                <w:rFonts w:ascii="Arial" w:eastAsia="Arial" w:hAnsi="Arial" w:cs="Arial"/>
                <w:b/>
              </w:rPr>
              <w:t>Payment 3: Production Phase</w:t>
            </w:r>
          </w:p>
        </w:tc>
        <w:tc>
          <w:tcPr>
            <w:tcW w:w="3045" w:type="dxa"/>
            <w:tcBorders>
              <w:top w:val="nil"/>
              <w:left w:val="nil"/>
              <w:bottom w:val="single" w:sz="4" w:space="0" w:color="auto"/>
              <w:right w:val="single" w:sz="5" w:space="0" w:color="000000"/>
            </w:tcBorders>
            <w:tcMar>
              <w:top w:w="0" w:type="dxa"/>
              <w:left w:w="100" w:type="dxa"/>
              <w:bottom w:w="0" w:type="dxa"/>
              <w:right w:w="100" w:type="dxa"/>
            </w:tcMar>
          </w:tcPr>
          <w:p w:rsidR="00812D08" w:rsidRDefault="00812D08" w:rsidP="008A1CB2">
            <w:pPr>
              <w:widowControl w:val="0"/>
              <w:numPr>
                <w:ilvl w:val="0"/>
                <w:numId w:val="19"/>
              </w:numPr>
              <w:spacing w:after="0" w:line="240" w:lineRule="auto"/>
              <w:ind w:left="283" w:hanging="283"/>
              <w:rPr>
                <w:rFonts w:ascii="Arial" w:eastAsia="Arial" w:hAnsi="Arial" w:cs="Arial"/>
                <w:sz w:val="16"/>
                <w:szCs w:val="16"/>
              </w:rPr>
            </w:pPr>
            <w:r>
              <w:rPr>
                <w:rFonts w:ascii="Arial" w:eastAsia="Arial" w:hAnsi="Arial" w:cs="Arial"/>
              </w:rPr>
              <w:t>Final script, subtitles and voice-</w:t>
            </w:r>
            <w:proofErr w:type="gramStart"/>
            <w:r>
              <w:rPr>
                <w:rFonts w:ascii="Arial" w:eastAsia="Arial" w:hAnsi="Arial" w:cs="Arial"/>
              </w:rPr>
              <w:t>over  (</w:t>
            </w:r>
            <w:proofErr w:type="gramEnd"/>
            <w:r>
              <w:rPr>
                <w:rFonts w:ascii="Arial" w:eastAsia="Arial" w:hAnsi="Arial" w:cs="Arial"/>
              </w:rPr>
              <w:t>BM &amp; BI) for 1 Video + 5 Segments.</w:t>
            </w:r>
          </w:p>
          <w:p w:rsidR="00812D08" w:rsidRDefault="00812D08" w:rsidP="008A1CB2">
            <w:pPr>
              <w:widowControl w:val="0"/>
              <w:numPr>
                <w:ilvl w:val="0"/>
                <w:numId w:val="19"/>
              </w:numPr>
              <w:spacing w:after="0" w:line="240" w:lineRule="auto"/>
              <w:ind w:left="283" w:hanging="283"/>
              <w:rPr>
                <w:rFonts w:ascii="Arial" w:eastAsia="Arial" w:hAnsi="Arial" w:cs="Arial"/>
                <w:sz w:val="16"/>
                <w:szCs w:val="16"/>
              </w:rPr>
            </w:pPr>
            <w:r>
              <w:rPr>
                <w:rFonts w:ascii="Arial" w:eastAsia="Arial" w:hAnsi="Arial" w:cs="Arial"/>
              </w:rPr>
              <w:t xml:space="preserve">All filming and production activities </w:t>
            </w:r>
          </w:p>
          <w:p w:rsidR="00812D08" w:rsidRDefault="00812D08" w:rsidP="008A1CB2">
            <w:pPr>
              <w:widowControl w:val="0"/>
              <w:numPr>
                <w:ilvl w:val="0"/>
                <w:numId w:val="19"/>
              </w:numPr>
              <w:spacing w:after="0" w:line="240" w:lineRule="auto"/>
              <w:ind w:left="283" w:hanging="283"/>
              <w:rPr>
                <w:rFonts w:ascii="Arial" w:eastAsia="Arial" w:hAnsi="Arial" w:cs="Arial"/>
                <w:sz w:val="16"/>
                <w:szCs w:val="16"/>
              </w:rPr>
            </w:pPr>
            <w:r>
              <w:rPr>
                <w:rFonts w:ascii="Arial" w:eastAsia="Arial" w:hAnsi="Arial" w:cs="Arial"/>
              </w:rPr>
              <w:t xml:space="preserve">Output files (HD) for 1 Video </w:t>
            </w:r>
          </w:p>
        </w:tc>
        <w:tc>
          <w:tcPr>
            <w:tcW w:w="1320" w:type="dxa"/>
            <w:tcBorders>
              <w:top w:val="nil"/>
              <w:left w:val="nil"/>
              <w:bottom w:val="single" w:sz="4" w:space="0" w:color="auto"/>
              <w:right w:val="single" w:sz="5" w:space="0" w:color="000000"/>
            </w:tcBorders>
            <w:tcMar>
              <w:top w:w="0" w:type="dxa"/>
              <w:left w:w="100" w:type="dxa"/>
              <w:bottom w:w="0" w:type="dxa"/>
              <w:right w:w="100" w:type="dxa"/>
            </w:tcMar>
          </w:tcPr>
          <w:p w:rsidR="00812D08" w:rsidRDefault="00812D08" w:rsidP="00DA3F36">
            <w:pPr>
              <w:widowControl w:val="0"/>
              <w:jc w:val="right"/>
              <w:rPr>
                <w:rFonts w:ascii="Arial" w:eastAsia="Arial" w:hAnsi="Arial" w:cs="Arial"/>
              </w:rPr>
            </w:pPr>
            <w:r>
              <w:rPr>
                <w:rFonts w:ascii="Arial" w:eastAsia="Arial" w:hAnsi="Arial" w:cs="Arial"/>
              </w:rPr>
              <w:t>120,000.00</w:t>
            </w:r>
          </w:p>
        </w:tc>
        <w:tc>
          <w:tcPr>
            <w:tcW w:w="840" w:type="dxa"/>
            <w:tcBorders>
              <w:top w:val="nil"/>
              <w:left w:val="nil"/>
              <w:bottom w:val="single" w:sz="4" w:space="0" w:color="auto"/>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rPr>
            </w:pPr>
            <w:r>
              <w:rPr>
                <w:rFonts w:ascii="Arial" w:eastAsia="Arial" w:hAnsi="Arial" w:cs="Arial"/>
              </w:rPr>
              <w:t>40%</w:t>
            </w:r>
          </w:p>
        </w:tc>
        <w:tc>
          <w:tcPr>
            <w:tcW w:w="1650" w:type="dxa"/>
            <w:tcBorders>
              <w:top w:val="nil"/>
              <w:left w:val="nil"/>
              <w:bottom w:val="single" w:sz="4" w:space="0" w:color="auto"/>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strike/>
              </w:rPr>
            </w:pPr>
            <w:r>
              <w:rPr>
                <w:rFonts w:ascii="Arial" w:eastAsia="Arial" w:hAnsi="Arial" w:cs="Arial"/>
              </w:rPr>
              <w:t>Payment upon completion of all filming and submission of the first rough cuts/assembly edits for 1 video</w:t>
            </w:r>
          </w:p>
        </w:tc>
        <w:tc>
          <w:tcPr>
            <w:tcW w:w="1365" w:type="dxa"/>
            <w:tcBorders>
              <w:top w:val="nil"/>
              <w:left w:val="nil"/>
              <w:bottom w:val="single" w:sz="4" w:space="0" w:color="auto"/>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End of November 2025</w:t>
            </w:r>
          </w:p>
        </w:tc>
      </w:tr>
      <w:tr w:rsidR="00812D08" w:rsidTr="00DA3F36">
        <w:trPr>
          <w:trHeight w:val="1170"/>
        </w:trPr>
        <w:tc>
          <w:tcPr>
            <w:tcW w:w="18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812D08" w:rsidRDefault="00812D08" w:rsidP="00DA3F36">
            <w:pPr>
              <w:widowControl w:val="0"/>
              <w:rPr>
                <w:rFonts w:ascii="Arial" w:eastAsia="Arial" w:hAnsi="Arial" w:cs="Arial"/>
                <w:b/>
              </w:rPr>
            </w:pPr>
            <w:r>
              <w:rPr>
                <w:rFonts w:ascii="Arial" w:eastAsia="Arial" w:hAnsi="Arial" w:cs="Arial"/>
                <w:b/>
              </w:rPr>
              <w:lastRenderedPageBreak/>
              <w:t xml:space="preserve">Payment 4: Completion </w:t>
            </w:r>
            <w:proofErr w:type="gramStart"/>
            <w:r>
              <w:rPr>
                <w:rFonts w:ascii="Arial" w:eastAsia="Arial" w:hAnsi="Arial" w:cs="Arial"/>
                <w:b/>
              </w:rPr>
              <w:t>of  Video</w:t>
            </w:r>
            <w:proofErr w:type="gramEnd"/>
            <w:r>
              <w:rPr>
                <w:rFonts w:ascii="Arial" w:eastAsia="Arial" w:hAnsi="Arial" w:cs="Arial"/>
                <w:b/>
              </w:rPr>
              <w:t xml:space="preserve"> &amp; Final Handover</w:t>
            </w:r>
          </w:p>
        </w:tc>
        <w:tc>
          <w:tcPr>
            <w:tcW w:w="30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812D08" w:rsidRDefault="00812D08" w:rsidP="008A1CB2">
            <w:pPr>
              <w:widowControl w:val="0"/>
              <w:numPr>
                <w:ilvl w:val="0"/>
                <w:numId w:val="16"/>
              </w:numPr>
              <w:spacing w:after="0" w:line="240" w:lineRule="auto"/>
              <w:ind w:left="283" w:hanging="283"/>
              <w:rPr>
                <w:rFonts w:ascii="Arial" w:eastAsia="Arial" w:hAnsi="Arial" w:cs="Arial"/>
                <w:sz w:val="16"/>
                <w:szCs w:val="16"/>
              </w:rPr>
            </w:pPr>
            <w:r>
              <w:rPr>
                <w:rFonts w:ascii="Arial" w:eastAsia="Arial" w:hAnsi="Arial" w:cs="Arial"/>
              </w:rPr>
              <w:t>Final master copy</w:t>
            </w:r>
          </w:p>
          <w:p w:rsidR="00812D08" w:rsidRDefault="00812D08" w:rsidP="008A1CB2">
            <w:pPr>
              <w:widowControl w:val="0"/>
              <w:numPr>
                <w:ilvl w:val="0"/>
                <w:numId w:val="16"/>
              </w:numPr>
              <w:spacing w:after="0" w:line="240" w:lineRule="auto"/>
              <w:ind w:left="283" w:hanging="283"/>
              <w:rPr>
                <w:rFonts w:ascii="Arial" w:eastAsia="Arial" w:hAnsi="Arial" w:cs="Arial"/>
                <w:sz w:val="16"/>
                <w:szCs w:val="16"/>
              </w:rPr>
            </w:pPr>
            <w:r>
              <w:rPr>
                <w:rFonts w:ascii="Arial" w:eastAsia="Arial" w:hAnsi="Arial" w:cs="Arial"/>
              </w:rPr>
              <w:t>All production files (VFX, GFX, SFX, animations)</w:t>
            </w:r>
          </w:p>
          <w:p w:rsidR="00812D08" w:rsidRDefault="00812D08" w:rsidP="008A1CB2">
            <w:pPr>
              <w:widowControl w:val="0"/>
              <w:numPr>
                <w:ilvl w:val="0"/>
                <w:numId w:val="16"/>
              </w:numPr>
              <w:spacing w:after="0" w:line="240" w:lineRule="auto"/>
              <w:ind w:left="283" w:hanging="283"/>
              <w:rPr>
                <w:rFonts w:ascii="Arial" w:eastAsia="Arial" w:hAnsi="Arial" w:cs="Arial"/>
                <w:sz w:val="16"/>
                <w:szCs w:val="16"/>
              </w:rPr>
            </w:pPr>
            <w:r>
              <w:rPr>
                <w:rFonts w:ascii="Arial" w:eastAsia="Arial" w:hAnsi="Arial" w:cs="Arial"/>
              </w:rPr>
              <w:t>Raw footages and supporting materials</w:t>
            </w:r>
          </w:p>
          <w:p w:rsidR="00812D08" w:rsidRDefault="00812D08" w:rsidP="008A1CB2">
            <w:pPr>
              <w:widowControl w:val="0"/>
              <w:numPr>
                <w:ilvl w:val="0"/>
                <w:numId w:val="16"/>
              </w:numPr>
              <w:pBdr>
                <w:top w:val="nil"/>
                <w:left w:val="nil"/>
                <w:bottom w:val="nil"/>
                <w:right w:val="nil"/>
                <w:between w:val="nil"/>
              </w:pBdr>
              <w:spacing w:after="0" w:line="240" w:lineRule="auto"/>
              <w:ind w:left="283" w:hanging="283"/>
              <w:rPr>
                <w:rFonts w:ascii="Arial" w:eastAsia="Arial" w:hAnsi="Arial" w:cs="Arial"/>
                <w:sz w:val="16"/>
                <w:szCs w:val="16"/>
              </w:rPr>
            </w:pPr>
            <w:r>
              <w:rPr>
                <w:rFonts w:ascii="Arial" w:eastAsia="Arial" w:hAnsi="Arial" w:cs="Arial"/>
              </w:rPr>
              <w:t>Delivery of all assets and materials in notable shared drives</w:t>
            </w:r>
          </w:p>
        </w:tc>
        <w:tc>
          <w:tcPr>
            <w:tcW w:w="132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812D08" w:rsidRDefault="00812D08" w:rsidP="00DA3F36">
            <w:pPr>
              <w:widowControl w:val="0"/>
              <w:jc w:val="right"/>
              <w:rPr>
                <w:rFonts w:ascii="Arial" w:eastAsia="Arial" w:hAnsi="Arial" w:cs="Arial"/>
              </w:rPr>
            </w:pPr>
            <w:r>
              <w:rPr>
                <w:rFonts w:ascii="Arial" w:eastAsia="Arial" w:hAnsi="Arial" w:cs="Arial"/>
              </w:rPr>
              <w:t>75,000.00</w:t>
            </w:r>
          </w:p>
        </w:tc>
        <w:tc>
          <w:tcPr>
            <w:tcW w:w="84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812D08" w:rsidRDefault="00812D08" w:rsidP="00DA3F36">
            <w:pPr>
              <w:widowControl w:val="0"/>
              <w:jc w:val="center"/>
              <w:rPr>
                <w:rFonts w:ascii="Arial" w:eastAsia="Arial" w:hAnsi="Arial" w:cs="Arial"/>
              </w:rPr>
            </w:pPr>
            <w:r>
              <w:rPr>
                <w:rFonts w:ascii="Arial" w:eastAsia="Arial" w:hAnsi="Arial" w:cs="Arial"/>
              </w:rPr>
              <w:t>25%</w:t>
            </w:r>
          </w:p>
        </w:tc>
        <w:tc>
          <w:tcPr>
            <w:tcW w:w="16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Final payment upon full delivery and MIDA’s official sign-off.</w:t>
            </w:r>
          </w:p>
        </w:tc>
        <w:tc>
          <w:tcPr>
            <w:tcW w:w="13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812D08" w:rsidRDefault="00812D08" w:rsidP="00DA3F36">
            <w:pPr>
              <w:widowControl w:val="0"/>
              <w:rPr>
                <w:rFonts w:ascii="Arial" w:eastAsia="Arial" w:hAnsi="Arial" w:cs="Arial"/>
              </w:rPr>
            </w:pPr>
            <w:r>
              <w:rPr>
                <w:rFonts w:ascii="Arial" w:eastAsia="Arial" w:hAnsi="Arial" w:cs="Arial"/>
              </w:rPr>
              <w:t>End of December 2025</w:t>
            </w:r>
          </w:p>
        </w:tc>
      </w:tr>
      <w:tr w:rsidR="00812D08" w:rsidTr="00DA3F36">
        <w:trPr>
          <w:trHeight w:val="435"/>
        </w:trPr>
        <w:tc>
          <w:tcPr>
            <w:tcW w:w="1875" w:type="dxa"/>
            <w:tcBorders>
              <w:top w:val="single" w:sz="4" w:space="0" w:color="auto"/>
              <w:left w:val="single" w:sz="5" w:space="0" w:color="000000"/>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p>
        </w:tc>
        <w:tc>
          <w:tcPr>
            <w:tcW w:w="3045"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b/>
              </w:rPr>
            </w:pPr>
            <w:r>
              <w:rPr>
                <w:rFonts w:ascii="Arial" w:eastAsia="Arial" w:hAnsi="Arial" w:cs="Arial"/>
                <w:b/>
              </w:rPr>
              <w:t>Total</w:t>
            </w:r>
          </w:p>
        </w:tc>
        <w:tc>
          <w:tcPr>
            <w:tcW w:w="132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right"/>
              <w:rPr>
                <w:rFonts w:ascii="Arial" w:eastAsia="Arial" w:hAnsi="Arial" w:cs="Arial"/>
                <w:b/>
              </w:rPr>
            </w:pPr>
            <w:r>
              <w:rPr>
                <w:rFonts w:ascii="Arial" w:eastAsia="Arial" w:hAnsi="Arial" w:cs="Arial"/>
                <w:b/>
              </w:rPr>
              <w:t>300,000.00</w:t>
            </w:r>
          </w:p>
        </w:tc>
        <w:tc>
          <w:tcPr>
            <w:tcW w:w="84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jc w:val="center"/>
              <w:rPr>
                <w:rFonts w:ascii="Arial" w:eastAsia="Arial" w:hAnsi="Arial" w:cs="Arial"/>
                <w:b/>
              </w:rPr>
            </w:pPr>
            <w:r>
              <w:rPr>
                <w:rFonts w:ascii="Arial" w:eastAsia="Arial" w:hAnsi="Arial" w:cs="Arial"/>
                <w:b/>
              </w:rPr>
              <w:t>100%</w:t>
            </w:r>
          </w:p>
        </w:tc>
        <w:tc>
          <w:tcPr>
            <w:tcW w:w="165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p>
        </w:tc>
        <w:tc>
          <w:tcPr>
            <w:tcW w:w="1365"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812D08" w:rsidRDefault="00812D08" w:rsidP="00DA3F36">
            <w:pPr>
              <w:widowControl w:val="0"/>
              <w:rPr>
                <w:rFonts w:ascii="Arial" w:eastAsia="Arial" w:hAnsi="Arial" w:cs="Arial"/>
              </w:rPr>
            </w:pPr>
          </w:p>
        </w:tc>
      </w:tr>
    </w:tbl>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Default="00812D08" w:rsidP="00812D08">
      <w:pPr>
        <w:jc w:val="both"/>
        <w:rPr>
          <w:rFonts w:ascii="Arial" w:hAnsi="Arial" w:cs="Arial"/>
          <w:b/>
          <w:sz w:val="24"/>
          <w:szCs w:val="24"/>
          <w:u w:val="single"/>
          <w:lang w:val="ms-MY"/>
        </w:rPr>
      </w:pPr>
    </w:p>
    <w:p w:rsidR="00812D08" w:rsidRPr="0084787D" w:rsidRDefault="00812D08" w:rsidP="00812D08">
      <w:pPr>
        <w:jc w:val="both"/>
        <w:rPr>
          <w:rFonts w:ascii="Arial" w:hAnsi="Arial" w:cs="Arial"/>
          <w:b/>
          <w:sz w:val="24"/>
          <w:szCs w:val="24"/>
          <w:u w:val="single"/>
          <w:lang w:val="ms-MY"/>
        </w:rPr>
      </w:pPr>
    </w:p>
    <w:p w:rsidR="00812D08" w:rsidRPr="0084787D" w:rsidRDefault="00812D08" w:rsidP="00812D08">
      <w:pPr>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BAB 3</w:t>
      </w:r>
    </w:p>
    <w:p w:rsidR="00812D08" w:rsidRPr="0084787D" w:rsidRDefault="00812D08" w:rsidP="00812D08">
      <w:pPr>
        <w:jc w:val="center"/>
        <w:rPr>
          <w:rFonts w:ascii="Arial" w:hAnsi="Arial" w:cs="Arial"/>
          <w:b/>
          <w:sz w:val="24"/>
          <w:szCs w:val="24"/>
          <w:u w:val="single"/>
          <w:lang w:val="sv-SE"/>
        </w:rPr>
      </w:pPr>
      <w:r w:rsidRPr="0084787D">
        <w:rPr>
          <w:rFonts w:ascii="Arial" w:hAnsi="Arial" w:cs="Arial"/>
          <w:b/>
          <w:sz w:val="24"/>
          <w:szCs w:val="24"/>
          <w:u w:val="single"/>
          <w:lang w:val="sv-SE"/>
        </w:rPr>
        <w:t>BORANG MAKLUMBALAS TEKNIKAL DAN JADUAL HARGA</w:t>
      </w:r>
    </w:p>
    <w:p w:rsidR="00812D08" w:rsidRPr="00EB5344" w:rsidRDefault="00812D08" w:rsidP="00812D08">
      <w:pPr>
        <w:spacing w:after="0" w:line="360" w:lineRule="auto"/>
        <w:contextualSpacing/>
        <w:jc w:val="center"/>
        <w:rPr>
          <w:rFonts w:ascii="Arial" w:eastAsia="Times New Roman" w:hAnsi="Arial" w:cs="Arial"/>
          <w:b/>
          <w:sz w:val="24"/>
          <w:szCs w:val="24"/>
          <w:u w:val="single"/>
          <w:lang w:val="en-MY"/>
        </w:rPr>
      </w:pPr>
      <w:r w:rsidRPr="0084787D">
        <w:rPr>
          <w:rFonts w:ascii="Arial" w:eastAsia="Times New Roman" w:hAnsi="Arial" w:cs="Arial"/>
          <w:b/>
          <w:sz w:val="24"/>
          <w:szCs w:val="24"/>
          <w:u w:val="single"/>
          <w:lang w:val="en-MY"/>
        </w:rPr>
        <w:t>JADUAL MAKLUMBALAS TEKNIKAL</w:t>
      </w:r>
    </w:p>
    <w:p w:rsidR="00812D08" w:rsidRPr="007F0E19" w:rsidRDefault="00812D08" w:rsidP="00812D08">
      <w:pPr>
        <w:tabs>
          <w:tab w:val="left" w:pos="630"/>
        </w:tabs>
        <w:jc w:val="right"/>
        <w:rPr>
          <w:rFonts w:ascii="Arial" w:eastAsia="Arial" w:hAnsi="Arial" w:cs="Arial"/>
          <w:b/>
          <w:sz w:val="28"/>
          <w:szCs w:val="28"/>
        </w:rPr>
      </w:pPr>
      <w:r>
        <w:rPr>
          <w:rFonts w:ascii="Arial" w:eastAsia="Arial" w:hAnsi="Arial" w:cs="Arial"/>
          <w:b/>
        </w:rPr>
        <w:t>Appendix B</w:t>
      </w:r>
      <w:bookmarkStart w:id="5" w:name="_heading=h.28n3ox7zm48y"/>
      <w:bookmarkStart w:id="6" w:name="_heading=h.r9b41wov7kis"/>
      <w:bookmarkEnd w:id="5"/>
      <w:bookmarkEnd w:id="6"/>
    </w:p>
    <w:p w:rsidR="00812D08" w:rsidRPr="007F0E19" w:rsidRDefault="00812D08" w:rsidP="00812D08">
      <w:pPr>
        <w:spacing w:after="0" w:line="240" w:lineRule="auto"/>
        <w:jc w:val="center"/>
        <w:rPr>
          <w:rFonts w:ascii="Arial" w:eastAsia="Times New Roman" w:hAnsi="Arial" w:cs="Arial"/>
          <w:b/>
          <w:bCs/>
          <w:color w:val="000000"/>
          <w:sz w:val="24"/>
          <w:szCs w:val="24"/>
        </w:rPr>
      </w:pPr>
      <w:bookmarkStart w:id="7" w:name="_heading=h.23zmmqsd67wp"/>
      <w:bookmarkEnd w:id="7"/>
      <w:r w:rsidRPr="00B530AA">
        <w:rPr>
          <w:rFonts w:ascii="Arial" w:eastAsia="Times New Roman" w:hAnsi="Arial" w:cs="Arial"/>
          <w:b/>
          <w:bCs/>
          <w:color w:val="000000"/>
          <w:sz w:val="24"/>
          <w:szCs w:val="24"/>
        </w:rPr>
        <w:t>SEBUT HARGA PEROLEHAN PERKHIDMATAN PENERBITAN VIDEO PROMOSI PELAN INDUK PERINDUSTRIAN (NIMP) 2030</w:t>
      </w:r>
    </w:p>
    <w:p w:rsidR="00812D08" w:rsidRDefault="00812D08" w:rsidP="00812D08">
      <w:pPr>
        <w:pBdr>
          <w:top w:val="single" w:sz="4" w:space="1" w:color="000000"/>
        </w:pBdr>
        <w:ind w:right="187"/>
        <w:jc w:val="center"/>
        <w:rPr>
          <w:rFonts w:ascii="Arial" w:eastAsia="Arial" w:hAnsi="Arial" w:cs="Arial"/>
          <w:b/>
        </w:rPr>
      </w:pPr>
    </w:p>
    <w:p w:rsidR="00812D08" w:rsidRPr="00EC4C03" w:rsidRDefault="00812D08" w:rsidP="00812D08">
      <w:pPr>
        <w:rPr>
          <w:rFonts w:ascii="Arial" w:eastAsia="Arial" w:hAnsi="Arial" w:cs="Arial"/>
          <w:b/>
          <w:color w:val="0000FF"/>
          <w:sz w:val="24"/>
          <w:szCs w:val="24"/>
          <w:u w:val="single"/>
        </w:rPr>
      </w:pPr>
      <w:r w:rsidRPr="00EC4C03">
        <w:rPr>
          <w:rFonts w:ascii="Arial" w:eastAsia="Arial" w:hAnsi="Arial" w:cs="Arial"/>
          <w:b/>
          <w:color w:val="0000FF"/>
          <w:sz w:val="24"/>
          <w:szCs w:val="24"/>
          <w:u w:val="single"/>
        </w:rPr>
        <w:t>PROPOSAL FORMAT</w:t>
      </w:r>
    </w:p>
    <w:p w:rsidR="00812D08" w:rsidRDefault="00812D08" w:rsidP="00812D08">
      <w:pPr>
        <w:jc w:val="center"/>
        <w:rPr>
          <w:rFonts w:ascii="Arial" w:eastAsia="Arial" w:hAnsi="Arial" w:cs="Arial"/>
          <w:b/>
          <w:color w:val="3399FF"/>
          <w:sz w:val="24"/>
          <w:szCs w:val="24"/>
          <w:u w:val="single"/>
        </w:rPr>
      </w:pPr>
    </w:p>
    <w:p w:rsidR="00812D08" w:rsidRDefault="00812D08" w:rsidP="00812D08">
      <w:pPr>
        <w:jc w:val="both"/>
        <w:rPr>
          <w:rFonts w:ascii="Arial" w:eastAsia="Arial" w:hAnsi="Arial" w:cs="Arial"/>
        </w:rPr>
      </w:pPr>
      <w:r>
        <w:rPr>
          <w:rFonts w:ascii="Arial" w:eastAsia="Arial" w:hAnsi="Arial" w:cs="Arial"/>
        </w:rPr>
        <w:t xml:space="preserve">Bidders are required to </w:t>
      </w:r>
      <w:r>
        <w:rPr>
          <w:rFonts w:ascii="Arial" w:eastAsia="Arial" w:hAnsi="Arial" w:cs="Arial"/>
          <w:b/>
        </w:rPr>
        <w:t>thoroughly review the Terms of Reference (TOR) provided in Appendix A</w:t>
      </w:r>
      <w:r>
        <w:rPr>
          <w:rFonts w:ascii="Arial" w:eastAsia="Arial" w:hAnsi="Arial" w:cs="Arial"/>
        </w:rPr>
        <w:t xml:space="preserve"> to ensure their proposal aligns with the scope, objectives, deliverables, and technical specifications outlined for the project. Proposals submitted to MIDA will be evaluated by a technical committee member appointed by the CEO. In general, evaluation will be made based amongst the following criteria: </w:t>
      </w:r>
    </w:p>
    <w:p w:rsidR="00812D08" w:rsidRDefault="00812D08" w:rsidP="00812D08">
      <w:pPr>
        <w:ind w:left="360"/>
        <w:jc w:val="both"/>
        <w:rPr>
          <w:rFonts w:ascii="Arial" w:eastAsia="Arial" w:hAnsi="Arial" w:cs="Arial"/>
        </w:rPr>
      </w:pPr>
    </w:p>
    <w:p w:rsidR="00812D08" w:rsidRDefault="00812D08" w:rsidP="008A1CB2">
      <w:pPr>
        <w:numPr>
          <w:ilvl w:val="0"/>
          <w:numId w:val="43"/>
        </w:numPr>
        <w:spacing w:after="0" w:line="240" w:lineRule="auto"/>
        <w:jc w:val="both"/>
        <w:rPr>
          <w:rFonts w:ascii="Arial" w:eastAsia="Arial" w:hAnsi="Arial" w:cs="Arial"/>
        </w:rPr>
      </w:pPr>
      <w:r>
        <w:rPr>
          <w:rFonts w:ascii="Arial" w:eastAsia="Arial" w:hAnsi="Arial" w:cs="Arial"/>
        </w:rPr>
        <w:t>Effectiveness of the concept presentation which includes:</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Creative impact of the proposed concepts;</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 xml:space="preserve">Rationale of the proposed proposal; </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The bidder's ability to clearly articulate their creative vision, rationale, and proposed execution during the presentation session.</w:t>
      </w:r>
    </w:p>
    <w:p w:rsidR="00812D08" w:rsidRDefault="00812D08" w:rsidP="00812D08">
      <w:pPr>
        <w:ind w:left="1080"/>
        <w:jc w:val="both"/>
        <w:rPr>
          <w:rFonts w:ascii="Arial" w:eastAsia="Arial" w:hAnsi="Arial" w:cs="Arial"/>
        </w:rPr>
      </w:pPr>
    </w:p>
    <w:p w:rsidR="00812D08" w:rsidRDefault="00812D08" w:rsidP="008A1CB2">
      <w:pPr>
        <w:numPr>
          <w:ilvl w:val="0"/>
          <w:numId w:val="43"/>
        </w:numPr>
        <w:spacing w:after="0" w:line="240" w:lineRule="auto"/>
        <w:ind w:left="357" w:hanging="357"/>
        <w:jc w:val="both"/>
        <w:rPr>
          <w:rFonts w:ascii="Arial" w:eastAsia="Arial" w:hAnsi="Arial" w:cs="Arial"/>
        </w:rPr>
      </w:pPr>
      <w:r>
        <w:rPr>
          <w:rFonts w:ascii="Arial" w:eastAsia="Arial" w:hAnsi="Arial" w:cs="Arial"/>
        </w:rPr>
        <w:t>Company’s credentials, including but not limited to:</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Company name, registration number, and address;</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Core services and experience in video production;</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Relevant past projects (including client list);</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Samples of past work featuring bilingual subtitles (English/Bahasa Malaysia) — please provide video links where applicable;</w:t>
      </w:r>
    </w:p>
    <w:p w:rsidR="00812D08" w:rsidRDefault="00812D08" w:rsidP="008A1CB2">
      <w:pPr>
        <w:numPr>
          <w:ilvl w:val="1"/>
          <w:numId w:val="43"/>
        </w:numPr>
        <w:spacing w:after="0" w:line="240" w:lineRule="auto"/>
        <w:jc w:val="both"/>
        <w:rPr>
          <w:rFonts w:ascii="Arial" w:eastAsia="Arial" w:hAnsi="Arial" w:cs="Arial"/>
        </w:rPr>
      </w:pPr>
      <w:r>
        <w:rPr>
          <w:rFonts w:ascii="Arial" w:eastAsia="Arial" w:hAnsi="Arial" w:cs="Arial"/>
        </w:rPr>
        <w:t>Financial standing based on the submission of monthly bank statements for the last 3 months and the submission of audited financial statements for the past 3 years.</w:t>
      </w:r>
    </w:p>
    <w:p w:rsidR="00812D08" w:rsidRDefault="00812D08" w:rsidP="00812D08">
      <w:pPr>
        <w:ind w:left="360"/>
        <w:jc w:val="both"/>
        <w:rPr>
          <w:rFonts w:ascii="Arial" w:eastAsia="Arial" w:hAnsi="Arial" w:cs="Arial"/>
        </w:rPr>
      </w:pPr>
    </w:p>
    <w:p w:rsidR="00812D08" w:rsidRDefault="00812D08" w:rsidP="00812D08">
      <w:pPr>
        <w:rPr>
          <w:rFonts w:ascii="Arial" w:eastAsia="Arial" w:hAnsi="Arial" w:cs="Arial"/>
        </w:rPr>
      </w:pPr>
      <w:r>
        <w:rPr>
          <w:rFonts w:ascii="Arial" w:eastAsia="Arial" w:hAnsi="Arial" w:cs="Arial"/>
        </w:rPr>
        <w:t xml:space="preserve">The proposal shall include the following: </w:t>
      </w:r>
    </w:p>
    <w:p w:rsidR="00812D08" w:rsidRDefault="00812D08" w:rsidP="00812D08">
      <w:pPr>
        <w:spacing w:before="80" w:after="80"/>
        <w:jc w:val="both"/>
        <w:rPr>
          <w:rFonts w:ascii="Arial" w:eastAsia="Arial" w:hAnsi="Arial" w:cs="Arial"/>
        </w:rPr>
      </w:pPr>
      <w:r>
        <w:rPr>
          <w:rFonts w:ascii="Arial" w:eastAsia="Arial" w:hAnsi="Arial" w:cs="Arial"/>
          <w:b/>
        </w:rPr>
        <w:t>At least two (2) creative concepts with its rational and video reference</w:t>
      </w:r>
      <w:r>
        <w:rPr>
          <w:rFonts w:ascii="Arial" w:eastAsia="Arial" w:hAnsi="Arial" w:cs="Arial"/>
        </w:rPr>
        <w:t>. Each concept should demonstrate how the proposed visual style, tone, and narrative structure will:</w:t>
      </w:r>
    </w:p>
    <w:p w:rsidR="00812D08" w:rsidRDefault="00812D08" w:rsidP="008A1CB2">
      <w:pPr>
        <w:numPr>
          <w:ilvl w:val="0"/>
          <w:numId w:val="44"/>
        </w:numPr>
        <w:tabs>
          <w:tab w:val="left" w:pos="567"/>
        </w:tabs>
        <w:spacing w:before="80" w:after="80" w:line="240" w:lineRule="auto"/>
        <w:jc w:val="both"/>
        <w:rPr>
          <w:rFonts w:ascii="Arial" w:eastAsia="Arial" w:hAnsi="Arial" w:cs="Arial"/>
        </w:rPr>
      </w:pPr>
      <w:r>
        <w:rPr>
          <w:rFonts w:ascii="Arial" w:eastAsia="Arial" w:hAnsi="Arial" w:cs="Arial"/>
          <w:b/>
        </w:rPr>
        <w:t>Effectively highlight the five (5) priority sectors under NIMP 2030</w:t>
      </w:r>
      <w:r>
        <w:rPr>
          <w:rFonts w:ascii="Arial" w:eastAsia="Arial" w:hAnsi="Arial" w:cs="Arial"/>
        </w:rPr>
        <w:t>, while clearly communicating the positive impact of these investments on national economic growth, social development, and technological progress.</w:t>
      </w:r>
    </w:p>
    <w:p w:rsidR="00812D08" w:rsidRDefault="00812D08" w:rsidP="008A1CB2">
      <w:pPr>
        <w:numPr>
          <w:ilvl w:val="0"/>
          <w:numId w:val="44"/>
        </w:numPr>
        <w:tabs>
          <w:tab w:val="left" w:pos="567"/>
        </w:tabs>
        <w:spacing w:before="80" w:after="80" w:line="240" w:lineRule="auto"/>
        <w:jc w:val="both"/>
        <w:rPr>
          <w:rFonts w:ascii="Arial" w:eastAsia="Arial" w:hAnsi="Arial" w:cs="Arial"/>
        </w:rPr>
      </w:pPr>
      <w:r>
        <w:rPr>
          <w:rFonts w:ascii="Arial" w:eastAsia="Arial" w:hAnsi="Arial" w:cs="Arial"/>
        </w:rPr>
        <w:lastRenderedPageBreak/>
        <w:t>Support both the video (~5 minutes) and the sector segments (~1 minute each) and ensure each is crafted to convey updated information on investment activities and Malaysia’s industrial transformation.</w:t>
      </w:r>
    </w:p>
    <w:p w:rsidR="00812D08" w:rsidRDefault="00812D08" w:rsidP="008A1CB2">
      <w:pPr>
        <w:numPr>
          <w:ilvl w:val="0"/>
          <w:numId w:val="44"/>
        </w:numPr>
        <w:tabs>
          <w:tab w:val="left" w:pos="567"/>
        </w:tabs>
        <w:spacing w:before="80" w:after="80" w:line="240" w:lineRule="auto"/>
        <w:jc w:val="both"/>
        <w:rPr>
          <w:rFonts w:ascii="Arial" w:eastAsia="Arial" w:hAnsi="Arial" w:cs="Arial"/>
        </w:rPr>
      </w:pPr>
      <w:r>
        <w:rPr>
          <w:rFonts w:ascii="Arial" w:eastAsia="Arial" w:hAnsi="Arial" w:cs="Arial"/>
          <w:b/>
        </w:rPr>
        <w:t>Appeal to two key target audiences—the international investment community and the domestic public (Rakyat)—through adaptable storytelling</w:t>
      </w:r>
      <w:r>
        <w:rPr>
          <w:rFonts w:ascii="Arial" w:eastAsia="Arial" w:hAnsi="Arial" w:cs="Arial"/>
        </w:rPr>
        <w:t xml:space="preserve"> that can take the form of either human-centric narratives or promotional features, depending on the featured company and storyline suitability.</w:t>
      </w:r>
    </w:p>
    <w:p w:rsidR="00812D08" w:rsidRDefault="00812D08" w:rsidP="008A1CB2">
      <w:pPr>
        <w:numPr>
          <w:ilvl w:val="0"/>
          <w:numId w:val="44"/>
        </w:numPr>
        <w:tabs>
          <w:tab w:val="left" w:pos="567"/>
        </w:tabs>
        <w:spacing w:before="80" w:after="80" w:line="240" w:lineRule="auto"/>
        <w:jc w:val="both"/>
        <w:rPr>
          <w:rFonts w:ascii="Arial" w:eastAsia="Arial" w:hAnsi="Arial" w:cs="Arial"/>
        </w:rPr>
      </w:pPr>
      <w:r>
        <w:rPr>
          <w:rFonts w:ascii="Arial" w:eastAsia="Arial" w:hAnsi="Arial" w:cs="Arial"/>
        </w:rPr>
        <w:t xml:space="preserve">Ensure the video and segments are </w:t>
      </w:r>
      <w:proofErr w:type="spellStart"/>
      <w:r>
        <w:rPr>
          <w:rFonts w:ascii="Arial" w:eastAsia="Arial" w:hAnsi="Arial" w:cs="Arial"/>
        </w:rPr>
        <w:t>optimised</w:t>
      </w:r>
      <w:proofErr w:type="spellEnd"/>
      <w:r>
        <w:rPr>
          <w:rFonts w:ascii="Arial" w:eastAsia="Arial" w:hAnsi="Arial" w:cs="Arial"/>
        </w:rPr>
        <w:t xml:space="preserve"> for social media engagement and relevant for investment promotion use (e.g., exhibitions, corporate briefings, online campaigns).</w:t>
      </w:r>
    </w:p>
    <w:p w:rsidR="00812D08" w:rsidRDefault="00812D08" w:rsidP="008A1CB2">
      <w:pPr>
        <w:numPr>
          <w:ilvl w:val="0"/>
          <w:numId w:val="44"/>
        </w:numPr>
        <w:tabs>
          <w:tab w:val="left" w:pos="567"/>
        </w:tabs>
        <w:spacing w:before="80" w:after="80" w:line="240" w:lineRule="auto"/>
        <w:jc w:val="both"/>
        <w:rPr>
          <w:rFonts w:ascii="Arial" w:eastAsia="Arial" w:hAnsi="Arial" w:cs="Arial"/>
        </w:rPr>
      </w:pPr>
      <w:r>
        <w:rPr>
          <w:rFonts w:ascii="Arial" w:eastAsia="Arial" w:hAnsi="Arial" w:cs="Arial"/>
        </w:rPr>
        <w:t xml:space="preserve">For </w:t>
      </w:r>
      <w:r>
        <w:rPr>
          <w:rFonts w:ascii="Arial" w:eastAsia="Arial" w:hAnsi="Arial" w:cs="Arial"/>
          <w:b/>
        </w:rPr>
        <w:t>drone usage</w:t>
      </w:r>
      <w:r>
        <w:rPr>
          <w:rFonts w:ascii="Arial" w:eastAsia="Arial" w:hAnsi="Arial" w:cs="Arial"/>
        </w:rPr>
        <w:t xml:space="preserve">, the bidder must </w:t>
      </w:r>
      <w:r>
        <w:rPr>
          <w:rFonts w:ascii="Arial" w:eastAsia="Arial" w:hAnsi="Arial" w:cs="Arial"/>
          <w:b/>
        </w:rPr>
        <w:t xml:space="preserve">ensure full compliance with legal and safety regulations set by the Civil Aviation Authority of Malaysia (CAAM), </w:t>
      </w:r>
      <w:r>
        <w:rPr>
          <w:rFonts w:ascii="Arial" w:eastAsia="Arial" w:hAnsi="Arial" w:cs="Arial"/>
        </w:rPr>
        <w:t xml:space="preserve">and </w:t>
      </w:r>
      <w:r>
        <w:rPr>
          <w:rFonts w:ascii="Arial" w:eastAsia="Arial" w:hAnsi="Arial" w:cs="Arial"/>
          <w:b/>
        </w:rPr>
        <w:t xml:space="preserve">provide valid supporting documents such as a current permit or operating </w:t>
      </w:r>
      <w:proofErr w:type="spellStart"/>
      <w:r>
        <w:rPr>
          <w:rFonts w:ascii="Arial" w:eastAsia="Arial" w:hAnsi="Arial" w:cs="Arial"/>
          <w:b/>
        </w:rPr>
        <w:t>licence</w:t>
      </w:r>
      <w:proofErr w:type="spellEnd"/>
      <w:r>
        <w:rPr>
          <w:rFonts w:ascii="Arial" w:eastAsia="Arial" w:hAnsi="Arial" w:cs="Arial"/>
          <w:b/>
        </w:rPr>
        <w:t>.</w:t>
      </w:r>
    </w:p>
    <w:p w:rsidR="00812D08" w:rsidRDefault="00812D08" w:rsidP="00812D08">
      <w:pPr>
        <w:tabs>
          <w:tab w:val="left" w:pos="567"/>
        </w:tabs>
        <w:rPr>
          <w:rFonts w:ascii="Arial" w:eastAsia="Arial" w:hAnsi="Arial" w:cs="Arial"/>
        </w:rPr>
      </w:pPr>
    </w:p>
    <w:p w:rsidR="00812D08" w:rsidRDefault="00812D08" w:rsidP="008A1CB2">
      <w:pPr>
        <w:numPr>
          <w:ilvl w:val="0"/>
          <w:numId w:val="45"/>
        </w:numPr>
        <w:tabs>
          <w:tab w:val="left" w:pos="567"/>
        </w:tabs>
        <w:spacing w:after="0" w:line="240" w:lineRule="auto"/>
        <w:rPr>
          <w:rFonts w:ascii="Arial" w:eastAsia="Arial" w:hAnsi="Arial" w:cs="Arial"/>
        </w:rPr>
      </w:pPr>
      <w:r>
        <w:rPr>
          <w:rFonts w:ascii="Arial" w:eastAsia="Arial" w:hAnsi="Arial" w:cs="Arial"/>
        </w:rPr>
        <w:t>Proposed production timeline:</w:t>
      </w:r>
    </w:p>
    <w:p w:rsidR="00812D08" w:rsidRDefault="00812D08" w:rsidP="008A1CB2">
      <w:pPr>
        <w:numPr>
          <w:ilvl w:val="1"/>
          <w:numId w:val="45"/>
        </w:numPr>
        <w:tabs>
          <w:tab w:val="left" w:pos="567"/>
        </w:tabs>
        <w:spacing w:before="80" w:after="80" w:line="240" w:lineRule="auto"/>
        <w:jc w:val="both"/>
        <w:rPr>
          <w:rFonts w:ascii="Open Sans" w:eastAsia="Open Sans" w:hAnsi="Open Sans" w:cs="Open Sans"/>
        </w:rPr>
      </w:pPr>
      <w:r>
        <w:rPr>
          <w:rFonts w:ascii="Arial" w:eastAsia="Arial" w:hAnsi="Arial" w:cs="Arial"/>
        </w:rPr>
        <w:t xml:space="preserve">Bidders must provide a </w:t>
      </w:r>
      <w:r>
        <w:rPr>
          <w:rFonts w:ascii="Arial" w:eastAsia="Arial" w:hAnsi="Arial" w:cs="Arial"/>
          <w:b/>
        </w:rPr>
        <w:t>detailed timeline</w:t>
      </w:r>
      <w:r>
        <w:rPr>
          <w:rFonts w:ascii="Arial" w:eastAsia="Arial" w:hAnsi="Arial" w:cs="Arial"/>
        </w:rPr>
        <w:t xml:space="preserve"> covering all phases: kick-off, pre-production, production, and post-production.</w:t>
      </w:r>
    </w:p>
    <w:p w:rsidR="00812D08" w:rsidRDefault="00812D08" w:rsidP="008A1CB2">
      <w:pPr>
        <w:numPr>
          <w:ilvl w:val="1"/>
          <w:numId w:val="45"/>
        </w:numPr>
        <w:tabs>
          <w:tab w:val="left" w:pos="567"/>
        </w:tabs>
        <w:spacing w:before="80" w:after="80" w:line="240" w:lineRule="auto"/>
        <w:jc w:val="both"/>
        <w:rPr>
          <w:rFonts w:ascii="Open Sans" w:eastAsia="Open Sans" w:hAnsi="Open Sans" w:cs="Open Sans"/>
        </w:rPr>
      </w:pPr>
      <w:r>
        <w:rPr>
          <w:rFonts w:ascii="Arial" w:eastAsia="Arial" w:hAnsi="Arial" w:cs="Arial"/>
        </w:rPr>
        <w:t xml:space="preserve">The </w:t>
      </w:r>
      <w:r>
        <w:rPr>
          <w:rFonts w:ascii="Arial" w:eastAsia="Arial" w:hAnsi="Arial" w:cs="Arial"/>
          <w:b/>
        </w:rPr>
        <w:t>estimated completion date for the full project is December 2025</w:t>
      </w:r>
      <w:r>
        <w:rPr>
          <w:rFonts w:ascii="Arial" w:eastAsia="Arial" w:hAnsi="Arial" w:cs="Arial"/>
        </w:rPr>
        <w:t>, including the delivery of the one (1) video.</w:t>
      </w:r>
    </w:p>
    <w:p w:rsidR="00812D08" w:rsidRDefault="00812D08" w:rsidP="008A1CB2">
      <w:pPr>
        <w:numPr>
          <w:ilvl w:val="1"/>
          <w:numId w:val="45"/>
        </w:numPr>
        <w:tabs>
          <w:tab w:val="left" w:pos="567"/>
        </w:tabs>
        <w:spacing w:before="80" w:after="80" w:line="240" w:lineRule="auto"/>
        <w:jc w:val="both"/>
        <w:rPr>
          <w:rFonts w:ascii="Arial" w:eastAsia="Arial" w:hAnsi="Arial" w:cs="Arial"/>
        </w:rPr>
      </w:pPr>
      <w:r>
        <w:rPr>
          <w:rFonts w:ascii="Arial" w:eastAsia="Arial" w:hAnsi="Arial" w:cs="Arial"/>
        </w:rPr>
        <w:t>The timeline should include key milestones, review windows, and expected delivery dates for the video and segments.</w:t>
      </w:r>
    </w:p>
    <w:p w:rsidR="00812D08" w:rsidRDefault="00812D08" w:rsidP="00812D08">
      <w:pPr>
        <w:tabs>
          <w:tab w:val="left" w:pos="567"/>
        </w:tabs>
        <w:ind w:left="1080"/>
        <w:rPr>
          <w:rFonts w:ascii="Arial" w:eastAsia="Arial" w:hAnsi="Arial" w:cs="Arial"/>
        </w:rPr>
      </w:pPr>
    </w:p>
    <w:p w:rsidR="00812D08" w:rsidRDefault="00812D08" w:rsidP="008A1CB2">
      <w:pPr>
        <w:numPr>
          <w:ilvl w:val="0"/>
          <w:numId w:val="45"/>
        </w:numPr>
        <w:tabs>
          <w:tab w:val="left" w:pos="567"/>
        </w:tabs>
        <w:spacing w:after="0" w:line="240" w:lineRule="auto"/>
        <w:rPr>
          <w:rFonts w:ascii="Arial" w:eastAsia="Arial" w:hAnsi="Arial" w:cs="Arial"/>
        </w:rPr>
      </w:pPr>
      <w:r>
        <w:rPr>
          <w:rFonts w:ascii="Arial" w:eastAsia="Arial" w:hAnsi="Arial" w:cs="Arial"/>
          <w:b/>
        </w:rPr>
        <w:t>Proposed technical specifications</w:t>
      </w:r>
      <w:r>
        <w:rPr>
          <w:rFonts w:ascii="Arial" w:eastAsia="Arial" w:hAnsi="Arial" w:cs="Arial"/>
        </w:rPr>
        <w:t>, including:</w:t>
      </w:r>
    </w:p>
    <w:p w:rsidR="00812D08" w:rsidRDefault="00812D08" w:rsidP="008A1CB2">
      <w:pPr>
        <w:numPr>
          <w:ilvl w:val="1"/>
          <w:numId w:val="45"/>
        </w:numPr>
        <w:tabs>
          <w:tab w:val="left" w:pos="567"/>
        </w:tabs>
        <w:spacing w:before="80" w:after="80" w:line="240" w:lineRule="auto"/>
        <w:rPr>
          <w:rFonts w:ascii="Arial" w:eastAsia="Arial" w:hAnsi="Arial" w:cs="Arial"/>
        </w:rPr>
      </w:pPr>
      <w:r>
        <w:rPr>
          <w:rFonts w:ascii="Arial" w:eastAsia="Arial" w:hAnsi="Arial" w:cs="Arial"/>
        </w:rPr>
        <w:t xml:space="preserve">Minimum video resolution deliverables in </w:t>
      </w:r>
      <w:r>
        <w:rPr>
          <w:rFonts w:ascii="Arial" w:eastAsia="Arial" w:hAnsi="Arial" w:cs="Arial"/>
          <w:b/>
        </w:rPr>
        <w:t>HD (1080p)</w:t>
      </w:r>
      <w:r>
        <w:rPr>
          <w:rFonts w:ascii="Arial" w:eastAsia="Arial" w:hAnsi="Arial" w:cs="Arial"/>
        </w:rPr>
        <w:t xml:space="preserve"> with </w:t>
      </w:r>
      <w:r>
        <w:rPr>
          <w:rFonts w:ascii="Arial" w:eastAsia="Arial" w:hAnsi="Arial" w:cs="Arial"/>
          <w:b/>
        </w:rPr>
        <w:t>4K recommended.</w:t>
      </w:r>
    </w:p>
    <w:p w:rsidR="00812D08" w:rsidRDefault="00812D08" w:rsidP="008A1CB2">
      <w:pPr>
        <w:numPr>
          <w:ilvl w:val="1"/>
          <w:numId w:val="45"/>
        </w:numPr>
        <w:tabs>
          <w:tab w:val="left" w:pos="567"/>
        </w:tabs>
        <w:spacing w:before="80" w:after="80" w:line="240" w:lineRule="auto"/>
        <w:rPr>
          <w:rFonts w:ascii="Arial" w:eastAsia="Arial" w:hAnsi="Arial" w:cs="Arial"/>
        </w:rPr>
      </w:pPr>
      <w:r>
        <w:rPr>
          <w:rFonts w:ascii="Arial" w:eastAsia="Arial" w:hAnsi="Arial" w:cs="Arial"/>
        </w:rPr>
        <w:t>Subtitling: English &amp; Bahasa Malaysia.</w:t>
      </w:r>
    </w:p>
    <w:p w:rsidR="00812D08" w:rsidRDefault="00812D08" w:rsidP="008A1CB2">
      <w:pPr>
        <w:numPr>
          <w:ilvl w:val="0"/>
          <w:numId w:val="45"/>
        </w:numPr>
        <w:tabs>
          <w:tab w:val="left" w:pos="567"/>
        </w:tabs>
        <w:spacing w:before="80" w:after="80" w:line="240" w:lineRule="auto"/>
        <w:rPr>
          <w:rFonts w:ascii="Arial" w:eastAsia="Arial" w:hAnsi="Arial" w:cs="Arial"/>
        </w:rPr>
      </w:pPr>
      <w:r>
        <w:rPr>
          <w:rFonts w:ascii="Arial" w:eastAsia="Arial" w:hAnsi="Arial" w:cs="Arial"/>
          <w:b/>
        </w:rPr>
        <w:t>Proposed Price Schedule</w:t>
      </w:r>
      <w:r>
        <w:rPr>
          <w:rFonts w:ascii="Arial" w:eastAsia="Arial" w:hAnsi="Arial" w:cs="Arial"/>
        </w:rPr>
        <w:t xml:space="preserve"> as per </w:t>
      </w:r>
      <w:r>
        <w:rPr>
          <w:rFonts w:ascii="Arial" w:eastAsia="Arial" w:hAnsi="Arial" w:cs="Arial"/>
          <w:b/>
        </w:rPr>
        <w:t>Appendix C</w:t>
      </w:r>
      <w:r>
        <w:rPr>
          <w:rFonts w:ascii="Arial" w:eastAsia="Arial" w:hAnsi="Arial" w:cs="Arial"/>
        </w:rPr>
        <w:t>.</w:t>
      </w:r>
    </w:p>
    <w:p w:rsidR="00812D08" w:rsidRDefault="00812D08" w:rsidP="008A1CB2">
      <w:pPr>
        <w:numPr>
          <w:ilvl w:val="0"/>
          <w:numId w:val="45"/>
        </w:numPr>
        <w:tabs>
          <w:tab w:val="left" w:pos="567"/>
        </w:tabs>
        <w:spacing w:before="80" w:after="80" w:line="240" w:lineRule="auto"/>
        <w:rPr>
          <w:rFonts w:ascii="Arial" w:eastAsia="Arial" w:hAnsi="Arial" w:cs="Arial"/>
        </w:rPr>
      </w:pPr>
      <w:r>
        <w:rPr>
          <w:rFonts w:ascii="Arial" w:eastAsia="Arial" w:hAnsi="Arial" w:cs="Arial"/>
          <w:b/>
        </w:rPr>
        <w:t>Proposed Production Team</w:t>
      </w:r>
      <w:r>
        <w:rPr>
          <w:rFonts w:ascii="Arial" w:eastAsia="Arial" w:hAnsi="Arial" w:cs="Arial"/>
        </w:rPr>
        <w:t xml:space="preserve"> as Per</w:t>
      </w:r>
      <w:r>
        <w:rPr>
          <w:rFonts w:ascii="Arial" w:eastAsia="Arial" w:hAnsi="Arial" w:cs="Arial"/>
          <w:b/>
        </w:rPr>
        <w:t xml:space="preserve"> Appendix D</w:t>
      </w:r>
      <w:r>
        <w:rPr>
          <w:rFonts w:ascii="Arial" w:eastAsia="Arial" w:hAnsi="Arial" w:cs="Arial"/>
        </w:rPr>
        <w:t>.</w:t>
      </w:r>
    </w:p>
    <w:p w:rsidR="00812D08" w:rsidRDefault="00812D08" w:rsidP="00812D08">
      <w:pPr>
        <w:spacing w:before="80" w:after="80"/>
        <w:jc w:val="both"/>
        <w:rPr>
          <w:rFonts w:ascii="Arial" w:eastAsia="Arial" w:hAnsi="Arial" w:cs="Arial"/>
        </w:rPr>
      </w:pPr>
    </w:p>
    <w:p w:rsidR="00812D08" w:rsidRDefault="00812D08" w:rsidP="00812D08">
      <w:pPr>
        <w:spacing w:before="80" w:after="80"/>
        <w:jc w:val="both"/>
        <w:rPr>
          <w:rFonts w:ascii="Arial" w:eastAsia="Arial" w:hAnsi="Arial" w:cs="Arial"/>
        </w:rPr>
      </w:pPr>
      <w:r>
        <w:rPr>
          <w:rFonts w:ascii="Arial" w:eastAsia="Arial" w:hAnsi="Arial" w:cs="Arial"/>
        </w:rPr>
        <w:t xml:space="preserve">Bidders must ensure that proposals are complete, clearly structured, and aligned with MIDA Brand Guideline as per </w:t>
      </w:r>
      <w:r>
        <w:rPr>
          <w:rFonts w:ascii="Arial" w:eastAsia="Arial" w:hAnsi="Arial" w:cs="Arial"/>
          <w:b/>
        </w:rPr>
        <w:t>Appendix E</w:t>
      </w:r>
      <w:r>
        <w:rPr>
          <w:rFonts w:ascii="Arial" w:eastAsia="Arial" w:hAnsi="Arial" w:cs="Arial"/>
        </w:rPr>
        <w:t>.</w:t>
      </w:r>
    </w:p>
    <w:p w:rsidR="00812D08" w:rsidRDefault="00812D08" w:rsidP="00812D08">
      <w:pPr>
        <w:spacing w:after="160"/>
        <w:jc w:val="both"/>
        <w:rPr>
          <w:rFonts w:ascii="Arial" w:eastAsia="Arial" w:hAnsi="Arial" w:cs="Arial"/>
          <w:b/>
          <w:u w:val="single"/>
        </w:rPr>
      </w:pPr>
      <w:r>
        <w:rPr>
          <w:rFonts w:ascii="Arial" w:eastAsia="Arial" w:hAnsi="Arial" w:cs="Arial"/>
        </w:rPr>
        <w:t xml:space="preserve">All creative proposals must be submitted in both </w:t>
      </w:r>
      <w:r>
        <w:rPr>
          <w:rFonts w:ascii="Arial" w:eastAsia="Arial" w:hAnsi="Arial" w:cs="Arial"/>
          <w:b/>
        </w:rPr>
        <w:t>hardcopy (A4 size)</w:t>
      </w:r>
      <w:r>
        <w:rPr>
          <w:rFonts w:ascii="Arial" w:eastAsia="Arial" w:hAnsi="Arial" w:cs="Arial"/>
        </w:rPr>
        <w:t xml:space="preserve"> and </w:t>
      </w:r>
      <w:r>
        <w:rPr>
          <w:rFonts w:ascii="Arial" w:eastAsia="Arial" w:hAnsi="Arial" w:cs="Arial"/>
          <w:b/>
        </w:rPr>
        <w:t>softcopy (MS PowerPoint format)</w:t>
      </w:r>
      <w:r>
        <w:rPr>
          <w:rFonts w:ascii="Arial" w:eastAsia="Arial" w:hAnsi="Arial" w:cs="Arial"/>
        </w:rPr>
        <w:t xml:space="preserve">. Bidders will also be required to </w:t>
      </w:r>
      <w:r>
        <w:rPr>
          <w:rFonts w:ascii="Arial" w:eastAsia="Arial" w:hAnsi="Arial" w:cs="Arial"/>
          <w:b/>
        </w:rPr>
        <w:t>present their proposed concepts to the technical committee</w:t>
      </w:r>
      <w:r>
        <w:rPr>
          <w:rFonts w:ascii="Arial" w:eastAsia="Arial" w:hAnsi="Arial" w:cs="Arial"/>
        </w:rPr>
        <w:t xml:space="preserve"> via a physical presentation session, for which details will be provided at a later date.</w:t>
      </w:r>
    </w:p>
    <w:p w:rsidR="00812D08" w:rsidRDefault="00812D08" w:rsidP="00812D08">
      <w:pPr>
        <w:spacing w:after="160"/>
        <w:jc w:val="both"/>
        <w:rPr>
          <w:rFonts w:ascii="Arial" w:eastAsia="Arial" w:hAnsi="Arial" w:cs="Arial"/>
          <w:b/>
          <w:u w:val="single"/>
        </w:rPr>
      </w:pPr>
    </w:p>
    <w:p w:rsidR="00812D08" w:rsidRDefault="00812D08" w:rsidP="00812D08">
      <w:pPr>
        <w:spacing w:after="160"/>
        <w:jc w:val="both"/>
        <w:rPr>
          <w:rFonts w:ascii="Arial" w:eastAsia="Arial" w:hAnsi="Arial" w:cs="Arial"/>
          <w:b/>
          <w:u w:val="single"/>
        </w:rPr>
      </w:pPr>
    </w:p>
    <w:p w:rsidR="00812D08" w:rsidRDefault="00812D08" w:rsidP="00812D08">
      <w:pPr>
        <w:spacing w:after="160"/>
        <w:jc w:val="both"/>
        <w:rPr>
          <w:rFonts w:ascii="Arial" w:eastAsia="Arial" w:hAnsi="Arial" w:cs="Arial"/>
          <w:b/>
          <w:u w:val="single"/>
        </w:rPr>
      </w:pPr>
    </w:p>
    <w:p w:rsidR="00812D08" w:rsidRDefault="00812D08" w:rsidP="00812D08">
      <w:pPr>
        <w:spacing w:after="160"/>
        <w:jc w:val="both"/>
        <w:rPr>
          <w:rFonts w:ascii="Arial" w:eastAsia="Arial" w:hAnsi="Arial" w:cs="Arial"/>
          <w:b/>
          <w:u w:val="single"/>
        </w:rPr>
      </w:pPr>
    </w:p>
    <w:p w:rsidR="00812D08" w:rsidRDefault="00812D08" w:rsidP="00812D08">
      <w:pPr>
        <w:spacing w:after="160"/>
        <w:jc w:val="both"/>
        <w:rPr>
          <w:rFonts w:ascii="Arial" w:eastAsia="Arial" w:hAnsi="Arial" w:cs="Arial"/>
          <w:b/>
          <w:u w:val="single"/>
        </w:rPr>
      </w:pPr>
    </w:p>
    <w:p w:rsidR="00812D08" w:rsidRDefault="00812D08" w:rsidP="00812D08">
      <w:pPr>
        <w:rPr>
          <w:rFonts w:ascii="Arial" w:eastAsia="Arial" w:hAnsi="Arial" w:cs="Arial"/>
          <w:b/>
          <w:u w:val="single"/>
        </w:rPr>
      </w:pPr>
      <w:r>
        <w:rPr>
          <w:rFonts w:ascii="Arial" w:eastAsia="Arial" w:hAnsi="Arial" w:cs="Arial"/>
          <w:b/>
          <w:u w:val="single"/>
        </w:rPr>
        <w:lastRenderedPageBreak/>
        <w:t>DECLARATION:</w:t>
      </w:r>
    </w:p>
    <w:p w:rsidR="00812D08" w:rsidRDefault="00812D08" w:rsidP="00812D08">
      <w:pPr>
        <w:jc w:val="both"/>
        <w:rPr>
          <w:rFonts w:ascii="Arial" w:eastAsia="Arial" w:hAnsi="Arial" w:cs="Arial"/>
        </w:rPr>
      </w:pPr>
      <w:r>
        <w:rPr>
          <w:rFonts w:ascii="Arial" w:eastAsia="Arial" w:hAnsi="Arial" w:cs="Arial"/>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812D08" w:rsidRDefault="00812D08" w:rsidP="00812D08">
      <w:pPr>
        <w:rPr>
          <w:rFonts w:ascii="Arial" w:eastAsia="Arial" w:hAnsi="Arial" w:cs="Arial"/>
        </w:rPr>
      </w:pPr>
    </w:p>
    <w:p w:rsidR="00812D08" w:rsidRDefault="00812D08" w:rsidP="00812D08">
      <w:pPr>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t>:</w:t>
      </w:r>
      <w:r>
        <w:rPr>
          <w:rFonts w:ascii="Arial" w:eastAsia="Arial" w:hAnsi="Arial" w:cs="Arial"/>
        </w:rPr>
        <w:tab/>
        <w:t>_____________________________________</w:t>
      </w:r>
    </w:p>
    <w:p w:rsidR="00812D08" w:rsidRDefault="00812D08" w:rsidP="00812D08">
      <w:pPr>
        <w:rPr>
          <w:rFonts w:ascii="Arial" w:eastAsia="Arial" w:hAnsi="Arial" w:cs="Arial"/>
        </w:rPr>
      </w:pPr>
    </w:p>
    <w:p w:rsidR="00812D08" w:rsidRDefault="00812D08" w:rsidP="00812D08">
      <w:pPr>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_____________________________________</w:t>
      </w:r>
    </w:p>
    <w:p w:rsidR="00812D08" w:rsidRDefault="00812D08" w:rsidP="00812D08">
      <w:pPr>
        <w:rPr>
          <w:rFonts w:ascii="Arial" w:eastAsia="Arial" w:hAnsi="Arial" w:cs="Arial"/>
        </w:rPr>
      </w:pPr>
    </w:p>
    <w:p w:rsidR="00812D08" w:rsidRDefault="00812D08" w:rsidP="00812D08">
      <w:pPr>
        <w:rPr>
          <w:rFonts w:ascii="Arial" w:eastAsia="Arial" w:hAnsi="Arial" w:cs="Arial"/>
        </w:rPr>
      </w:pPr>
      <w:r>
        <w:rPr>
          <w:rFonts w:ascii="Arial" w:eastAsia="Arial" w:hAnsi="Arial" w:cs="Arial"/>
        </w:rPr>
        <w:t>Designation</w:t>
      </w:r>
      <w:r>
        <w:rPr>
          <w:rFonts w:ascii="Arial" w:eastAsia="Arial" w:hAnsi="Arial" w:cs="Arial"/>
        </w:rPr>
        <w:tab/>
      </w:r>
      <w:r>
        <w:rPr>
          <w:rFonts w:ascii="Arial" w:eastAsia="Arial" w:hAnsi="Arial" w:cs="Arial"/>
        </w:rPr>
        <w:tab/>
        <w:t>:</w:t>
      </w:r>
      <w:r>
        <w:rPr>
          <w:rFonts w:ascii="Arial" w:eastAsia="Arial" w:hAnsi="Arial" w:cs="Arial"/>
        </w:rPr>
        <w:tab/>
        <w:t>_____________________________________</w:t>
      </w:r>
    </w:p>
    <w:p w:rsidR="00812D08" w:rsidRDefault="00812D08" w:rsidP="00812D08">
      <w:pPr>
        <w:rPr>
          <w:rFonts w:ascii="Arial" w:eastAsia="Arial" w:hAnsi="Arial" w:cs="Arial"/>
        </w:rPr>
      </w:pPr>
    </w:p>
    <w:p w:rsidR="00812D08" w:rsidRDefault="00812D08" w:rsidP="00812D08">
      <w:pPr>
        <w:rPr>
          <w:rFonts w:ascii="Arial" w:eastAsia="Arial" w:hAnsi="Arial" w:cs="Arial"/>
        </w:rPr>
      </w:pPr>
      <w:r>
        <w:rPr>
          <w:rFonts w:ascii="Arial" w:eastAsia="Arial" w:hAnsi="Arial" w:cs="Arial"/>
        </w:rPr>
        <w:t xml:space="preserve">Company Address and Contact Details:    </w:t>
      </w:r>
      <w:r>
        <w:rPr>
          <w:rFonts w:ascii="Arial" w:eastAsia="Arial" w:hAnsi="Arial" w:cs="Arial"/>
        </w:rPr>
        <w:tab/>
      </w:r>
      <w:r>
        <w:rPr>
          <w:rFonts w:ascii="Arial" w:eastAsia="Arial" w:hAnsi="Arial" w:cs="Arial"/>
        </w:rPr>
        <w:tab/>
      </w: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pPr>
    </w:p>
    <w:p w:rsidR="00812D08" w:rsidRDefault="00812D08" w:rsidP="00812D08">
      <w:pPr>
        <w:rPr>
          <w:rFonts w:ascii="Arial" w:eastAsia="Arial" w:hAnsi="Arial" w:cs="Arial"/>
        </w:rPr>
        <w:sectPr w:rsidR="00812D08" w:rsidSect="00DA3F36">
          <w:pgSz w:w="12240" w:h="15840"/>
          <w:pgMar w:top="1440" w:right="1440" w:bottom="1440" w:left="1440" w:header="720" w:footer="720" w:gutter="0"/>
          <w:cols w:space="720"/>
          <w:docGrid w:linePitch="360"/>
        </w:sectPr>
      </w:pPr>
    </w:p>
    <w:p w:rsidR="00812D08" w:rsidRDefault="00812D08" w:rsidP="00812D08">
      <w:pPr>
        <w:spacing w:line="360" w:lineRule="auto"/>
        <w:jc w:val="center"/>
        <w:rPr>
          <w:rFonts w:ascii="Arial" w:eastAsia="Arial" w:hAnsi="Arial" w:cs="Arial"/>
          <w:sz w:val="28"/>
          <w:szCs w:val="28"/>
        </w:rPr>
      </w:pPr>
      <w:r>
        <w:rPr>
          <w:rFonts w:ascii="Arial" w:eastAsia="Arial" w:hAnsi="Arial" w:cs="Arial"/>
          <w:b/>
          <w:noProof/>
          <w:sz w:val="28"/>
          <w:szCs w:val="28"/>
        </w:rPr>
        <w:lastRenderedPageBreak/>
        <w:drawing>
          <wp:inline distT="0" distB="0" distL="0" distR="0" wp14:anchorId="0D081FD9" wp14:editId="0BBA7FA8">
            <wp:extent cx="1562592" cy="571657"/>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1562592" cy="571657"/>
                    </a:xfrm>
                    <a:prstGeom prst="rect">
                      <a:avLst/>
                    </a:prstGeom>
                    <a:ln/>
                  </pic:spPr>
                </pic:pic>
              </a:graphicData>
            </a:graphic>
          </wp:inline>
        </w:drawing>
      </w:r>
    </w:p>
    <w:p w:rsidR="00812D08" w:rsidRPr="000B1389" w:rsidRDefault="00812D08" w:rsidP="00812D08">
      <w:pPr>
        <w:spacing w:after="0" w:line="240" w:lineRule="auto"/>
        <w:jc w:val="center"/>
        <w:rPr>
          <w:rFonts w:ascii="Arial" w:eastAsia="Times New Roman" w:hAnsi="Arial" w:cs="Arial"/>
          <w:b/>
          <w:bCs/>
          <w:color w:val="000000"/>
          <w:sz w:val="24"/>
          <w:szCs w:val="24"/>
        </w:rPr>
      </w:pPr>
      <w:r w:rsidRPr="00B530AA">
        <w:rPr>
          <w:rFonts w:ascii="Arial" w:eastAsia="Times New Roman" w:hAnsi="Arial" w:cs="Arial"/>
          <w:b/>
          <w:bCs/>
          <w:color w:val="000000"/>
          <w:sz w:val="24"/>
          <w:szCs w:val="24"/>
        </w:rPr>
        <w:t>SEBUT HARGA PEROLEHAN PERKHIDMATAN PENERBITAN VIDEO PROMOSI PELAN INDUK PERINDUSTRIAN (NIMP) 2030</w:t>
      </w:r>
    </w:p>
    <w:p w:rsidR="00812D08" w:rsidRDefault="00812D08" w:rsidP="00812D08">
      <w:pPr>
        <w:pBdr>
          <w:top w:val="single" w:sz="4" w:space="1" w:color="000000"/>
        </w:pBdr>
        <w:spacing w:after="0" w:line="360" w:lineRule="auto"/>
        <w:ind w:right="187"/>
        <w:rPr>
          <w:rFonts w:ascii="Open Sans" w:eastAsia="Open Sans" w:hAnsi="Open Sans" w:cs="Open Sans"/>
          <w:b/>
        </w:rPr>
      </w:pPr>
    </w:p>
    <w:p w:rsidR="00812D08" w:rsidRDefault="00812D08" w:rsidP="00812D08">
      <w:pPr>
        <w:spacing w:after="0"/>
        <w:jc w:val="center"/>
        <w:rPr>
          <w:rFonts w:ascii="Arial" w:eastAsia="Arial" w:hAnsi="Arial" w:cs="Arial"/>
          <w:smallCaps/>
        </w:rPr>
      </w:pPr>
      <w:bookmarkStart w:id="8" w:name="_heading=h.j21fe8itxeuu" w:colFirst="0" w:colLast="0"/>
      <w:bookmarkEnd w:id="8"/>
      <w:r>
        <w:rPr>
          <w:rFonts w:ascii="Arial" w:eastAsia="Arial" w:hAnsi="Arial" w:cs="Arial"/>
          <w:b/>
          <w:smallCaps/>
          <w:color w:val="0000FF"/>
          <w:sz w:val="28"/>
          <w:szCs w:val="28"/>
        </w:rPr>
        <w:t>PRODUCTION TEAM</w:t>
      </w:r>
    </w:p>
    <w:p w:rsidR="00812D08" w:rsidRPr="000B1389" w:rsidRDefault="00812D08" w:rsidP="00812D08">
      <w:pPr>
        <w:jc w:val="center"/>
        <w:rPr>
          <w:rFonts w:ascii="Arial" w:eastAsia="Arial" w:hAnsi="Arial" w:cs="Arial"/>
          <w:smallCaps/>
        </w:rPr>
      </w:pPr>
      <w:r>
        <w:rPr>
          <w:rFonts w:ascii="Arial" w:eastAsia="Arial" w:hAnsi="Arial" w:cs="Arial"/>
          <w:smallCaps/>
        </w:rPr>
        <w:br/>
        <w:t>COMPANY: ________________________________________________________________________________________</w:t>
      </w:r>
    </w:p>
    <w:tbl>
      <w:tblPr>
        <w:tblW w:w="1336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3060"/>
        <w:gridCol w:w="2797"/>
        <w:gridCol w:w="3544"/>
        <w:gridCol w:w="3260"/>
      </w:tblGrid>
      <w:tr w:rsidR="00812D08" w:rsidTr="00DA3F36">
        <w:trPr>
          <w:trHeight w:val="530"/>
        </w:trPr>
        <w:tc>
          <w:tcPr>
            <w:tcW w:w="702" w:type="dxa"/>
            <w:shd w:val="clear" w:color="auto" w:fill="C00000"/>
          </w:tcPr>
          <w:p w:rsidR="00812D08" w:rsidRDefault="00812D08" w:rsidP="00DA3F36">
            <w:pPr>
              <w:spacing w:before="120" w:after="120"/>
              <w:jc w:val="center"/>
              <w:rPr>
                <w:rFonts w:ascii="Arial" w:eastAsia="Arial" w:hAnsi="Arial" w:cs="Arial"/>
                <w:b/>
              </w:rPr>
            </w:pPr>
            <w:r>
              <w:rPr>
                <w:rFonts w:ascii="Arial" w:eastAsia="Arial" w:hAnsi="Arial" w:cs="Arial"/>
                <w:b/>
                <w:color w:val="000000"/>
              </w:rPr>
              <w:t>NO</w:t>
            </w:r>
          </w:p>
        </w:tc>
        <w:tc>
          <w:tcPr>
            <w:tcW w:w="3060" w:type="dxa"/>
            <w:shd w:val="clear" w:color="auto" w:fill="C00000"/>
          </w:tcPr>
          <w:p w:rsidR="00812D08" w:rsidRDefault="00812D08" w:rsidP="00DA3F36">
            <w:pPr>
              <w:pStyle w:val="Heading1"/>
              <w:spacing w:before="120" w:after="120"/>
              <w:jc w:val="center"/>
              <w:rPr>
                <w:rFonts w:ascii="Arial" w:eastAsia="Arial" w:hAnsi="Arial" w:cs="Arial"/>
                <w:smallCaps/>
                <w:color w:val="000000"/>
                <w:sz w:val="22"/>
                <w:szCs w:val="22"/>
              </w:rPr>
            </w:pPr>
            <w:r>
              <w:rPr>
                <w:rFonts w:ascii="Arial" w:eastAsia="Arial" w:hAnsi="Arial" w:cs="Arial"/>
                <w:color w:val="000000"/>
                <w:sz w:val="22"/>
                <w:szCs w:val="22"/>
              </w:rPr>
              <w:t>NAME</w:t>
            </w:r>
          </w:p>
        </w:tc>
        <w:tc>
          <w:tcPr>
            <w:tcW w:w="2797" w:type="dxa"/>
            <w:shd w:val="clear" w:color="auto" w:fill="C00000"/>
          </w:tcPr>
          <w:p w:rsidR="00812D08" w:rsidRDefault="00812D08" w:rsidP="00DA3F36">
            <w:pPr>
              <w:spacing w:before="120" w:after="120"/>
              <w:jc w:val="center"/>
              <w:rPr>
                <w:rFonts w:ascii="Arial" w:eastAsia="Arial" w:hAnsi="Arial" w:cs="Arial"/>
                <w:b/>
              </w:rPr>
            </w:pPr>
            <w:r>
              <w:rPr>
                <w:rFonts w:ascii="Arial" w:eastAsia="Arial" w:hAnsi="Arial" w:cs="Arial"/>
                <w:b/>
                <w:color w:val="000000"/>
              </w:rPr>
              <w:t>ROLE/FUNCTION</w:t>
            </w:r>
          </w:p>
        </w:tc>
        <w:tc>
          <w:tcPr>
            <w:tcW w:w="3544" w:type="dxa"/>
            <w:shd w:val="clear" w:color="auto" w:fill="C00000"/>
          </w:tcPr>
          <w:p w:rsidR="00812D08" w:rsidRDefault="00812D08" w:rsidP="00DA3F36">
            <w:pPr>
              <w:spacing w:before="120" w:after="120"/>
              <w:jc w:val="center"/>
              <w:rPr>
                <w:rFonts w:ascii="Arial" w:eastAsia="Arial" w:hAnsi="Arial" w:cs="Arial"/>
                <w:b/>
              </w:rPr>
            </w:pPr>
            <w:r>
              <w:rPr>
                <w:rFonts w:ascii="Arial" w:eastAsia="Arial" w:hAnsi="Arial" w:cs="Arial"/>
                <w:b/>
                <w:color w:val="000000"/>
              </w:rPr>
              <w:t>BACKGROUND</w:t>
            </w:r>
          </w:p>
        </w:tc>
        <w:tc>
          <w:tcPr>
            <w:tcW w:w="3260" w:type="dxa"/>
            <w:shd w:val="clear" w:color="auto" w:fill="C00000"/>
          </w:tcPr>
          <w:p w:rsidR="00812D08" w:rsidRDefault="00812D08" w:rsidP="00DA3F36">
            <w:pPr>
              <w:spacing w:before="120" w:after="120"/>
              <w:jc w:val="center"/>
              <w:rPr>
                <w:rFonts w:ascii="Arial" w:eastAsia="Arial" w:hAnsi="Arial" w:cs="Arial"/>
                <w:b/>
              </w:rPr>
            </w:pPr>
            <w:r>
              <w:rPr>
                <w:rFonts w:ascii="Arial" w:eastAsia="Arial" w:hAnsi="Arial" w:cs="Arial"/>
                <w:b/>
                <w:color w:val="000000"/>
              </w:rPr>
              <w:t>PAST EXPERIENCES*</w:t>
            </w:r>
          </w:p>
        </w:tc>
      </w:tr>
      <w:tr w:rsidR="00812D08" w:rsidTr="00DA3F36">
        <w:trPr>
          <w:trHeight w:val="935"/>
        </w:trPr>
        <w:tc>
          <w:tcPr>
            <w:tcW w:w="702" w:type="dxa"/>
            <w:vAlign w:val="center"/>
          </w:tcPr>
          <w:p w:rsidR="00812D08" w:rsidRDefault="00812D08" w:rsidP="00DA3F36">
            <w:pPr>
              <w:spacing w:line="360" w:lineRule="auto"/>
              <w:rPr>
                <w:rFonts w:ascii="Arial" w:eastAsia="Arial" w:hAnsi="Arial" w:cs="Arial"/>
              </w:rPr>
            </w:pPr>
          </w:p>
        </w:tc>
        <w:tc>
          <w:tcPr>
            <w:tcW w:w="3060" w:type="dxa"/>
            <w:vAlign w:val="center"/>
          </w:tcPr>
          <w:p w:rsidR="00812D08" w:rsidRDefault="00812D08" w:rsidP="00DA3F36">
            <w:pPr>
              <w:spacing w:line="360" w:lineRule="auto"/>
              <w:rPr>
                <w:rFonts w:ascii="Arial" w:eastAsia="Arial" w:hAnsi="Arial" w:cs="Arial"/>
              </w:rPr>
            </w:pPr>
          </w:p>
        </w:tc>
        <w:tc>
          <w:tcPr>
            <w:tcW w:w="2797" w:type="dxa"/>
            <w:vAlign w:val="center"/>
          </w:tcPr>
          <w:p w:rsidR="00812D08" w:rsidRDefault="00812D08" w:rsidP="00DA3F36">
            <w:pPr>
              <w:spacing w:line="360" w:lineRule="auto"/>
              <w:rPr>
                <w:rFonts w:ascii="Arial" w:eastAsia="Arial" w:hAnsi="Arial" w:cs="Arial"/>
              </w:rPr>
            </w:pPr>
          </w:p>
        </w:tc>
        <w:tc>
          <w:tcPr>
            <w:tcW w:w="3544" w:type="dxa"/>
            <w:vAlign w:val="center"/>
          </w:tcPr>
          <w:p w:rsidR="00812D08" w:rsidRDefault="00812D08" w:rsidP="00DA3F36">
            <w:pPr>
              <w:spacing w:line="360" w:lineRule="auto"/>
              <w:rPr>
                <w:rFonts w:ascii="Arial" w:eastAsia="Arial" w:hAnsi="Arial" w:cs="Arial"/>
              </w:rPr>
            </w:pPr>
          </w:p>
        </w:tc>
        <w:tc>
          <w:tcPr>
            <w:tcW w:w="3260" w:type="dxa"/>
            <w:vAlign w:val="center"/>
          </w:tcPr>
          <w:p w:rsidR="00812D08" w:rsidRDefault="00812D08" w:rsidP="00DA3F36">
            <w:pPr>
              <w:spacing w:line="360" w:lineRule="auto"/>
              <w:rPr>
                <w:rFonts w:ascii="Arial" w:eastAsia="Arial" w:hAnsi="Arial" w:cs="Arial"/>
              </w:rPr>
            </w:pPr>
          </w:p>
        </w:tc>
      </w:tr>
      <w:tr w:rsidR="00812D08" w:rsidTr="00DA3F36">
        <w:trPr>
          <w:trHeight w:val="1088"/>
        </w:trPr>
        <w:tc>
          <w:tcPr>
            <w:tcW w:w="702" w:type="dxa"/>
            <w:vAlign w:val="center"/>
          </w:tcPr>
          <w:p w:rsidR="00812D08" w:rsidRDefault="00812D08" w:rsidP="00DA3F36">
            <w:pPr>
              <w:spacing w:line="360" w:lineRule="auto"/>
              <w:rPr>
                <w:rFonts w:ascii="Arial" w:eastAsia="Arial" w:hAnsi="Arial" w:cs="Arial"/>
              </w:rPr>
            </w:pPr>
          </w:p>
        </w:tc>
        <w:tc>
          <w:tcPr>
            <w:tcW w:w="3060" w:type="dxa"/>
            <w:vAlign w:val="center"/>
          </w:tcPr>
          <w:p w:rsidR="00812D08" w:rsidRDefault="00812D08" w:rsidP="00DA3F36">
            <w:pPr>
              <w:spacing w:line="360" w:lineRule="auto"/>
              <w:rPr>
                <w:rFonts w:ascii="Arial" w:eastAsia="Arial" w:hAnsi="Arial" w:cs="Arial"/>
              </w:rPr>
            </w:pPr>
          </w:p>
        </w:tc>
        <w:tc>
          <w:tcPr>
            <w:tcW w:w="2797" w:type="dxa"/>
            <w:vAlign w:val="center"/>
          </w:tcPr>
          <w:p w:rsidR="00812D08" w:rsidRDefault="00812D08" w:rsidP="00DA3F36">
            <w:pPr>
              <w:spacing w:line="360" w:lineRule="auto"/>
              <w:rPr>
                <w:rFonts w:ascii="Arial" w:eastAsia="Arial" w:hAnsi="Arial" w:cs="Arial"/>
              </w:rPr>
            </w:pPr>
          </w:p>
        </w:tc>
        <w:tc>
          <w:tcPr>
            <w:tcW w:w="3544" w:type="dxa"/>
            <w:vAlign w:val="center"/>
          </w:tcPr>
          <w:p w:rsidR="00812D08" w:rsidRDefault="00812D08" w:rsidP="00DA3F36">
            <w:pPr>
              <w:spacing w:line="360" w:lineRule="auto"/>
              <w:rPr>
                <w:rFonts w:ascii="Arial" w:eastAsia="Arial" w:hAnsi="Arial" w:cs="Arial"/>
              </w:rPr>
            </w:pPr>
          </w:p>
        </w:tc>
        <w:tc>
          <w:tcPr>
            <w:tcW w:w="3260" w:type="dxa"/>
            <w:vAlign w:val="center"/>
          </w:tcPr>
          <w:p w:rsidR="00812D08" w:rsidRDefault="00812D08" w:rsidP="00DA3F36">
            <w:pPr>
              <w:spacing w:line="360" w:lineRule="auto"/>
              <w:rPr>
                <w:rFonts w:ascii="Arial" w:eastAsia="Arial" w:hAnsi="Arial" w:cs="Arial"/>
              </w:rPr>
            </w:pPr>
          </w:p>
        </w:tc>
      </w:tr>
      <w:tr w:rsidR="00812D08" w:rsidTr="00DA3F36">
        <w:trPr>
          <w:trHeight w:val="1097"/>
        </w:trPr>
        <w:tc>
          <w:tcPr>
            <w:tcW w:w="702" w:type="dxa"/>
            <w:vAlign w:val="center"/>
          </w:tcPr>
          <w:p w:rsidR="00812D08" w:rsidRDefault="00812D08" w:rsidP="00DA3F36">
            <w:pPr>
              <w:spacing w:line="360" w:lineRule="auto"/>
              <w:rPr>
                <w:rFonts w:ascii="Arial" w:eastAsia="Arial" w:hAnsi="Arial" w:cs="Arial"/>
              </w:rPr>
            </w:pPr>
          </w:p>
        </w:tc>
        <w:tc>
          <w:tcPr>
            <w:tcW w:w="3060" w:type="dxa"/>
            <w:vAlign w:val="center"/>
          </w:tcPr>
          <w:p w:rsidR="00812D08" w:rsidRDefault="00812D08" w:rsidP="00DA3F36">
            <w:pPr>
              <w:spacing w:line="360" w:lineRule="auto"/>
              <w:rPr>
                <w:rFonts w:ascii="Arial" w:eastAsia="Arial" w:hAnsi="Arial" w:cs="Arial"/>
              </w:rPr>
            </w:pPr>
          </w:p>
        </w:tc>
        <w:tc>
          <w:tcPr>
            <w:tcW w:w="2797" w:type="dxa"/>
            <w:vAlign w:val="center"/>
          </w:tcPr>
          <w:p w:rsidR="00812D08" w:rsidRDefault="00812D08" w:rsidP="00DA3F36">
            <w:pPr>
              <w:spacing w:line="360" w:lineRule="auto"/>
              <w:rPr>
                <w:rFonts w:ascii="Arial" w:eastAsia="Arial" w:hAnsi="Arial" w:cs="Arial"/>
              </w:rPr>
            </w:pPr>
          </w:p>
        </w:tc>
        <w:tc>
          <w:tcPr>
            <w:tcW w:w="3544" w:type="dxa"/>
            <w:vAlign w:val="center"/>
          </w:tcPr>
          <w:p w:rsidR="00812D08" w:rsidRDefault="00812D08" w:rsidP="00DA3F36">
            <w:pPr>
              <w:spacing w:line="360" w:lineRule="auto"/>
              <w:rPr>
                <w:rFonts w:ascii="Arial" w:eastAsia="Arial" w:hAnsi="Arial" w:cs="Arial"/>
              </w:rPr>
            </w:pPr>
          </w:p>
        </w:tc>
        <w:tc>
          <w:tcPr>
            <w:tcW w:w="3260" w:type="dxa"/>
            <w:vAlign w:val="center"/>
          </w:tcPr>
          <w:p w:rsidR="00812D08" w:rsidRDefault="00812D08" w:rsidP="00DA3F36">
            <w:pPr>
              <w:spacing w:line="360" w:lineRule="auto"/>
              <w:rPr>
                <w:rFonts w:ascii="Arial" w:eastAsia="Arial" w:hAnsi="Arial" w:cs="Arial"/>
              </w:rPr>
            </w:pPr>
          </w:p>
        </w:tc>
      </w:tr>
      <w:tr w:rsidR="00812D08" w:rsidTr="00DA3F36">
        <w:trPr>
          <w:trHeight w:val="1070"/>
        </w:trPr>
        <w:tc>
          <w:tcPr>
            <w:tcW w:w="702" w:type="dxa"/>
            <w:vAlign w:val="center"/>
          </w:tcPr>
          <w:p w:rsidR="00812D08" w:rsidRDefault="00812D08" w:rsidP="00DA3F36">
            <w:pPr>
              <w:spacing w:line="360" w:lineRule="auto"/>
              <w:rPr>
                <w:rFonts w:ascii="Arial" w:eastAsia="Arial" w:hAnsi="Arial" w:cs="Arial"/>
              </w:rPr>
            </w:pPr>
          </w:p>
        </w:tc>
        <w:tc>
          <w:tcPr>
            <w:tcW w:w="3060" w:type="dxa"/>
            <w:vAlign w:val="center"/>
          </w:tcPr>
          <w:p w:rsidR="00812D08" w:rsidRDefault="00812D08" w:rsidP="00DA3F36">
            <w:pPr>
              <w:spacing w:line="360" w:lineRule="auto"/>
              <w:rPr>
                <w:rFonts w:ascii="Arial" w:eastAsia="Arial" w:hAnsi="Arial" w:cs="Arial"/>
              </w:rPr>
            </w:pPr>
          </w:p>
        </w:tc>
        <w:tc>
          <w:tcPr>
            <w:tcW w:w="2797" w:type="dxa"/>
            <w:vAlign w:val="center"/>
          </w:tcPr>
          <w:p w:rsidR="00812D08" w:rsidRDefault="00812D08" w:rsidP="00DA3F36">
            <w:pPr>
              <w:spacing w:line="360" w:lineRule="auto"/>
              <w:rPr>
                <w:rFonts w:ascii="Arial" w:eastAsia="Arial" w:hAnsi="Arial" w:cs="Arial"/>
              </w:rPr>
            </w:pPr>
          </w:p>
        </w:tc>
        <w:tc>
          <w:tcPr>
            <w:tcW w:w="3544" w:type="dxa"/>
            <w:vAlign w:val="center"/>
          </w:tcPr>
          <w:p w:rsidR="00812D08" w:rsidRDefault="00812D08" w:rsidP="00DA3F36">
            <w:pPr>
              <w:spacing w:line="360" w:lineRule="auto"/>
              <w:rPr>
                <w:rFonts w:ascii="Arial" w:eastAsia="Arial" w:hAnsi="Arial" w:cs="Arial"/>
              </w:rPr>
            </w:pPr>
          </w:p>
        </w:tc>
        <w:tc>
          <w:tcPr>
            <w:tcW w:w="3260" w:type="dxa"/>
            <w:vAlign w:val="center"/>
          </w:tcPr>
          <w:p w:rsidR="00812D08" w:rsidRDefault="00812D08" w:rsidP="00DA3F36">
            <w:pPr>
              <w:spacing w:line="360" w:lineRule="auto"/>
              <w:rPr>
                <w:rFonts w:ascii="Arial" w:eastAsia="Arial" w:hAnsi="Arial" w:cs="Arial"/>
              </w:rPr>
            </w:pPr>
          </w:p>
        </w:tc>
      </w:tr>
    </w:tbl>
    <w:p w:rsidR="00812D08" w:rsidRDefault="00812D08" w:rsidP="00812D08"/>
    <w:p w:rsidR="00812D08" w:rsidRPr="000B1389" w:rsidRDefault="00812D08" w:rsidP="00812D08">
      <w:pPr>
        <w:rPr>
          <w:rFonts w:ascii="Arial" w:eastAsia="Arial" w:hAnsi="Arial" w:cs="Arial"/>
          <w:b/>
        </w:rPr>
        <w:sectPr w:rsidR="00812D08" w:rsidRPr="000B1389" w:rsidSect="00DA3F36">
          <w:pgSz w:w="15840" w:h="12240" w:orient="landscape"/>
          <w:pgMar w:top="1440" w:right="1440" w:bottom="1440" w:left="1440" w:header="720" w:footer="720" w:gutter="0"/>
          <w:cols w:space="720"/>
          <w:docGrid w:linePitch="360"/>
        </w:sectPr>
      </w:pPr>
      <w:r>
        <w:rPr>
          <w:rFonts w:ascii="Arial" w:eastAsia="Arial" w:hAnsi="Arial" w:cs="Arial"/>
          <w:b/>
          <w:color w:val="000000"/>
        </w:rPr>
        <w:t>*Companies are required to fill up this section.</w:t>
      </w:r>
    </w:p>
    <w:p w:rsidR="00812D08" w:rsidRPr="000B1389" w:rsidRDefault="00812D08" w:rsidP="00812D08">
      <w:pPr>
        <w:rPr>
          <w:rFonts w:ascii="Arial" w:eastAsia="Arial" w:hAnsi="Arial" w:cs="Arial"/>
        </w:rPr>
      </w:pPr>
    </w:p>
    <w:p w:rsidR="00812D08" w:rsidRPr="0084787D" w:rsidRDefault="00812D08" w:rsidP="00812D08">
      <w:pPr>
        <w:spacing w:after="0"/>
        <w:jc w:val="center"/>
        <w:rPr>
          <w:rFonts w:ascii="Arial" w:hAnsi="Arial" w:cs="Arial"/>
          <w:b/>
          <w:sz w:val="24"/>
          <w:szCs w:val="24"/>
          <w:u w:val="single"/>
          <w:lang w:val="ms-MY"/>
        </w:rPr>
      </w:pPr>
      <w:r w:rsidRPr="0084787D">
        <w:rPr>
          <w:rFonts w:ascii="Arial" w:hAnsi="Arial" w:cs="Arial"/>
          <w:b/>
          <w:sz w:val="24"/>
          <w:szCs w:val="24"/>
          <w:u w:val="single"/>
          <w:lang w:val="ms-MY"/>
        </w:rPr>
        <w:t>BAB 3 (SAMBUNGAN)</w:t>
      </w:r>
    </w:p>
    <w:p w:rsidR="00812D08" w:rsidRDefault="00812D08" w:rsidP="00812D08">
      <w:pPr>
        <w:spacing w:after="0"/>
        <w:contextualSpacing/>
        <w:jc w:val="center"/>
        <w:rPr>
          <w:rFonts w:ascii="Arial" w:eastAsia="Times New Roman" w:hAnsi="Arial" w:cs="Arial"/>
          <w:b/>
          <w:sz w:val="24"/>
          <w:szCs w:val="24"/>
          <w:u w:val="single"/>
          <w:lang w:val="en-MY"/>
        </w:rPr>
      </w:pPr>
      <w:r w:rsidRPr="0084787D">
        <w:rPr>
          <w:rFonts w:ascii="Arial" w:eastAsia="Times New Roman" w:hAnsi="Arial" w:cs="Arial"/>
          <w:b/>
          <w:sz w:val="24"/>
          <w:szCs w:val="24"/>
          <w:u w:val="single"/>
          <w:lang w:val="en-MY"/>
        </w:rPr>
        <w:t>JADUAL MAKLUMBALAS HARGA</w:t>
      </w:r>
    </w:p>
    <w:p w:rsidR="00812D08" w:rsidRDefault="00812D08" w:rsidP="00812D08">
      <w:pPr>
        <w:spacing w:after="0"/>
        <w:contextualSpacing/>
        <w:jc w:val="right"/>
        <w:rPr>
          <w:rFonts w:ascii="Arial" w:eastAsia="Times New Roman" w:hAnsi="Arial" w:cs="Arial"/>
          <w:b/>
          <w:sz w:val="24"/>
          <w:szCs w:val="24"/>
          <w:lang w:val="en-MY"/>
        </w:rPr>
      </w:pPr>
      <w:r w:rsidRPr="00EB5344">
        <w:rPr>
          <w:rFonts w:ascii="Arial" w:eastAsia="Times New Roman" w:hAnsi="Arial" w:cs="Arial"/>
          <w:b/>
          <w:sz w:val="24"/>
          <w:szCs w:val="24"/>
          <w:lang w:val="en-MY"/>
        </w:rPr>
        <w:t>Appendix C</w:t>
      </w:r>
    </w:p>
    <w:p w:rsidR="00812D08" w:rsidRPr="00EB5344" w:rsidRDefault="00812D08" w:rsidP="00812D08">
      <w:pPr>
        <w:spacing w:after="0"/>
        <w:contextualSpacing/>
        <w:jc w:val="right"/>
        <w:rPr>
          <w:rFonts w:ascii="Arial" w:eastAsia="Times New Roman" w:hAnsi="Arial" w:cs="Arial"/>
          <w:b/>
          <w:sz w:val="24"/>
          <w:szCs w:val="24"/>
          <w:lang w:val="en-MY"/>
        </w:rPr>
      </w:pPr>
    </w:p>
    <w:p w:rsidR="00812D08" w:rsidRDefault="00812D08" w:rsidP="00812D08">
      <w:pPr>
        <w:spacing w:after="0" w:line="240" w:lineRule="auto"/>
        <w:jc w:val="center"/>
        <w:rPr>
          <w:rFonts w:ascii="Arial" w:eastAsia="Times New Roman" w:hAnsi="Arial" w:cs="Arial"/>
          <w:b/>
          <w:bCs/>
          <w:color w:val="000000"/>
          <w:sz w:val="24"/>
          <w:szCs w:val="24"/>
        </w:rPr>
      </w:pPr>
      <w:r w:rsidRPr="00B530AA">
        <w:rPr>
          <w:rFonts w:ascii="Arial" w:eastAsia="Times New Roman" w:hAnsi="Arial" w:cs="Arial"/>
          <w:b/>
          <w:bCs/>
          <w:color w:val="000000"/>
          <w:sz w:val="24"/>
          <w:szCs w:val="24"/>
        </w:rPr>
        <w:t>SEBUT HARGA PEROLEHAN PERKHIDMATAN PENERBITAN VIDEO PROMOSI PELAN INDUK PERINDUSTRIAN (NIMP) 2030</w:t>
      </w:r>
    </w:p>
    <w:p w:rsidR="00812D08" w:rsidRPr="00EB5344" w:rsidRDefault="00812D08" w:rsidP="00812D08">
      <w:pPr>
        <w:spacing w:after="0" w:line="240" w:lineRule="auto"/>
        <w:jc w:val="center"/>
        <w:rPr>
          <w:rFonts w:ascii="Arial" w:eastAsia="Times New Roman" w:hAnsi="Arial" w:cs="Arial"/>
          <w:b/>
          <w:bCs/>
          <w:color w:val="000000"/>
          <w:sz w:val="24"/>
          <w:szCs w:val="24"/>
        </w:rPr>
      </w:pPr>
    </w:p>
    <w:p w:rsidR="00812D08" w:rsidRPr="00EB5344" w:rsidRDefault="00812D08" w:rsidP="00812D08">
      <w:pPr>
        <w:tabs>
          <w:tab w:val="left" w:pos="630"/>
        </w:tabs>
        <w:jc w:val="center"/>
        <w:rPr>
          <w:rFonts w:ascii="Arial" w:eastAsia="Arial" w:hAnsi="Arial" w:cs="Arial"/>
          <w:b/>
          <w:color w:val="0000FF"/>
          <w:sz w:val="24"/>
          <w:szCs w:val="24"/>
          <w:u w:val="single"/>
        </w:rPr>
      </w:pPr>
      <w:r w:rsidRPr="00EB5344">
        <w:rPr>
          <w:rFonts w:ascii="Arial" w:eastAsia="Arial" w:hAnsi="Arial" w:cs="Arial"/>
          <w:b/>
          <w:color w:val="0000FF"/>
          <w:sz w:val="24"/>
          <w:szCs w:val="24"/>
          <w:u w:val="single"/>
        </w:rPr>
        <w:t>PRICE SCHEDULE</w:t>
      </w:r>
    </w:p>
    <w:p w:rsidR="00812D08" w:rsidRDefault="00812D08" w:rsidP="00812D08">
      <w:pPr>
        <w:spacing w:line="360" w:lineRule="auto"/>
        <w:ind w:left="-567" w:right="-1080"/>
        <w:rPr>
          <w:rFonts w:ascii="Arial" w:eastAsia="Arial" w:hAnsi="Arial" w:cs="Arial"/>
          <w:b/>
          <w:sz w:val="24"/>
          <w:szCs w:val="24"/>
        </w:rPr>
      </w:pPr>
      <w:r>
        <w:rPr>
          <w:rFonts w:ascii="Arial" w:eastAsia="Arial" w:hAnsi="Arial" w:cs="Arial"/>
          <w:b/>
          <w:sz w:val="24"/>
          <w:szCs w:val="24"/>
        </w:rPr>
        <w:t>COMPANY:  __________________________________________________________________</w:t>
      </w:r>
    </w:p>
    <w:tbl>
      <w:tblPr>
        <w:tblW w:w="1021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6285"/>
        <w:gridCol w:w="1830"/>
        <w:gridCol w:w="1530"/>
      </w:tblGrid>
      <w:tr w:rsidR="00812D08" w:rsidTr="00DA3F36">
        <w:trPr>
          <w:trHeight w:val="712"/>
          <w:tblHeader/>
        </w:trPr>
        <w:tc>
          <w:tcPr>
            <w:tcW w:w="6855"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hideMark/>
          </w:tcPr>
          <w:p w:rsidR="00812D08" w:rsidRDefault="00812D08" w:rsidP="00DA3F36">
            <w:pPr>
              <w:jc w:val="center"/>
              <w:rPr>
                <w:rFonts w:ascii="Arial" w:eastAsia="Arial" w:hAnsi="Arial" w:cs="Arial"/>
                <w:b/>
                <w:color w:val="FFFFFF"/>
              </w:rPr>
            </w:pPr>
            <w:r>
              <w:rPr>
                <w:rFonts w:ascii="Arial" w:eastAsia="Arial" w:hAnsi="Arial" w:cs="Arial"/>
                <w:b/>
                <w:color w:val="FFFFFF"/>
              </w:rPr>
              <w:t>SCOPE OF WORK</w:t>
            </w:r>
          </w:p>
        </w:tc>
        <w:tc>
          <w:tcPr>
            <w:tcW w:w="1830" w:type="dxa"/>
            <w:tcBorders>
              <w:top w:val="single" w:sz="4" w:space="0" w:color="000000"/>
              <w:left w:val="single" w:sz="4" w:space="0" w:color="000000"/>
              <w:bottom w:val="single" w:sz="4" w:space="0" w:color="000000"/>
              <w:right w:val="single" w:sz="4" w:space="0" w:color="000000"/>
            </w:tcBorders>
            <w:shd w:val="clear" w:color="auto" w:fill="366091"/>
            <w:vAlign w:val="center"/>
            <w:hideMark/>
          </w:tcPr>
          <w:p w:rsidR="00812D08" w:rsidRDefault="00812D08" w:rsidP="00DA3F36">
            <w:pPr>
              <w:jc w:val="center"/>
              <w:rPr>
                <w:rFonts w:ascii="Arial" w:eastAsia="Arial" w:hAnsi="Arial" w:cs="Arial"/>
                <w:b/>
                <w:color w:val="FFFFFF"/>
              </w:rPr>
            </w:pPr>
            <w:r>
              <w:rPr>
                <w:rFonts w:ascii="Arial" w:eastAsia="Arial" w:hAnsi="Arial" w:cs="Arial"/>
                <w:b/>
                <w:color w:val="FFFFFF"/>
              </w:rPr>
              <w:t>COST PER UNIT (RM)</w:t>
            </w:r>
          </w:p>
        </w:tc>
        <w:tc>
          <w:tcPr>
            <w:tcW w:w="1530" w:type="dxa"/>
            <w:tcBorders>
              <w:top w:val="single" w:sz="4" w:space="0" w:color="000000"/>
              <w:left w:val="single" w:sz="4" w:space="0" w:color="000000"/>
              <w:bottom w:val="single" w:sz="4" w:space="0" w:color="000000"/>
              <w:right w:val="single" w:sz="4" w:space="0" w:color="000000"/>
            </w:tcBorders>
            <w:shd w:val="clear" w:color="auto" w:fill="366091"/>
            <w:vAlign w:val="center"/>
            <w:hideMark/>
          </w:tcPr>
          <w:p w:rsidR="00812D08" w:rsidRDefault="00812D08" w:rsidP="00DA3F36">
            <w:pPr>
              <w:jc w:val="center"/>
              <w:rPr>
                <w:rFonts w:ascii="Arial" w:eastAsia="Arial" w:hAnsi="Arial" w:cs="Arial"/>
                <w:b/>
                <w:color w:val="FFFFFF"/>
              </w:rPr>
            </w:pPr>
            <w:r>
              <w:rPr>
                <w:rFonts w:ascii="Arial" w:eastAsia="Arial" w:hAnsi="Arial" w:cs="Arial"/>
                <w:b/>
                <w:color w:val="FFFFFF"/>
              </w:rPr>
              <w:t xml:space="preserve">AMOUNT </w:t>
            </w:r>
            <w:r>
              <w:rPr>
                <w:rFonts w:ascii="Arial" w:eastAsia="Arial" w:hAnsi="Arial" w:cs="Arial"/>
                <w:b/>
                <w:color w:val="FFFFFF"/>
              </w:rPr>
              <w:br/>
              <w:t>(RM)</w:t>
            </w:r>
          </w:p>
        </w:tc>
      </w:tr>
      <w:tr w:rsidR="00812D08" w:rsidTr="00DA3F36">
        <w:trPr>
          <w:trHeight w:val="419"/>
        </w:trPr>
        <w:tc>
          <w:tcPr>
            <w:tcW w:w="570"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jc w:val="center"/>
              <w:rPr>
                <w:rFonts w:ascii="Arial" w:eastAsia="Arial" w:hAnsi="Arial" w:cs="Arial"/>
                <w:b/>
                <w:color w:val="000000"/>
              </w:rPr>
            </w:pPr>
            <w:r>
              <w:rPr>
                <w:rFonts w:ascii="Arial" w:eastAsia="Arial" w:hAnsi="Arial" w:cs="Arial"/>
                <w:b/>
                <w:color w:val="000000"/>
              </w:rPr>
              <w:t>A</w:t>
            </w:r>
          </w:p>
        </w:tc>
        <w:tc>
          <w:tcPr>
            <w:tcW w:w="6285"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jc w:val="both"/>
              <w:rPr>
                <w:rFonts w:ascii="Arial" w:eastAsia="Arial" w:hAnsi="Arial" w:cs="Arial"/>
                <w:b/>
                <w:color w:val="000000"/>
              </w:rPr>
            </w:pPr>
            <w:r>
              <w:rPr>
                <w:rFonts w:ascii="Arial" w:eastAsia="Arial" w:hAnsi="Arial" w:cs="Arial"/>
                <w:b/>
              </w:rPr>
              <w:t>Kick-off &amp; Project Initiation</w:t>
            </w:r>
          </w:p>
        </w:tc>
        <w:tc>
          <w:tcPr>
            <w:tcW w:w="1830"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812D08" w:rsidRDefault="00812D08" w:rsidP="00DA3F36">
            <w:pPr>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812D08" w:rsidRDefault="00812D08" w:rsidP="00DA3F36">
            <w:pPr>
              <w:jc w:val="both"/>
              <w:rPr>
                <w:rFonts w:ascii="Arial" w:eastAsia="Arial" w:hAnsi="Arial" w:cs="Arial"/>
                <w:b/>
              </w:rPr>
            </w:pPr>
          </w:p>
        </w:tc>
      </w:tr>
      <w:tr w:rsidR="00812D08" w:rsidTr="00DA3F36">
        <w:trPr>
          <w:trHeight w:val="270"/>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rPr>
              <w:t>1</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 xml:space="preserve">Discovery and research on video content requirements and concept development </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270"/>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rPr>
              <w:t>2</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Project management &amp; Proposed production timeline</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778"/>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rPr>
              <w:t>3</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Proposed discovery plan for company profiling, including conducting recce sessions and identifying aerial/location scouting using drones, where relevant.</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330"/>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rPr>
              <w:t>4</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Proposed production team list</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141"/>
        </w:trPr>
        <w:tc>
          <w:tcPr>
            <w:tcW w:w="570"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rPr>
                <w:rFonts w:ascii="Arial" w:eastAsia="Arial" w:hAnsi="Arial" w:cs="Arial"/>
                <w:b/>
              </w:rPr>
            </w:pPr>
            <w:r>
              <w:rPr>
                <w:rFonts w:ascii="Arial" w:eastAsia="Arial" w:hAnsi="Arial" w:cs="Arial"/>
                <w:b/>
              </w:rPr>
              <w:t>B.</w:t>
            </w:r>
          </w:p>
        </w:tc>
        <w:tc>
          <w:tcPr>
            <w:tcW w:w="6285"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rPr>
                <w:rFonts w:ascii="Arial" w:eastAsia="Arial" w:hAnsi="Arial" w:cs="Arial"/>
                <w:b/>
              </w:rPr>
            </w:pPr>
            <w:r>
              <w:rPr>
                <w:rFonts w:ascii="Arial" w:eastAsia="Arial" w:hAnsi="Arial" w:cs="Arial"/>
                <w:b/>
              </w:rPr>
              <w:t>Pre-Production</w:t>
            </w:r>
          </w:p>
        </w:tc>
        <w:tc>
          <w:tcPr>
            <w:tcW w:w="1830" w:type="dxa"/>
            <w:tcBorders>
              <w:top w:val="single" w:sz="4" w:space="0" w:color="000000"/>
              <w:left w:val="single" w:sz="4" w:space="0" w:color="000000"/>
              <w:bottom w:val="single" w:sz="4" w:space="0" w:color="000000"/>
              <w:right w:val="single" w:sz="4" w:space="0" w:color="000000"/>
            </w:tcBorders>
            <w:shd w:val="clear" w:color="auto" w:fill="FFCC66"/>
          </w:tcPr>
          <w:p w:rsidR="00812D08" w:rsidRDefault="00812D08" w:rsidP="00DA3F36">
            <w:pPr>
              <w:spacing w:after="0"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CC66"/>
          </w:tcPr>
          <w:p w:rsidR="00812D08" w:rsidRDefault="00812D08" w:rsidP="00DA3F36">
            <w:pPr>
              <w:spacing w:after="0" w:line="360" w:lineRule="auto"/>
              <w:jc w:val="both"/>
              <w:rPr>
                <w:rFonts w:ascii="Arial" w:eastAsia="Arial" w:hAnsi="Arial" w:cs="Arial"/>
                <w:b/>
              </w:rPr>
            </w:pPr>
          </w:p>
        </w:tc>
      </w:tr>
      <w:tr w:rsidR="00812D08" w:rsidTr="00DA3F36">
        <w:trPr>
          <w:trHeight w:val="276"/>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color w:val="000000"/>
              </w:rPr>
              <w:t>1</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color w:val="000000"/>
              </w:rPr>
            </w:pPr>
            <w:r>
              <w:rPr>
                <w:rFonts w:ascii="Arial" w:eastAsia="Arial" w:hAnsi="Arial" w:cs="Arial"/>
              </w:rPr>
              <w:t>Storyboard and visual planning</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276"/>
        </w:trPr>
        <w:tc>
          <w:tcPr>
            <w:tcW w:w="570"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color w:val="000000"/>
              </w:rPr>
            </w:pPr>
            <w:r>
              <w:rPr>
                <w:rFonts w:ascii="Arial" w:eastAsia="Arial" w:hAnsi="Arial" w:cs="Arial"/>
                <w:color w:val="000000"/>
              </w:rPr>
              <w:t>2</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color w:val="000000"/>
              </w:rPr>
            </w:pPr>
            <w:r>
              <w:rPr>
                <w:rFonts w:ascii="Arial" w:eastAsia="Arial" w:hAnsi="Arial" w:cs="Arial"/>
              </w:rPr>
              <w:t xml:space="preserve">Scriptwriting and copywriting, </w:t>
            </w:r>
          </w:p>
        </w:tc>
        <w:tc>
          <w:tcPr>
            <w:tcW w:w="18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r>
      <w:tr w:rsidR="00812D08" w:rsidTr="00DA3F36">
        <w:trPr>
          <w:trHeight w:val="276"/>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color w:val="000000"/>
              </w:rPr>
              <w:t>3</w:t>
            </w:r>
          </w:p>
        </w:tc>
        <w:tc>
          <w:tcPr>
            <w:tcW w:w="6285"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rPr>
                <w:rFonts w:ascii="Arial" w:eastAsia="Arial" w:hAnsi="Arial" w:cs="Arial"/>
                <w:color w:val="000000"/>
              </w:rPr>
            </w:pPr>
            <w:r>
              <w:rPr>
                <w:rFonts w:ascii="Arial" w:eastAsia="Arial" w:hAnsi="Arial" w:cs="Arial"/>
              </w:rPr>
              <w:t>Translation for subtitles (EN &lt;--&gt; BM)</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276"/>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line="360" w:lineRule="auto"/>
              <w:jc w:val="center"/>
              <w:rPr>
                <w:rFonts w:ascii="Arial" w:eastAsia="Arial" w:hAnsi="Arial" w:cs="Arial"/>
              </w:rPr>
            </w:pPr>
            <w:r>
              <w:rPr>
                <w:rFonts w:ascii="Arial" w:eastAsia="Arial" w:hAnsi="Arial" w:cs="Arial"/>
              </w:rPr>
              <w:t>4</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color w:val="000000"/>
              </w:rPr>
            </w:pPr>
            <w:r>
              <w:rPr>
                <w:rFonts w:ascii="Arial" w:eastAsia="Arial" w:hAnsi="Arial" w:cs="Arial"/>
              </w:rPr>
              <w:t>Identification &amp; scheduling of investor companies</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r>
      <w:tr w:rsidR="00812D08" w:rsidTr="00DA3F36">
        <w:trPr>
          <w:trHeight w:val="276"/>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line="360" w:lineRule="auto"/>
              <w:jc w:val="center"/>
              <w:rPr>
                <w:rFonts w:ascii="Arial" w:eastAsia="Arial" w:hAnsi="Arial" w:cs="Arial"/>
              </w:rPr>
            </w:pPr>
            <w:r>
              <w:rPr>
                <w:rFonts w:ascii="Arial" w:eastAsia="Arial" w:hAnsi="Arial" w:cs="Arial"/>
              </w:rPr>
              <w:t>5</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 xml:space="preserve">Voice Over Talent </w:t>
            </w:r>
            <w:r>
              <w:rPr>
                <w:rFonts w:ascii="Arial" w:eastAsia="Arial" w:hAnsi="Arial" w:cs="Arial"/>
              </w:rPr>
              <w:br/>
              <w:t xml:space="preserve">(please specify per talent)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r>
      <w:tr w:rsidR="00812D08" w:rsidTr="00DA3F36">
        <w:trPr>
          <w:trHeight w:val="276"/>
        </w:trPr>
        <w:tc>
          <w:tcPr>
            <w:tcW w:w="570"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rPr>
            </w:pPr>
            <w:r>
              <w:rPr>
                <w:rFonts w:ascii="Arial" w:eastAsia="Arial" w:hAnsi="Arial" w:cs="Arial"/>
              </w:rPr>
              <w:t>6</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Other Talents – Host</w:t>
            </w:r>
          </w:p>
          <w:p w:rsidR="00812D08" w:rsidRDefault="00812D08" w:rsidP="00DA3F36">
            <w:pPr>
              <w:rPr>
                <w:rFonts w:ascii="Arial" w:eastAsia="Arial" w:hAnsi="Arial" w:cs="Arial"/>
              </w:rPr>
            </w:pPr>
            <w:r>
              <w:rPr>
                <w:rFonts w:ascii="Arial" w:eastAsia="Arial" w:hAnsi="Arial" w:cs="Arial"/>
              </w:rPr>
              <w:t>(please specify per talent)</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449"/>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b/>
                <w:color w:val="000000"/>
              </w:rPr>
            </w:pPr>
            <w:r>
              <w:rPr>
                <w:rFonts w:ascii="Arial" w:eastAsia="Arial" w:hAnsi="Arial" w:cs="Arial"/>
                <w:b/>
                <w:color w:val="000000"/>
              </w:rPr>
              <w:lastRenderedPageBreak/>
              <w:t xml:space="preserve"> </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right"/>
              <w:rPr>
                <w:rFonts w:ascii="Arial" w:eastAsia="Arial" w:hAnsi="Arial" w:cs="Arial"/>
                <w:b/>
                <w:color w:val="000000"/>
              </w:rPr>
            </w:pPr>
            <w:r>
              <w:rPr>
                <w:rFonts w:ascii="Arial" w:eastAsia="Arial" w:hAnsi="Arial" w:cs="Arial"/>
                <w:b/>
                <w:color w:val="000000"/>
              </w:rPr>
              <w:t>Sub Total</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503"/>
        </w:trPr>
        <w:tc>
          <w:tcPr>
            <w:tcW w:w="570"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rPr>
                <w:rFonts w:ascii="Arial" w:eastAsia="Arial" w:hAnsi="Arial" w:cs="Arial"/>
                <w:b/>
                <w:color w:val="000000"/>
              </w:rPr>
            </w:pPr>
            <w:r>
              <w:rPr>
                <w:rFonts w:ascii="Arial" w:eastAsia="Arial" w:hAnsi="Arial" w:cs="Arial"/>
                <w:b/>
                <w:color w:val="000000"/>
              </w:rPr>
              <w:t>B</w:t>
            </w:r>
          </w:p>
        </w:tc>
        <w:tc>
          <w:tcPr>
            <w:tcW w:w="6285"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rPr>
                <w:rFonts w:ascii="Arial" w:eastAsia="Arial" w:hAnsi="Arial" w:cs="Arial"/>
                <w:b/>
                <w:color w:val="000000"/>
              </w:rPr>
            </w:pPr>
            <w:r>
              <w:rPr>
                <w:rFonts w:ascii="Arial" w:eastAsia="Arial" w:hAnsi="Arial" w:cs="Arial"/>
                <w:b/>
                <w:color w:val="000000"/>
              </w:rPr>
              <w:t>Production</w:t>
            </w:r>
          </w:p>
        </w:tc>
        <w:tc>
          <w:tcPr>
            <w:tcW w:w="1830" w:type="dxa"/>
            <w:tcBorders>
              <w:top w:val="single" w:sz="4" w:space="0" w:color="000000"/>
              <w:left w:val="single" w:sz="4" w:space="0" w:color="000000"/>
              <w:bottom w:val="single" w:sz="4" w:space="0" w:color="000000"/>
              <w:right w:val="single" w:sz="4" w:space="0" w:color="000000"/>
            </w:tcBorders>
            <w:shd w:val="clear" w:color="auto" w:fill="FFCC66"/>
          </w:tcPr>
          <w:p w:rsidR="00812D08" w:rsidRDefault="00812D08" w:rsidP="00DA3F36">
            <w:pPr>
              <w:spacing w:after="0"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CC66"/>
          </w:tcPr>
          <w:p w:rsidR="00812D08" w:rsidRDefault="00812D08" w:rsidP="00DA3F36">
            <w:pPr>
              <w:spacing w:after="0" w:line="360" w:lineRule="auto"/>
              <w:jc w:val="both"/>
              <w:rPr>
                <w:rFonts w:ascii="Arial" w:eastAsia="Arial" w:hAnsi="Arial" w:cs="Arial"/>
                <w:b/>
              </w:rPr>
            </w:pPr>
          </w:p>
        </w:tc>
      </w:tr>
      <w:tr w:rsidR="00812D08" w:rsidTr="00DA3F36">
        <w:tc>
          <w:tcPr>
            <w:tcW w:w="570"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rPr>
            </w:pPr>
            <w:r>
              <w:rPr>
                <w:rFonts w:ascii="Arial" w:eastAsia="Arial" w:hAnsi="Arial" w:cs="Arial"/>
              </w:rPr>
              <w:t>1</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ind w:left="27"/>
              <w:rPr>
                <w:rFonts w:ascii="Arial" w:eastAsia="Arial" w:hAnsi="Arial" w:cs="Arial"/>
                <w:u w:val="single"/>
              </w:rPr>
            </w:pPr>
            <w:r>
              <w:rPr>
                <w:rFonts w:ascii="Arial" w:eastAsia="Arial" w:hAnsi="Arial" w:cs="Arial"/>
                <w:u w:val="single"/>
              </w:rPr>
              <w:t xml:space="preserve">Filming/Production for one (1) ~5-min video </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r>
      <w:tr w:rsidR="00812D08" w:rsidTr="00DA3F36">
        <w:trPr>
          <w:trHeight w:val="620"/>
        </w:trPr>
        <w:tc>
          <w:tcPr>
            <w:tcW w:w="57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ind w:left="360"/>
              <w:rPr>
                <w:rFonts w:ascii="Arial" w:eastAsia="Arial" w:hAnsi="Arial" w:cs="Arial"/>
                <w:b/>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6"/>
              </w:numPr>
              <w:spacing w:after="0" w:line="240" w:lineRule="auto"/>
              <w:ind w:left="314" w:hanging="284"/>
              <w:rPr>
                <w:rFonts w:ascii="Arial" w:eastAsia="Arial" w:hAnsi="Arial" w:cs="Arial"/>
                <w:color w:val="000000"/>
              </w:rPr>
            </w:pPr>
            <w:r>
              <w:rPr>
                <w:rFonts w:ascii="Arial" w:eastAsia="Arial" w:hAnsi="Arial" w:cs="Arial"/>
                <w:color w:val="000000"/>
              </w:rPr>
              <w:t>Insurance and/or any fees required by third party</w:t>
            </w:r>
            <w:r>
              <w:rPr>
                <w:rFonts w:ascii="Arial" w:eastAsia="Arial" w:hAnsi="Arial" w:cs="Arial"/>
              </w:rPr>
              <w:t>, including costs related to drone operations.</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895"/>
        </w:trPr>
        <w:tc>
          <w:tcPr>
            <w:tcW w:w="57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ind w:left="360"/>
              <w:rPr>
                <w:rFonts w:ascii="Arial" w:eastAsia="Arial" w:hAnsi="Arial" w:cs="Arial"/>
                <w:b/>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6"/>
              </w:numPr>
              <w:spacing w:after="0" w:line="240" w:lineRule="auto"/>
              <w:ind w:left="314" w:hanging="284"/>
              <w:rPr>
                <w:rFonts w:ascii="Arial" w:eastAsia="Arial" w:hAnsi="Arial" w:cs="Arial"/>
                <w:color w:val="000000"/>
              </w:rPr>
            </w:pPr>
            <w:r>
              <w:rPr>
                <w:rFonts w:ascii="Arial" w:eastAsia="Arial" w:hAnsi="Arial" w:cs="Arial"/>
                <w:color w:val="000000"/>
              </w:rPr>
              <w:t xml:space="preserve">Filming within </w:t>
            </w:r>
            <w:proofErr w:type="spellStart"/>
            <w:r>
              <w:rPr>
                <w:rFonts w:ascii="Arial" w:eastAsia="Arial" w:hAnsi="Arial" w:cs="Arial"/>
                <w:color w:val="000000"/>
              </w:rPr>
              <w:t>Klang</w:t>
            </w:r>
            <w:proofErr w:type="spellEnd"/>
            <w:r>
              <w:rPr>
                <w:rFonts w:ascii="Arial" w:eastAsia="Arial" w:hAnsi="Arial" w:cs="Arial"/>
                <w:color w:val="000000"/>
              </w:rPr>
              <w:t xml:space="preserve"> Valley (inclusive of </w:t>
            </w:r>
            <w:r>
              <w:rPr>
                <w:rFonts w:ascii="Arial" w:eastAsia="Arial" w:hAnsi="Arial" w:cs="Arial"/>
              </w:rPr>
              <w:t xml:space="preserve">aerial view filming costs (e.g. CAAM permits, flight </w:t>
            </w:r>
            <w:proofErr w:type="spellStart"/>
            <w:r>
              <w:rPr>
                <w:rFonts w:ascii="Arial" w:eastAsia="Arial" w:hAnsi="Arial" w:cs="Arial"/>
              </w:rPr>
              <w:t>licences</w:t>
            </w:r>
            <w:proofErr w:type="spellEnd"/>
            <w:r>
              <w:rPr>
                <w:rFonts w:ascii="Arial" w:eastAsia="Arial" w:hAnsi="Arial" w:cs="Arial"/>
              </w:rPr>
              <w:t>, local authority approvals, etc. where applicable</w:t>
            </w:r>
            <w:r>
              <w:rPr>
                <w:rFonts w:ascii="Arial" w:eastAsia="Arial" w:hAnsi="Arial" w:cs="Arial"/>
                <w:color w:val="000000"/>
              </w:rPr>
              <w:t>).</w:t>
            </w:r>
          </w:p>
          <w:p w:rsidR="00812D08" w:rsidRDefault="00812D08" w:rsidP="008A1CB2">
            <w:pPr>
              <w:numPr>
                <w:ilvl w:val="0"/>
                <w:numId w:val="47"/>
              </w:numPr>
              <w:spacing w:after="0" w:line="240" w:lineRule="auto"/>
              <w:ind w:hanging="360"/>
              <w:rPr>
                <w:rFonts w:ascii="Times New Roman" w:eastAsia="Times New Roman" w:hAnsi="Times New Roman" w:cs="Times New Roman"/>
                <w:color w:val="000000"/>
              </w:rPr>
            </w:pPr>
            <w:r>
              <w:rPr>
                <w:rFonts w:ascii="Arial" w:eastAsia="Arial" w:hAnsi="Arial" w:cs="Arial"/>
                <w:color w:val="000000"/>
              </w:rPr>
              <w:t xml:space="preserve">minimum of </w:t>
            </w:r>
            <w:r>
              <w:rPr>
                <w:rFonts w:ascii="Arial" w:eastAsia="Arial" w:hAnsi="Arial" w:cs="Arial"/>
              </w:rPr>
              <w:t>three</w:t>
            </w:r>
            <w:r>
              <w:rPr>
                <w:rFonts w:ascii="Arial" w:eastAsia="Arial" w:hAnsi="Arial" w:cs="Arial"/>
                <w:color w:val="000000"/>
              </w:rPr>
              <w:t xml:space="preserve"> (</w:t>
            </w:r>
            <w:r>
              <w:rPr>
                <w:rFonts w:ascii="Arial" w:eastAsia="Arial" w:hAnsi="Arial" w:cs="Arial"/>
              </w:rPr>
              <w:t>3</w:t>
            </w:r>
            <w:r>
              <w:rPr>
                <w:rFonts w:ascii="Arial" w:eastAsia="Arial" w:hAnsi="Arial" w:cs="Arial"/>
                <w:color w:val="000000"/>
              </w:rPr>
              <w:t xml:space="preserve">) days </w:t>
            </w:r>
          </w:p>
          <w:p w:rsidR="00812D08" w:rsidRDefault="00812D08" w:rsidP="00DA3F36">
            <w:pPr>
              <w:ind w:left="674"/>
              <w:rPr>
                <w:rFonts w:ascii="Arial" w:eastAsia="Arial" w:hAnsi="Arial" w:cs="Arial"/>
                <w:color w:val="000000"/>
              </w:rPr>
            </w:pPr>
            <w:r>
              <w:rPr>
                <w:rFonts w:ascii="Arial" w:eastAsia="Arial" w:hAnsi="Arial" w:cs="Arial"/>
                <w:color w:val="000000"/>
              </w:rPr>
              <w:t>(please specify rates per day)</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838"/>
        </w:trPr>
        <w:tc>
          <w:tcPr>
            <w:tcW w:w="57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ind w:left="360"/>
              <w:rPr>
                <w:rFonts w:ascii="Arial" w:eastAsia="Arial" w:hAnsi="Arial" w:cs="Arial"/>
                <w:b/>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6"/>
              </w:numPr>
              <w:spacing w:after="0" w:line="240" w:lineRule="auto"/>
              <w:ind w:left="314" w:hanging="284"/>
              <w:rPr>
                <w:rFonts w:ascii="Arial" w:eastAsia="Arial" w:hAnsi="Arial" w:cs="Arial"/>
                <w:color w:val="000000"/>
              </w:rPr>
            </w:pPr>
            <w:r>
              <w:rPr>
                <w:rFonts w:ascii="Arial" w:eastAsia="Arial" w:hAnsi="Arial" w:cs="Arial"/>
                <w:color w:val="000000"/>
              </w:rPr>
              <w:t xml:space="preserve">Filming outside </w:t>
            </w:r>
            <w:proofErr w:type="spellStart"/>
            <w:r>
              <w:rPr>
                <w:rFonts w:ascii="Arial" w:eastAsia="Arial" w:hAnsi="Arial" w:cs="Arial"/>
                <w:color w:val="000000"/>
              </w:rPr>
              <w:t>Klang</w:t>
            </w:r>
            <w:proofErr w:type="spellEnd"/>
            <w:r>
              <w:rPr>
                <w:rFonts w:ascii="Arial" w:eastAsia="Arial" w:hAnsi="Arial" w:cs="Arial"/>
                <w:color w:val="000000"/>
              </w:rPr>
              <w:t xml:space="preserve"> Valley </w:t>
            </w:r>
            <w:r>
              <w:rPr>
                <w:rFonts w:ascii="Arial" w:eastAsia="Arial" w:hAnsi="Arial" w:cs="Arial"/>
              </w:rPr>
              <w:t xml:space="preserve">(inclusive of aerial view filming costs (e.g. CAAM permits, flight </w:t>
            </w:r>
            <w:proofErr w:type="spellStart"/>
            <w:r>
              <w:rPr>
                <w:rFonts w:ascii="Arial" w:eastAsia="Arial" w:hAnsi="Arial" w:cs="Arial"/>
              </w:rPr>
              <w:t>licences</w:t>
            </w:r>
            <w:proofErr w:type="spellEnd"/>
            <w:r>
              <w:rPr>
                <w:rFonts w:ascii="Arial" w:eastAsia="Arial" w:hAnsi="Arial" w:cs="Arial"/>
              </w:rPr>
              <w:t>, local authority approvals, etc. where applicable)</w:t>
            </w:r>
          </w:p>
          <w:p w:rsidR="00812D08" w:rsidRDefault="00812D08" w:rsidP="008A1CB2">
            <w:pPr>
              <w:numPr>
                <w:ilvl w:val="0"/>
                <w:numId w:val="47"/>
              </w:numPr>
              <w:spacing w:after="0" w:line="240" w:lineRule="auto"/>
              <w:ind w:hanging="360"/>
              <w:rPr>
                <w:rFonts w:ascii="Times New Roman" w:eastAsia="Times New Roman" w:hAnsi="Times New Roman" w:cs="Times New Roman"/>
                <w:color w:val="000000"/>
              </w:rPr>
            </w:pPr>
            <w:r>
              <w:rPr>
                <w:rFonts w:ascii="Arial" w:eastAsia="Arial" w:hAnsi="Arial" w:cs="Arial"/>
                <w:color w:val="000000"/>
              </w:rPr>
              <w:t xml:space="preserve">minimum of seven (7) days </w:t>
            </w:r>
          </w:p>
          <w:p w:rsidR="00812D08" w:rsidRDefault="00812D08" w:rsidP="00DA3F36">
            <w:pPr>
              <w:ind w:left="674"/>
              <w:rPr>
                <w:rFonts w:ascii="Arial" w:eastAsia="Arial" w:hAnsi="Arial" w:cs="Arial"/>
              </w:rPr>
            </w:pPr>
            <w:r>
              <w:rPr>
                <w:rFonts w:ascii="Arial" w:eastAsia="Arial" w:hAnsi="Arial" w:cs="Arial"/>
              </w:rPr>
              <w:t>(please specify rates per day)</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566"/>
        </w:trPr>
        <w:tc>
          <w:tcPr>
            <w:tcW w:w="57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ind w:left="360"/>
              <w:rPr>
                <w:rFonts w:ascii="Arial" w:eastAsia="Arial" w:hAnsi="Arial" w:cs="Arial"/>
                <w:b/>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8"/>
              </w:numPr>
              <w:spacing w:after="0" w:line="240" w:lineRule="auto"/>
              <w:ind w:left="297" w:hanging="270"/>
              <w:rPr>
                <w:rFonts w:ascii="Arial" w:eastAsia="Arial" w:hAnsi="Arial" w:cs="Arial"/>
              </w:rPr>
            </w:pPr>
            <w:r>
              <w:rPr>
                <w:rFonts w:ascii="Arial" w:eastAsia="Arial" w:hAnsi="Arial" w:cs="Arial"/>
              </w:rPr>
              <w:t>Estimated Mileage (inclusive of site recce logistics)</w:t>
            </w:r>
            <w:r>
              <w:rPr>
                <w:rFonts w:ascii="Arial" w:eastAsia="Arial" w:hAnsi="Arial" w:cs="Arial"/>
              </w:rPr>
              <w:br/>
              <w:t>(please specify rates per km)</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827"/>
        </w:trPr>
        <w:tc>
          <w:tcPr>
            <w:tcW w:w="57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ind w:left="360"/>
              <w:rPr>
                <w:rFonts w:ascii="Arial" w:eastAsia="Arial" w:hAnsi="Arial" w:cs="Arial"/>
                <w:b/>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8"/>
              </w:numPr>
              <w:spacing w:after="0" w:line="240" w:lineRule="auto"/>
              <w:ind w:left="297" w:hanging="270"/>
              <w:rPr>
                <w:rFonts w:ascii="Arial" w:eastAsia="Arial" w:hAnsi="Arial" w:cs="Arial"/>
              </w:rPr>
            </w:pPr>
            <w:r>
              <w:rPr>
                <w:rFonts w:ascii="Arial" w:eastAsia="Arial" w:hAnsi="Arial" w:cs="Arial"/>
              </w:rPr>
              <w:t>Estimated accommodation/ lodging (inclusive of site recce logistics)</w:t>
            </w:r>
          </w:p>
          <w:p w:rsidR="00812D08" w:rsidRDefault="00812D08" w:rsidP="008A1CB2">
            <w:pPr>
              <w:numPr>
                <w:ilvl w:val="0"/>
                <w:numId w:val="47"/>
              </w:numPr>
              <w:spacing w:after="0" w:line="240" w:lineRule="auto"/>
              <w:ind w:hanging="360"/>
              <w:rPr>
                <w:rFonts w:ascii="Times New Roman" w:eastAsia="Times New Roman" w:hAnsi="Times New Roman" w:cs="Times New Roman"/>
                <w:color w:val="000000"/>
              </w:rPr>
            </w:pPr>
            <w:r>
              <w:rPr>
                <w:rFonts w:ascii="Arial" w:eastAsia="Arial" w:hAnsi="Arial" w:cs="Arial"/>
                <w:color w:val="000000"/>
              </w:rPr>
              <w:t xml:space="preserve">minimum of ten (10) days </w:t>
            </w:r>
          </w:p>
          <w:p w:rsidR="00812D08" w:rsidRDefault="00812D08" w:rsidP="00DA3F36">
            <w:pPr>
              <w:ind w:left="297"/>
              <w:rPr>
                <w:rFonts w:ascii="Arial" w:eastAsia="Arial" w:hAnsi="Arial" w:cs="Arial"/>
              </w:rPr>
            </w:pPr>
            <w:r>
              <w:rPr>
                <w:rFonts w:ascii="Arial" w:eastAsia="Arial" w:hAnsi="Arial" w:cs="Arial"/>
              </w:rPr>
              <w:t xml:space="preserve">      (to specify rates per day)</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391"/>
        </w:trPr>
        <w:tc>
          <w:tcPr>
            <w:tcW w:w="570"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rPr>
            </w:pPr>
            <w:r>
              <w:rPr>
                <w:rFonts w:ascii="Arial" w:eastAsia="Arial" w:hAnsi="Arial" w:cs="Arial"/>
              </w:rPr>
              <w:t>2</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Voice Over Recording</w:t>
            </w:r>
          </w:p>
          <w:p w:rsidR="00812D08" w:rsidRDefault="00812D08" w:rsidP="00DA3F36">
            <w:pPr>
              <w:rPr>
                <w:rFonts w:ascii="Arial" w:eastAsia="Arial" w:hAnsi="Arial" w:cs="Arial"/>
              </w:rPr>
            </w:pPr>
            <w:r>
              <w:rPr>
                <w:rFonts w:ascii="Arial" w:eastAsia="Arial" w:hAnsi="Arial" w:cs="Arial"/>
              </w:rPr>
              <w:t>(please specify rates per video)</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2D08" w:rsidRDefault="00812D08" w:rsidP="00DA3F36">
            <w:pPr>
              <w:rPr>
                <w:rFonts w:ascii="Arial" w:eastAsia="Arial" w:hAnsi="Arial" w:cs="Arial"/>
                <w:b/>
              </w:rPr>
            </w:pPr>
          </w:p>
        </w:tc>
      </w:tr>
      <w:tr w:rsidR="00812D08" w:rsidTr="00DA3F36">
        <w:trPr>
          <w:trHeight w:val="422"/>
        </w:trPr>
        <w:tc>
          <w:tcPr>
            <w:tcW w:w="570"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rPr>
            </w:pPr>
            <w:r>
              <w:rPr>
                <w:rFonts w:ascii="Arial" w:eastAsia="Arial" w:hAnsi="Arial" w:cs="Arial"/>
              </w:rPr>
              <w:t>3</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u w:val="single"/>
              </w:rPr>
            </w:pPr>
            <w:r>
              <w:rPr>
                <w:rFonts w:ascii="Arial" w:eastAsia="Arial" w:hAnsi="Arial" w:cs="Arial"/>
                <w:u w:val="single"/>
              </w:rPr>
              <w:t>Graphics &amp; Animations (inclusive of video footages)</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center"/>
              <w:rPr>
                <w:rFonts w:ascii="Arial" w:eastAsia="Arial" w:hAnsi="Arial" w:cs="Arial"/>
                <w:b/>
              </w:rPr>
            </w:pPr>
          </w:p>
        </w:tc>
      </w:tr>
      <w:tr w:rsidR="00812D08" w:rsidTr="00DA3F36">
        <w:trPr>
          <w:trHeight w:val="330"/>
        </w:trPr>
        <w:tc>
          <w:tcPr>
            <w:tcW w:w="57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ind w:left="360"/>
              <w:rPr>
                <w:rFonts w:ascii="Arial" w:eastAsia="Arial" w:hAnsi="Arial" w:cs="Arial"/>
                <w:b/>
              </w:rPr>
            </w:pPr>
            <w:bookmarkStart w:id="9" w:name="_heading=h.3dlx3cc1pclz"/>
            <w:bookmarkEnd w:id="9"/>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8"/>
              </w:numPr>
              <w:spacing w:after="0" w:line="240" w:lineRule="auto"/>
              <w:ind w:left="432" w:hanging="432"/>
              <w:rPr>
                <w:rFonts w:ascii="Arial" w:eastAsia="Arial" w:hAnsi="Arial" w:cs="Arial"/>
                <w:color w:val="000000"/>
              </w:rPr>
            </w:pPr>
            <w:r>
              <w:rPr>
                <w:rFonts w:ascii="Arial" w:eastAsia="Arial" w:hAnsi="Arial" w:cs="Arial"/>
                <w:color w:val="000000"/>
              </w:rPr>
              <w:t>Graphics/Artwork</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r>
      <w:tr w:rsidR="00812D08" w:rsidTr="00DA3F36">
        <w:trPr>
          <w:trHeight w:val="308"/>
        </w:trPr>
        <w:tc>
          <w:tcPr>
            <w:tcW w:w="57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ind w:left="360"/>
              <w:rPr>
                <w:rFonts w:ascii="Arial" w:eastAsia="Arial" w:hAnsi="Arial" w:cs="Arial"/>
                <w:b/>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8"/>
              </w:numPr>
              <w:spacing w:after="0" w:line="240" w:lineRule="auto"/>
              <w:ind w:left="432" w:hanging="432"/>
              <w:rPr>
                <w:rFonts w:ascii="Arial" w:eastAsia="Arial" w:hAnsi="Arial" w:cs="Arial"/>
                <w:color w:val="000000"/>
              </w:rPr>
            </w:pPr>
            <w:r>
              <w:rPr>
                <w:rFonts w:ascii="Arial" w:eastAsia="Arial" w:hAnsi="Arial" w:cs="Arial"/>
                <w:color w:val="000000"/>
              </w:rPr>
              <w:t>Infographics</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r>
      <w:tr w:rsidR="00812D08" w:rsidTr="00DA3F36">
        <w:trPr>
          <w:trHeight w:val="561"/>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line="360" w:lineRule="auto"/>
              <w:jc w:val="center"/>
              <w:rPr>
                <w:rFonts w:ascii="Arial" w:eastAsia="Arial" w:hAnsi="Arial" w:cs="Arial"/>
              </w:rPr>
            </w:pPr>
            <w:r>
              <w:rPr>
                <w:rFonts w:ascii="Arial" w:eastAsia="Arial" w:hAnsi="Arial" w:cs="Arial"/>
              </w:rPr>
              <w:t>4</w:t>
            </w:r>
          </w:p>
        </w:tc>
        <w:tc>
          <w:tcPr>
            <w:tcW w:w="6285"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rPr>
                <w:rFonts w:ascii="Arial" w:eastAsia="Arial" w:hAnsi="Arial" w:cs="Arial"/>
              </w:rPr>
            </w:pPr>
            <w:r>
              <w:rPr>
                <w:rFonts w:ascii="Arial" w:eastAsia="Arial" w:hAnsi="Arial" w:cs="Arial"/>
              </w:rPr>
              <w:t>Studio filming / Product filming</w:t>
            </w:r>
          </w:p>
          <w:p w:rsidR="00812D08" w:rsidRDefault="00812D08" w:rsidP="00DA3F36">
            <w:pPr>
              <w:rPr>
                <w:rFonts w:ascii="Arial" w:eastAsia="Arial" w:hAnsi="Arial" w:cs="Arial"/>
              </w:rPr>
            </w:pPr>
            <w:r>
              <w:rPr>
                <w:rFonts w:ascii="Arial" w:eastAsia="Arial" w:hAnsi="Arial" w:cs="Arial"/>
              </w:rPr>
              <w:t>(please specify rates per session)</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center"/>
              <w:rPr>
                <w:rFonts w:ascii="Arial" w:eastAsia="Arial" w:hAnsi="Arial" w:cs="Arial"/>
                <w:b/>
              </w:rPr>
            </w:pPr>
          </w:p>
        </w:tc>
      </w:tr>
      <w:tr w:rsidR="00812D08" w:rsidTr="00DA3F36">
        <w:trPr>
          <w:trHeight w:val="377"/>
        </w:trPr>
        <w:tc>
          <w:tcPr>
            <w:tcW w:w="57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right"/>
              <w:rPr>
                <w:rFonts w:ascii="Arial" w:eastAsia="Arial" w:hAnsi="Arial" w:cs="Arial"/>
                <w:b/>
                <w:color w:val="000000"/>
              </w:rPr>
            </w:pPr>
            <w:r>
              <w:rPr>
                <w:rFonts w:ascii="Arial" w:eastAsia="Arial" w:hAnsi="Arial" w:cs="Arial"/>
                <w:b/>
                <w:color w:val="000000"/>
              </w:rPr>
              <w:t>Sub Total</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431"/>
        </w:trPr>
        <w:tc>
          <w:tcPr>
            <w:tcW w:w="570"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rPr>
                <w:rFonts w:ascii="Arial" w:eastAsia="Arial" w:hAnsi="Arial" w:cs="Arial"/>
                <w:b/>
                <w:color w:val="000000"/>
              </w:rPr>
            </w:pPr>
            <w:r>
              <w:rPr>
                <w:rFonts w:ascii="Arial" w:eastAsia="Arial" w:hAnsi="Arial" w:cs="Arial"/>
                <w:b/>
                <w:color w:val="000000"/>
              </w:rPr>
              <w:t>C</w:t>
            </w:r>
          </w:p>
        </w:tc>
        <w:tc>
          <w:tcPr>
            <w:tcW w:w="6285"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rPr>
                <w:rFonts w:ascii="Arial" w:eastAsia="Arial" w:hAnsi="Arial" w:cs="Arial"/>
                <w:b/>
                <w:color w:val="000000"/>
              </w:rPr>
            </w:pPr>
            <w:r>
              <w:rPr>
                <w:rFonts w:ascii="Arial" w:eastAsia="Arial" w:hAnsi="Arial" w:cs="Arial"/>
                <w:b/>
                <w:color w:val="000000"/>
              </w:rPr>
              <w:t>Post Production</w:t>
            </w:r>
          </w:p>
        </w:tc>
        <w:tc>
          <w:tcPr>
            <w:tcW w:w="1830" w:type="dxa"/>
            <w:tcBorders>
              <w:top w:val="single" w:sz="4" w:space="0" w:color="000000"/>
              <w:left w:val="single" w:sz="4" w:space="0" w:color="000000"/>
              <w:bottom w:val="single" w:sz="4" w:space="0" w:color="000000"/>
              <w:right w:val="single" w:sz="4" w:space="0" w:color="000000"/>
            </w:tcBorders>
            <w:shd w:val="clear" w:color="auto" w:fill="FFCC66"/>
          </w:tcPr>
          <w:p w:rsidR="00812D08" w:rsidRDefault="00812D08" w:rsidP="00DA3F36">
            <w:pPr>
              <w:spacing w:after="0"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CC66"/>
          </w:tcPr>
          <w:p w:rsidR="00812D08" w:rsidRDefault="00812D08" w:rsidP="00DA3F36">
            <w:pPr>
              <w:spacing w:after="0" w:line="360" w:lineRule="auto"/>
              <w:jc w:val="both"/>
              <w:rPr>
                <w:rFonts w:ascii="Arial" w:eastAsia="Arial" w:hAnsi="Arial" w:cs="Arial"/>
                <w:b/>
              </w:rPr>
            </w:pPr>
          </w:p>
        </w:tc>
      </w:tr>
      <w:tr w:rsidR="00812D08" w:rsidTr="00DA3F36">
        <w:tc>
          <w:tcPr>
            <w:tcW w:w="570"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rPr>
            </w:pPr>
            <w:r>
              <w:rPr>
                <w:rFonts w:ascii="Arial" w:eastAsia="Arial" w:hAnsi="Arial" w:cs="Arial"/>
              </w:rPr>
              <w:lastRenderedPageBreak/>
              <w:t>1</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Offline/Online Editing</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center"/>
              <w:rPr>
                <w:rFonts w:ascii="Arial" w:eastAsia="Arial" w:hAnsi="Arial" w:cs="Arial"/>
                <w:b/>
              </w:rPr>
            </w:pPr>
          </w:p>
        </w:tc>
      </w:tr>
      <w:tr w:rsidR="00812D08" w:rsidTr="00DA3F36">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line="360" w:lineRule="auto"/>
              <w:jc w:val="center"/>
              <w:rPr>
                <w:rFonts w:ascii="Arial" w:eastAsia="Arial" w:hAnsi="Arial" w:cs="Arial"/>
              </w:rPr>
            </w:pPr>
            <w:r>
              <w:rPr>
                <w:rFonts w:ascii="Arial" w:eastAsia="Arial" w:hAnsi="Arial" w:cs="Arial"/>
              </w:rPr>
              <w:t>2</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r>
              <w:rPr>
                <w:rFonts w:ascii="Arial" w:eastAsia="Arial" w:hAnsi="Arial" w:cs="Arial"/>
              </w:rPr>
              <w:t>Soundtrack / Sound effects</w:t>
            </w:r>
          </w:p>
        </w:tc>
        <w:tc>
          <w:tcPr>
            <w:tcW w:w="18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center"/>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center"/>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jc w:val="center"/>
              <w:rPr>
                <w:rFonts w:ascii="Arial" w:eastAsia="Arial" w:hAnsi="Arial" w:cs="Arial"/>
                <w:b/>
                <w:color w:val="000000"/>
              </w:rPr>
            </w:pPr>
            <w:r>
              <w:rPr>
                <w:rFonts w:ascii="Arial" w:eastAsia="Arial" w:hAnsi="Arial" w:cs="Arial"/>
                <w:b/>
                <w:color w:val="000000"/>
              </w:rPr>
              <w:t>D</w:t>
            </w:r>
          </w:p>
        </w:tc>
        <w:tc>
          <w:tcPr>
            <w:tcW w:w="6285" w:type="dxa"/>
            <w:tcBorders>
              <w:top w:val="single" w:sz="4" w:space="0" w:color="000000"/>
              <w:left w:val="single" w:sz="4" w:space="0" w:color="000000"/>
              <w:bottom w:val="single" w:sz="4" w:space="0" w:color="000000"/>
              <w:right w:val="single" w:sz="4" w:space="0" w:color="000000"/>
            </w:tcBorders>
            <w:shd w:val="clear" w:color="auto" w:fill="FFCC66"/>
            <w:vAlign w:val="center"/>
            <w:hideMark/>
          </w:tcPr>
          <w:p w:rsidR="00812D08" w:rsidRDefault="00812D08" w:rsidP="00DA3F36">
            <w:pPr>
              <w:spacing w:after="0"/>
              <w:jc w:val="both"/>
              <w:rPr>
                <w:rFonts w:ascii="Arial" w:eastAsia="Arial" w:hAnsi="Arial" w:cs="Arial"/>
                <w:b/>
                <w:color w:val="000000"/>
              </w:rPr>
            </w:pPr>
            <w:r>
              <w:rPr>
                <w:rFonts w:ascii="Arial" w:eastAsia="Arial" w:hAnsi="Arial" w:cs="Arial"/>
                <w:b/>
                <w:color w:val="000000"/>
              </w:rPr>
              <w:t>Deliverables</w:t>
            </w:r>
          </w:p>
        </w:tc>
        <w:tc>
          <w:tcPr>
            <w:tcW w:w="1830"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812D08" w:rsidRDefault="00812D08" w:rsidP="00DA3F36">
            <w:pPr>
              <w:spacing w:after="0"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812D08" w:rsidRDefault="00812D08" w:rsidP="00DA3F36">
            <w:pPr>
              <w:spacing w:after="0" w:line="360" w:lineRule="auto"/>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hideMark/>
          </w:tcPr>
          <w:p w:rsidR="00812D08" w:rsidRDefault="00812D08" w:rsidP="00DA3F36">
            <w:pPr>
              <w:spacing w:before="120"/>
              <w:jc w:val="center"/>
              <w:rPr>
                <w:rFonts w:ascii="Arial" w:eastAsia="Arial" w:hAnsi="Arial" w:cs="Arial"/>
                <w:color w:val="000000"/>
              </w:rPr>
            </w:pPr>
            <w:r>
              <w:rPr>
                <w:rFonts w:ascii="Arial" w:eastAsia="Arial" w:hAnsi="Arial" w:cs="Arial"/>
              </w:rPr>
              <w:t>1</w:t>
            </w: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rPr>
            </w:pPr>
            <w:proofErr w:type="spellStart"/>
            <w:r>
              <w:rPr>
                <w:rFonts w:ascii="Arial" w:eastAsia="Arial" w:hAnsi="Arial" w:cs="Arial"/>
              </w:rPr>
              <w:t>Organisation</w:t>
            </w:r>
            <w:proofErr w:type="spellEnd"/>
            <w:r>
              <w:rPr>
                <w:rFonts w:ascii="Arial" w:eastAsia="Arial" w:hAnsi="Arial" w:cs="Arial"/>
              </w:rPr>
              <w:t xml:space="preserve"> to external drive (8TB):</w:t>
            </w:r>
          </w:p>
        </w:tc>
        <w:tc>
          <w:tcPr>
            <w:tcW w:w="18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8"/>
              </w:numPr>
              <w:spacing w:after="0" w:line="240" w:lineRule="auto"/>
              <w:ind w:left="432" w:hanging="432"/>
              <w:rPr>
                <w:rFonts w:ascii="Arial" w:eastAsia="Arial" w:hAnsi="Arial" w:cs="Arial"/>
              </w:rPr>
            </w:pPr>
            <w:r>
              <w:rPr>
                <w:rFonts w:ascii="Arial" w:eastAsia="Arial" w:hAnsi="Arial" w:cs="Arial"/>
              </w:rPr>
              <w:t>Master copies for the one (1) video and all five (5) segments (</w:t>
            </w:r>
            <w:proofErr w:type="spellStart"/>
            <w:r>
              <w:rPr>
                <w:rFonts w:ascii="Arial" w:eastAsia="Arial" w:hAnsi="Arial" w:cs="Arial"/>
              </w:rPr>
              <w:t>optimised</w:t>
            </w:r>
            <w:proofErr w:type="spellEnd"/>
            <w:r>
              <w:rPr>
                <w:rFonts w:ascii="Arial" w:eastAsia="Arial" w:hAnsi="Arial" w:cs="Arial"/>
              </w:rPr>
              <w:t xml:space="preserve"> for both social media &amp; exhibition formats)</w:t>
            </w:r>
          </w:p>
        </w:tc>
        <w:tc>
          <w:tcPr>
            <w:tcW w:w="18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8A1CB2">
            <w:pPr>
              <w:numPr>
                <w:ilvl w:val="0"/>
                <w:numId w:val="48"/>
              </w:numPr>
              <w:spacing w:after="0" w:line="240" w:lineRule="auto"/>
              <w:ind w:left="432" w:hanging="432"/>
              <w:rPr>
                <w:rFonts w:ascii="Arial" w:eastAsia="Arial" w:hAnsi="Arial" w:cs="Arial"/>
              </w:rPr>
            </w:pPr>
            <w:r>
              <w:rPr>
                <w:rFonts w:ascii="Arial" w:eastAsia="Arial" w:hAnsi="Arial" w:cs="Arial"/>
              </w:rPr>
              <w:t>Delivery of raw footages, output files, and editable assets</w:t>
            </w:r>
          </w:p>
        </w:tc>
        <w:tc>
          <w:tcPr>
            <w:tcW w:w="18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12D08" w:rsidRDefault="00812D08" w:rsidP="00DA3F36">
            <w:pPr>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right"/>
              <w:rPr>
                <w:rFonts w:ascii="Arial" w:eastAsia="Arial" w:hAnsi="Arial" w:cs="Arial"/>
                <w:b/>
                <w:color w:val="000000"/>
              </w:rPr>
            </w:pPr>
            <w:r>
              <w:rPr>
                <w:rFonts w:ascii="Arial" w:eastAsia="Arial" w:hAnsi="Arial" w:cs="Arial"/>
                <w:b/>
                <w:color w:val="000000"/>
              </w:rPr>
              <w:t>Sub Total</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shd w:val="clear" w:color="auto" w:fill="B8CCE4"/>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812D08" w:rsidRDefault="00812D08" w:rsidP="00DA3F36">
            <w:pPr>
              <w:jc w:val="right"/>
              <w:rPr>
                <w:rFonts w:ascii="Arial" w:eastAsia="Arial" w:hAnsi="Arial" w:cs="Arial"/>
                <w:b/>
                <w:color w:val="000000"/>
              </w:rPr>
            </w:pPr>
            <w:r>
              <w:rPr>
                <w:rFonts w:ascii="Arial" w:eastAsia="Arial" w:hAnsi="Arial" w:cs="Arial"/>
                <w:b/>
                <w:color w:val="000000"/>
              </w:rPr>
              <w:t>Total (A+B+C)</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shd w:val="clear" w:color="auto" w:fill="B8CCE4"/>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812D08" w:rsidRDefault="00812D08" w:rsidP="00DA3F36">
            <w:pPr>
              <w:jc w:val="right"/>
              <w:rPr>
                <w:rFonts w:ascii="Arial" w:eastAsia="Arial" w:hAnsi="Arial" w:cs="Arial"/>
                <w:b/>
                <w:color w:val="000000"/>
              </w:rPr>
            </w:pPr>
            <w:r>
              <w:rPr>
                <w:rFonts w:ascii="Arial" w:eastAsia="Arial" w:hAnsi="Arial" w:cs="Arial"/>
                <w:b/>
              </w:rPr>
              <w:t xml:space="preserve"> (If applicable) </w:t>
            </w:r>
            <w:r>
              <w:rPr>
                <w:rFonts w:ascii="Arial" w:eastAsia="Arial" w:hAnsi="Arial" w:cs="Arial"/>
                <w:b/>
                <w:color w:val="000000"/>
              </w:rPr>
              <w:t>SST</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r w:rsidR="00812D08" w:rsidTr="00DA3F36">
        <w:trPr>
          <w:trHeight w:val="404"/>
        </w:trPr>
        <w:tc>
          <w:tcPr>
            <w:tcW w:w="570" w:type="dxa"/>
            <w:tcBorders>
              <w:top w:val="single" w:sz="4" w:space="0" w:color="000000"/>
              <w:left w:val="single" w:sz="4" w:space="0" w:color="000000"/>
              <w:bottom w:val="single" w:sz="4" w:space="0" w:color="000000"/>
              <w:right w:val="single" w:sz="4" w:space="0" w:color="000000"/>
            </w:tcBorders>
            <w:shd w:val="clear" w:color="auto" w:fill="B8CCE4"/>
          </w:tcPr>
          <w:p w:rsidR="00812D08" w:rsidRDefault="00812D08" w:rsidP="00DA3F36">
            <w:pPr>
              <w:spacing w:before="120"/>
              <w:jc w:val="center"/>
              <w:rPr>
                <w:rFonts w:ascii="Arial" w:eastAsia="Arial" w:hAnsi="Arial" w:cs="Arial"/>
                <w:b/>
                <w:color w:val="000000"/>
              </w:rPr>
            </w:pPr>
          </w:p>
        </w:tc>
        <w:tc>
          <w:tcPr>
            <w:tcW w:w="628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812D08" w:rsidRDefault="00812D08" w:rsidP="00DA3F36">
            <w:pPr>
              <w:jc w:val="right"/>
              <w:rPr>
                <w:rFonts w:ascii="Arial" w:eastAsia="Arial" w:hAnsi="Arial" w:cs="Arial"/>
                <w:b/>
                <w:color w:val="000000"/>
              </w:rPr>
            </w:pPr>
            <w:r>
              <w:rPr>
                <w:rFonts w:ascii="Arial" w:eastAsia="Arial" w:hAnsi="Arial" w:cs="Arial"/>
                <w:b/>
                <w:color w:val="000000"/>
              </w:rPr>
              <w:t>Total</w:t>
            </w:r>
          </w:p>
        </w:tc>
        <w:tc>
          <w:tcPr>
            <w:tcW w:w="1830" w:type="dxa"/>
            <w:tcBorders>
              <w:top w:val="single" w:sz="4" w:space="0" w:color="000000"/>
              <w:left w:val="single" w:sz="4" w:space="0" w:color="000000"/>
              <w:bottom w:val="single" w:sz="4" w:space="0" w:color="000000"/>
              <w:right w:val="single" w:sz="4" w:space="0" w:color="000000"/>
            </w:tcBorders>
            <w:shd w:val="clear" w:color="auto" w:fill="000000"/>
          </w:tcPr>
          <w:p w:rsidR="00812D08" w:rsidRDefault="00812D08" w:rsidP="00DA3F36">
            <w:pPr>
              <w:spacing w:line="360" w:lineRule="auto"/>
              <w:jc w:val="both"/>
              <w:rPr>
                <w:rFonts w:ascii="Arial" w:eastAsia="Arial" w:hAnsi="Arial" w:cs="Arial"/>
                <w:b/>
              </w:rPr>
            </w:pPr>
          </w:p>
        </w:tc>
        <w:tc>
          <w:tcPr>
            <w:tcW w:w="1530"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rPr>
            </w:pPr>
          </w:p>
        </w:tc>
      </w:tr>
    </w:tbl>
    <w:p w:rsidR="00812D08" w:rsidRDefault="00812D08" w:rsidP="00812D08">
      <w:pPr>
        <w:rPr>
          <w:rFonts w:ascii="Arial" w:eastAsia="Arial" w:hAnsi="Arial" w:cs="Arial"/>
          <w:sz w:val="24"/>
          <w:szCs w:val="24"/>
        </w:rPr>
      </w:pPr>
    </w:p>
    <w:tbl>
      <w:tblPr>
        <w:tblW w:w="1063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693"/>
        <w:gridCol w:w="1701"/>
        <w:gridCol w:w="1673"/>
      </w:tblGrid>
      <w:tr w:rsidR="00812D08" w:rsidTr="00DA3F36">
        <w:trPr>
          <w:trHeight w:val="458"/>
          <w:tblHeader/>
        </w:trPr>
        <w:tc>
          <w:tcPr>
            <w:tcW w:w="7258" w:type="dxa"/>
            <w:gridSpan w:val="2"/>
            <w:tcBorders>
              <w:top w:val="single" w:sz="4" w:space="0" w:color="000000"/>
              <w:left w:val="single" w:sz="4" w:space="0" w:color="000000"/>
              <w:bottom w:val="single" w:sz="4" w:space="0" w:color="000000"/>
              <w:right w:val="single" w:sz="4" w:space="0" w:color="000000"/>
            </w:tcBorders>
            <w:shd w:val="clear" w:color="auto" w:fill="1F497D"/>
            <w:vAlign w:val="center"/>
            <w:hideMark/>
          </w:tcPr>
          <w:p w:rsidR="00812D08" w:rsidRDefault="00812D08" w:rsidP="00DA3F36">
            <w:pPr>
              <w:jc w:val="center"/>
              <w:rPr>
                <w:rFonts w:ascii="Arial" w:eastAsia="Arial" w:hAnsi="Arial" w:cs="Arial"/>
                <w:b/>
                <w:color w:val="FFFFFF"/>
                <w:sz w:val="24"/>
                <w:szCs w:val="24"/>
              </w:rPr>
            </w:pPr>
            <w:r>
              <w:rPr>
                <w:rFonts w:ascii="Arial" w:eastAsia="Arial" w:hAnsi="Arial" w:cs="Arial"/>
                <w:b/>
                <w:color w:val="FFFFFF"/>
                <w:sz w:val="24"/>
                <w:szCs w:val="24"/>
              </w:rPr>
              <w:t>SCOPE OF WORK</w:t>
            </w:r>
          </w:p>
        </w:tc>
        <w:tc>
          <w:tcPr>
            <w:tcW w:w="1701" w:type="dxa"/>
            <w:tcBorders>
              <w:top w:val="single" w:sz="4" w:space="0" w:color="000000"/>
              <w:left w:val="single" w:sz="4" w:space="0" w:color="000000"/>
              <w:bottom w:val="single" w:sz="4" w:space="0" w:color="000000"/>
              <w:right w:val="single" w:sz="4" w:space="0" w:color="000000"/>
            </w:tcBorders>
            <w:shd w:val="clear" w:color="auto" w:fill="1F497D"/>
            <w:vAlign w:val="center"/>
            <w:hideMark/>
          </w:tcPr>
          <w:p w:rsidR="00812D08" w:rsidRDefault="00812D08" w:rsidP="00DA3F36">
            <w:pPr>
              <w:jc w:val="center"/>
              <w:rPr>
                <w:rFonts w:ascii="Arial" w:eastAsia="Arial" w:hAnsi="Arial" w:cs="Arial"/>
                <w:b/>
                <w:color w:val="FFFFFF"/>
                <w:sz w:val="24"/>
                <w:szCs w:val="24"/>
              </w:rPr>
            </w:pPr>
            <w:r>
              <w:rPr>
                <w:rFonts w:ascii="Arial" w:eastAsia="Arial" w:hAnsi="Arial" w:cs="Arial"/>
                <w:b/>
                <w:color w:val="FFFFFF"/>
              </w:rPr>
              <w:t>COST PER UNIT (RM)</w:t>
            </w:r>
          </w:p>
        </w:tc>
        <w:tc>
          <w:tcPr>
            <w:tcW w:w="1673" w:type="dxa"/>
            <w:tcBorders>
              <w:top w:val="single" w:sz="4" w:space="0" w:color="000000"/>
              <w:left w:val="single" w:sz="4" w:space="0" w:color="000000"/>
              <w:bottom w:val="single" w:sz="4" w:space="0" w:color="000000"/>
              <w:right w:val="single" w:sz="4" w:space="0" w:color="000000"/>
            </w:tcBorders>
            <w:shd w:val="clear" w:color="auto" w:fill="1F497D"/>
            <w:vAlign w:val="center"/>
            <w:hideMark/>
          </w:tcPr>
          <w:p w:rsidR="00812D08" w:rsidRDefault="00812D08" w:rsidP="00DA3F36">
            <w:pPr>
              <w:jc w:val="center"/>
              <w:rPr>
                <w:rFonts w:ascii="Arial" w:eastAsia="Arial" w:hAnsi="Arial" w:cs="Arial"/>
                <w:b/>
                <w:color w:val="FFFFFF"/>
                <w:sz w:val="24"/>
                <w:szCs w:val="24"/>
              </w:rPr>
            </w:pPr>
            <w:r>
              <w:rPr>
                <w:rFonts w:ascii="Arial" w:eastAsia="Arial" w:hAnsi="Arial" w:cs="Arial"/>
                <w:b/>
                <w:color w:val="FFFFFF"/>
                <w:sz w:val="24"/>
                <w:szCs w:val="24"/>
              </w:rPr>
              <w:t>PRICE (RM)</w:t>
            </w:r>
          </w:p>
        </w:tc>
      </w:tr>
      <w:tr w:rsidR="00812D08" w:rsidTr="00DA3F36">
        <w:trPr>
          <w:trHeight w:val="377"/>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12D08" w:rsidRDefault="00812D08" w:rsidP="00DA3F36">
            <w:pPr>
              <w:jc w:val="center"/>
              <w:rPr>
                <w:rFonts w:ascii="Arial" w:eastAsia="Arial" w:hAnsi="Arial" w:cs="Arial"/>
                <w:b/>
                <w:sz w:val="24"/>
                <w:szCs w:val="24"/>
              </w:rPr>
            </w:pPr>
            <w:r>
              <w:rPr>
                <w:rFonts w:ascii="Arial" w:eastAsia="Arial" w:hAnsi="Arial" w:cs="Arial"/>
                <w:b/>
                <w:sz w:val="24"/>
                <w:szCs w:val="24"/>
              </w:rPr>
              <w:t>D.</w:t>
            </w:r>
          </w:p>
        </w:tc>
        <w:tc>
          <w:tcPr>
            <w:tcW w:w="66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12D08" w:rsidRDefault="00812D08" w:rsidP="00DA3F36">
            <w:pPr>
              <w:rPr>
                <w:rFonts w:ascii="Arial" w:eastAsia="Arial" w:hAnsi="Arial" w:cs="Arial"/>
                <w:b/>
                <w:sz w:val="24"/>
                <w:szCs w:val="24"/>
                <w:u w:val="single"/>
              </w:rPr>
            </w:pPr>
            <w:r>
              <w:rPr>
                <w:rFonts w:ascii="Arial" w:eastAsia="Arial" w:hAnsi="Arial" w:cs="Arial"/>
                <w:b/>
                <w:sz w:val="24"/>
                <w:szCs w:val="24"/>
              </w:rPr>
              <w:t>OPTIONAL / ADDITIONAL</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812D08" w:rsidRDefault="00812D08" w:rsidP="00DA3F36">
            <w:pPr>
              <w:rPr>
                <w:rFonts w:ascii="Arial" w:eastAsia="Arial" w:hAnsi="Arial" w:cs="Arial"/>
                <w:b/>
                <w:color w:val="0033CC"/>
                <w:sz w:val="24"/>
                <w:szCs w:val="24"/>
                <w:u w:val="single"/>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2D08" w:rsidRDefault="00812D08" w:rsidP="00DA3F36">
            <w:pPr>
              <w:rPr>
                <w:rFonts w:ascii="Arial" w:eastAsia="Arial" w:hAnsi="Arial" w:cs="Arial"/>
                <w:b/>
                <w:color w:val="0033CC"/>
                <w:sz w:val="24"/>
                <w:szCs w:val="24"/>
                <w:u w:val="single"/>
              </w:rPr>
            </w:pPr>
          </w:p>
        </w:tc>
      </w:tr>
      <w:tr w:rsidR="00812D08" w:rsidTr="00DA3F36">
        <w:trPr>
          <w:trHeight w:val="4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color w:val="000000"/>
                <w:sz w:val="24"/>
                <w:szCs w:val="24"/>
              </w:rPr>
            </w:pPr>
            <w:r>
              <w:rPr>
                <w:rFonts w:ascii="Arial" w:eastAsia="Arial" w:hAnsi="Arial" w:cs="Arial"/>
                <w:b/>
                <w:sz w:val="24"/>
                <w:szCs w:val="24"/>
              </w:rPr>
              <w:t>1</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Additional filming (per day)</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r w:rsidR="00812D08" w:rsidTr="00DA3F36">
        <w:trPr>
          <w:trHeight w:val="4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color w:val="000000"/>
                <w:sz w:val="24"/>
                <w:szCs w:val="24"/>
              </w:rPr>
            </w:pPr>
            <w:r>
              <w:rPr>
                <w:rFonts w:ascii="Arial" w:eastAsia="Arial" w:hAnsi="Arial" w:cs="Arial"/>
                <w:b/>
                <w:sz w:val="24"/>
                <w:szCs w:val="24"/>
              </w:rPr>
              <w:t>2</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 xml:space="preserve">Additional aerial view filming (per day) </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r w:rsidR="00812D08" w:rsidTr="00DA3F36">
        <w:trPr>
          <w:trHeight w:val="4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color w:val="000000"/>
                <w:sz w:val="24"/>
                <w:szCs w:val="24"/>
              </w:rPr>
            </w:pPr>
            <w:r>
              <w:rPr>
                <w:rFonts w:ascii="Arial" w:eastAsia="Arial" w:hAnsi="Arial" w:cs="Arial"/>
                <w:b/>
                <w:sz w:val="24"/>
                <w:szCs w:val="24"/>
              </w:rPr>
              <w:t>3</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Additional voice over recording (per session)</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r w:rsidR="00812D08" w:rsidTr="00DA3F36">
        <w:trPr>
          <w:trHeight w:val="4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color w:val="000000"/>
                <w:sz w:val="24"/>
                <w:szCs w:val="24"/>
              </w:rPr>
            </w:pPr>
            <w:r>
              <w:rPr>
                <w:rFonts w:ascii="Arial" w:eastAsia="Arial" w:hAnsi="Arial" w:cs="Arial"/>
                <w:b/>
                <w:sz w:val="24"/>
                <w:szCs w:val="24"/>
              </w:rPr>
              <w:t>4</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Additional talent/host (per video)</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r w:rsidR="00812D08" w:rsidTr="00DA3F36">
        <w:trPr>
          <w:trHeight w:val="4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sz w:val="24"/>
                <w:szCs w:val="24"/>
              </w:rPr>
            </w:pPr>
            <w:r>
              <w:rPr>
                <w:rFonts w:ascii="Arial" w:eastAsia="Arial" w:hAnsi="Arial" w:cs="Arial"/>
                <w:b/>
                <w:sz w:val="24"/>
                <w:szCs w:val="24"/>
              </w:rPr>
              <w:t>5</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Additional footages/ footages sourcing</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r w:rsidR="00812D08" w:rsidTr="00DA3F36">
        <w:trPr>
          <w:trHeight w:val="4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sz w:val="24"/>
                <w:szCs w:val="24"/>
              </w:rPr>
            </w:pPr>
            <w:r>
              <w:rPr>
                <w:rFonts w:ascii="Arial" w:eastAsia="Arial" w:hAnsi="Arial" w:cs="Arial"/>
                <w:b/>
                <w:sz w:val="24"/>
                <w:szCs w:val="24"/>
              </w:rPr>
              <w:t>6</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Additional studio rental cost (per day)</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r w:rsidR="00812D08" w:rsidTr="00DA3F36">
        <w:trPr>
          <w:trHeight w:val="4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jc w:val="center"/>
              <w:rPr>
                <w:rFonts w:ascii="Arial" w:eastAsia="Arial" w:hAnsi="Arial" w:cs="Arial"/>
                <w:b/>
                <w:sz w:val="24"/>
                <w:szCs w:val="24"/>
              </w:rPr>
            </w:pPr>
            <w:r>
              <w:rPr>
                <w:rFonts w:ascii="Arial" w:eastAsia="Arial" w:hAnsi="Arial" w:cs="Arial"/>
                <w:b/>
                <w:sz w:val="24"/>
                <w:szCs w:val="24"/>
              </w:rPr>
              <w:lastRenderedPageBreak/>
              <w:t>7</w:t>
            </w:r>
          </w:p>
        </w:tc>
        <w:tc>
          <w:tcPr>
            <w:tcW w:w="6691" w:type="dxa"/>
            <w:tcBorders>
              <w:top w:val="single" w:sz="4" w:space="0" w:color="000000"/>
              <w:left w:val="single" w:sz="4" w:space="0" w:color="000000"/>
              <w:bottom w:val="single" w:sz="4" w:space="0" w:color="000000"/>
              <w:right w:val="single" w:sz="4" w:space="0" w:color="000000"/>
            </w:tcBorders>
            <w:vAlign w:val="center"/>
            <w:hideMark/>
          </w:tcPr>
          <w:p w:rsidR="00812D08" w:rsidRDefault="00812D08" w:rsidP="00DA3F36">
            <w:pPr>
              <w:rPr>
                <w:rFonts w:ascii="Arial" w:eastAsia="Arial" w:hAnsi="Arial" w:cs="Arial"/>
                <w:b/>
                <w:sz w:val="24"/>
                <w:szCs w:val="24"/>
              </w:rPr>
            </w:pPr>
            <w:r>
              <w:rPr>
                <w:rFonts w:ascii="Arial" w:eastAsia="Arial" w:hAnsi="Arial" w:cs="Arial"/>
                <w:b/>
                <w:sz w:val="24"/>
                <w:szCs w:val="24"/>
              </w:rPr>
              <w:t xml:space="preserve">Others; Travelling expenses for filming outside </w:t>
            </w:r>
            <w:proofErr w:type="spellStart"/>
            <w:r>
              <w:rPr>
                <w:rFonts w:ascii="Arial" w:eastAsia="Arial" w:hAnsi="Arial" w:cs="Arial"/>
                <w:b/>
                <w:sz w:val="24"/>
                <w:szCs w:val="24"/>
              </w:rPr>
              <w:t>Klang</w:t>
            </w:r>
            <w:proofErr w:type="spellEnd"/>
            <w:r>
              <w:rPr>
                <w:rFonts w:ascii="Arial" w:eastAsia="Arial" w:hAnsi="Arial" w:cs="Arial"/>
                <w:b/>
                <w:sz w:val="24"/>
                <w:szCs w:val="24"/>
              </w:rPr>
              <w:t xml:space="preserve"> Valley (min.6 </w:t>
            </w:r>
            <w:proofErr w:type="spellStart"/>
            <w:r>
              <w:rPr>
                <w:rFonts w:ascii="Arial" w:eastAsia="Arial" w:hAnsi="Arial" w:cs="Arial"/>
                <w:b/>
                <w:sz w:val="24"/>
                <w:szCs w:val="24"/>
              </w:rPr>
              <w:t>pax</w:t>
            </w:r>
            <w:proofErr w:type="spellEnd"/>
            <w:r>
              <w:rPr>
                <w:rFonts w:ascii="Arial" w:eastAsia="Arial" w:hAnsi="Arial" w:cs="Arial"/>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812D08" w:rsidRDefault="00812D08" w:rsidP="00DA3F36">
            <w:pPr>
              <w:spacing w:line="360" w:lineRule="auto"/>
              <w:jc w:val="both"/>
              <w:rPr>
                <w:rFonts w:ascii="Arial" w:eastAsia="Arial" w:hAnsi="Arial" w:cs="Arial"/>
                <w:b/>
                <w:sz w:val="24"/>
                <w:szCs w:val="24"/>
              </w:rPr>
            </w:pPr>
          </w:p>
        </w:tc>
      </w:tr>
    </w:tbl>
    <w:p w:rsidR="00812D08" w:rsidRDefault="00812D08" w:rsidP="00812D08">
      <w:pPr>
        <w:rPr>
          <w:rFonts w:ascii="Arial" w:eastAsia="Arial" w:hAnsi="Arial" w:cs="Arial"/>
          <w:b/>
          <w:sz w:val="24"/>
          <w:szCs w:val="24"/>
        </w:rPr>
      </w:pPr>
      <w:proofErr w:type="gramStart"/>
      <w:r>
        <w:rPr>
          <w:rFonts w:ascii="Arial" w:eastAsia="Arial" w:hAnsi="Arial" w:cs="Arial"/>
          <w:sz w:val="24"/>
          <w:szCs w:val="24"/>
        </w:rPr>
        <w:t>Note :</w:t>
      </w:r>
      <w:proofErr w:type="gramEnd"/>
      <w:r>
        <w:rPr>
          <w:rFonts w:ascii="Arial" w:eastAsia="Arial" w:hAnsi="Arial" w:cs="Arial"/>
          <w:sz w:val="24"/>
          <w:szCs w:val="24"/>
        </w:rPr>
        <w:t xml:space="preserve"> </w:t>
      </w:r>
      <w:r>
        <w:rPr>
          <w:rFonts w:ascii="Arial" w:eastAsia="Arial" w:hAnsi="Arial" w:cs="Arial"/>
          <w:b/>
          <w:sz w:val="24"/>
          <w:szCs w:val="24"/>
        </w:rPr>
        <w:t>Safety, Risk, and Compliance</w:t>
      </w:r>
    </w:p>
    <w:p w:rsidR="00812D08" w:rsidRPr="00070F41" w:rsidRDefault="00812D08" w:rsidP="00812D08">
      <w:pPr>
        <w:rPr>
          <w:rFonts w:ascii="Arial" w:eastAsia="Arial" w:hAnsi="Arial" w:cs="Arial"/>
          <w:sz w:val="24"/>
          <w:szCs w:val="24"/>
        </w:rPr>
      </w:pPr>
      <w:r>
        <w:rPr>
          <w:rFonts w:ascii="Arial" w:eastAsia="Arial" w:hAnsi="Arial" w:cs="Arial"/>
          <w:sz w:val="24"/>
          <w:szCs w:val="24"/>
        </w:rPr>
        <w:t>The appointed production company is responsible for ensuring that all filming activities, including drone operations, are carried out in accordance with local laws, safety guidelines, and the necessary regulatory approvals.</w:t>
      </w:r>
    </w:p>
    <w:p w:rsidR="00812D08" w:rsidRDefault="00812D08" w:rsidP="00812D08">
      <w:pPr>
        <w:rPr>
          <w:rFonts w:ascii="Arial" w:eastAsia="Arial" w:hAnsi="Arial" w:cs="Arial"/>
          <w:sz w:val="24"/>
          <w:szCs w:val="24"/>
          <w:u w:val="single"/>
        </w:rPr>
      </w:pPr>
      <w:r>
        <w:rPr>
          <w:rFonts w:ascii="Arial" w:eastAsia="Arial" w:hAnsi="Arial" w:cs="Arial"/>
          <w:sz w:val="24"/>
          <w:szCs w:val="24"/>
          <w:u w:val="single"/>
        </w:rPr>
        <w:t>Drone Usage Disclaimer</w:t>
      </w:r>
    </w:p>
    <w:p w:rsidR="00812D08" w:rsidRDefault="00812D08" w:rsidP="00812D08">
      <w:pPr>
        <w:rPr>
          <w:rFonts w:ascii="Arial" w:eastAsia="Arial" w:hAnsi="Arial" w:cs="Arial"/>
          <w:sz w:val="24"/>
          <w:szCs w:val="24"/>
        </w:rPr>
      </w:pPr>
      <w:r>
        <w:rPr>
          <w:rFonts w:ascii="Arial" w:eastAsia="Arial" w:hAnsi="Arial" w:cs="Arial"/>
          <w:sz w:val="24"/>
          <w:szCs w:val="24"/>
        </w:rPr>
        <w:t xml:space="preserve">Where drone usage is involved, the production company shall ensure full compliance with all regulations set by the Civil Aviation Authority of Malaysia (CAAM) and any other relevant authorities. The company is solely responsible for securing all required permits, flight </w:t>
      </w:r>
      <w:proofErr w:type="spellStart"/>
      <w:r>
        <w:rPr>
          <w:rFonts w:ascii="Arial" w:eastAsia="Arial" w:hAnsi="Arial" w:cs="Arial"/>
          <w:sz w:val="24"/>
          <w:szCs w:val="24"/>
        </w:rPr>
        <w:t>licences</w:t>
      </w:r>
      <w:proofErr w:type="spellEnd"/>
      <w:r>
        <w:rPr>
          <w:rFonts w:ascii="Arial" w:eastAsia="Arial" w:hAnsi="Arial" w:cs="Arial"/>
          <w:sz w:val="24"/>
          <w:szCs w:val="24"/>
        </w:rPr>
        <w:t>, and insurance prior to deployment.</w:t>
      </w:r>
    </w:p>
    <w:p w:rsidR="00812D08" w:rsidRDefault="00812D08" w:rsidP="00812D08">
      <w:pPr>
        <w:rPr>
          <w:rFonts w:ascii="Arial" w:eastAsia="Arial" w:hAnsi="Arial" w:cs="Arial"/>
        </w:rPr>
      </w:pPr>
      <w:r>
        <w:rPr>
          <w:rFonts w:ascii="Arial" w:eastAsia="Arial" w:hAnsi="Arial" w:cs="Arial"/>
          <w:sz w:val="24"/>
          <w:szCs w:val="24"/>
        </w:rPr>
        <w:t xml:space="preserve">MIDA shall not be held liable for any incidents, damages, or legal consequences arising from the misuse or </w:t>
      </w:r>
      <w:proofErr w:type="spellStart"/>
      <w:r>
        <w:rPr>
          <w:rFonts w:ascii="Arial" w:eastAsia="Arial" w:hAnsi="Arial" w:cs="Arial"/>
          <w:sz w:val="24"/>
          <w:szCs w:val="24"/>
        </w:rPr>
        <w:t>unauthorised</w:t>
      </w:r>
      <w:proofErr w:type="spellEnd"/>
      <w:r>
        <w:rPr>
          <w:rFonts w:ascii="Arial" w:eastAsia="Arial" w:hAnsi="Arial" w:cs="Arial"/>
          <w:sz w:val="24"/>
          <w:szCs w:val="24"/>
        </w:rPr>
        <w:t xml:space="preserve"> operation of drones. All drone activities are conducted at the operator’s own risk and must be executed with due regard to public safety, airspace regulations, and applicable laws.</w:t>
      </w:r>
    </w:p>
    <w:p w:rsidR="00812D08" w:rsidRDefault="00812D08" w:rsidP="00812D08">
      <w:pPr>
        <w:spacing w:line="360" w:lineRule="auto"/>
        <w:ind w:left="7200"/>
        <w:jc w:val="right"/>
        <w:rPr>
          <w:rFonts w:ascii="Arial" w:eastAsia="Arial" w:hAnsi="Arial" w:cs="Arial"/>
          <w:b/>
          <w:sz w:val="20"/>
          <w:szCs w:val="20"/>
        </w:rPr>
      </w:pPr>
    </w:p>
    <w:p w:rsidR="00812D08" w:rsidRDefault="00812D08" w:rsidP="00812D08">
      <w:pPr>
        <w:rPr>
          <w:rFonts w:ascii="Arial" w:eastAsia="Arial" w:hAnsi="Arial" w:cs="Arial"/>
          <w:b/>
          <w:sz w:val="24"/>
          <w:szCs w:val="24"/>
          <w:u w:val="single"/>
        </w:rPr>
      </w:pPr>
      <w:r>
        <w:rPr>
          <w:rFonts w:ascii="Arial" w:eastAsia="Arial" w:hAnsi="Arial" w:cs="Arial"/>
          <w:b/>
          <w:sz w:val="24"/>
          <w:szCs w:val="24"/>
          <w:u w:val="single"/>
        </w:rPr>
        <w:t>DECLARATION:</w:t>
      </w:r>
    </w:p>
    <w:p w:rsidR="00812D08" w:rsidRDefault="00812D08" w:rsidP="00812D08">
      <w:pPr>
        <w:jc w:val="both"/>
        <w:rPr>
          <w:rFonts w:ascii="Arial" w:eastAsia="Arial" w:hAnsi="Arial" w:cs="Arial"/>
          <w:sz w:val="24"/>
          <w:szCs w:val="24"/>
        </w:rPr>
      </w:pPr>
      <w:r>
        <w:rPr>
          <w:rFonts w:ascii="Arial" w:eastAsia="Arial" w:hAnsi="Arial" w:cs="Arial"/>
          <w:sz w:val="24"/>
          <w:szCs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812D08" w:rsidRDefault="00812D08" w:rsidP="00812D08">
      <w:pPr>
        <w:rPr>
          <w:rFonts w:ascii="Arial" w:eastAsia="Arial" w:hAnsi="Arial" w:cs="Arial"/>
          <w:sz w:val="24"/>
          <w:szCs w:val="24"/>
        </w:rPr>
      </w:pPr>
    </w:p>
    <w:p w:rsidR="00812D08" w:rsidRDefault="00812D08" w:rsidP="00812D08">
      <w:pPr>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r>
      <w:r>
        <w:rPr>
          <w:rFonts w:ascii="Arial" w:eastAsia="Arial" w:hAnsi="Arial" w:cs="Arial"/>
          <w:sz w:val="24"/>
          <w:szCs w:val="24"/>
        </w:rPr>
        <w:tab/>
        <w:t>:</w:t>
      </w:r>
      <w:r>
        <w:rPr>
          <w:rFonts w:ascii="Arial" w:eastAsia="Arial" w:hAnsi="Arial" w:cs="Arial"/>
          <w:sz w:val="24"/>
          <w:szCs w:val="24"/>
        </w:rPr>
        <w:tab/>
        <w:t>_____________________________________</w:t>
      </w:r>
    </w:p>
    <w:p w:rsidR="00812D08" w:rsidRDefault="00812D08" w:rsidP="00812D08">
      <w:pPr>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Pr>
          <w:rFonts w:ascii="Arial" w:eastAsia="Arial" w:hAnsi="Arial" w:cs="Arial"/>
          <w:sz w:val="24"/>
          <w:szCs w:val="24"/>
        </w:rPr>
        <w:tab/>
        <w:t>_____________________________________</w:t>
      </w:r>
    </w:p>
    <w:p w:rsidR="00812D08" w:rsidRDefault="00812D08" w:rsidP="00812D08">
      <w:pPr>
        <w:rPr>
          <w:rFonts w:ascii="Arial" w:eastAsia="Arial" w:hAnsi="Arial" w:cs="Arial"/>
          <w:sz w:val="24"/>
          <w:szCs w:val="24"/>
        </w:rPr>
      </w:pPr>
    </w:p>
    <w:p w:rsidR="00812D08" w:rsidRDefault="00812D08" w:rsidP="00812D08">
      <w:pPr>
        <w:rPr>
          <w:rFonts w:ascii="Arial" w:eastAsia="Arial" w:hAnsi="Arial" w:cs="Arial"/>
          <w:sz w:val="24"/>
          <w:szCs w:val="24"/>
        </w:rPr>
      </w:pPr>
      <w:r>
        <w:rPr>
          <w:rFonts w:ascii="Arial" w:eastAsia="Arial" w:hAnsi="Arial" w:cs="Arial"/>
          <w:sz w:val="24"/>
          <w:szCs w:val="24"/>
        </w:rPr>
        <w:t>Designation</w:t>
      </w:r>
      <w:r>
        <w:rPr>
          <w:rFonts w:ascii="Arial" w:eastAsia="Arial" w:hAnsi="Arial" w:cs="Arial"/>
          <w:sz w:val="24"/>
          <w:szCs w:val="24"/>
        </w:rPr>
        <w:tab/>
      </w:r>
      <w:r>
        <w:rPr>
          <w:rFonts w:ascii="Arial" w:eastAsia="Arial" w:hAnsi="Arial" w:cs="Arial"/>
          <w:sz w:val="24"/>
          <w:szCs w:val="24"/>
        </w:rPr>
        <w:tab/>
        <w:t>:</w:t>
      </w:r>
      <w:r>
        <w:rPr>
          <w:rFonts w:ascii="Arial" w:eastAsia="Arial" w:hAnsi="Arial" w:cs="Arial"/>
          <w:sz w:val="24"/>
          <w:szCs w:val="24"/>
        </w:rPr>
        <w:tab/>
        <w:t>_____________________________________</w:t>
      </w:r>
    </w:p>
    <w:p w:rsidR="00812D08" w:rsidRPr="0084787D" w:rsidRDefault="00812D08" w:rsidP="00812D08">
      <w:pPr>
        <w:rPr>
          <w:rFonts w:ascii="Arial" w:hAnsi="Arial" w:cs="Arial"/>
          <w:b/>
          <w:sz w:val="24"/>
          <w:szCs w:val="24"/>
          <w:u w:val="single"/>
          <w:lang w:val="ms-MY"/>
        </w:rPr>
        <w:sectPr w:rsidR="00812D08" w:rsidRPr="0084787D" w:rsidSect="00DA3F36">
          <w:pgSz w:w="12240" w:h="15840"/>
          <w:pgMar w:top="1440" w:right="1440" w:bottom="1440" w:left="1440" w:header="720" w:footer="720" w:gutter="0"/>
          <w:cols w:space="720"/>
          <w:docGrid w:linePitch="360"/>
        </w:sectPr>
      </w:pPr>
      <w:r>
        <w:rPr>
          <w:rFonts w:ascii="Arial" w:eastAsia="Arial" w:hAnsi="Arial" w:cs="Arial"/>
          <w:sz w:val="24"/>
          <w:szCs w:val="24"/>
        </w:rPr>
        <w:t>Company Address and Contact Details:    _________________________</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4787D">
        <w:rPr>
          <w:rFonts w:ascii="Arial" w:hAnsi="Arial" w:cs="Arial"/>
          <w:sz w:val="24"/>
          <w:szCs w:val="24"/>
          <w:lang w:val="ms-MY"/>
        </w:rPr>
        <w:t xml:space="preserve"> </w:t>
      </w:r>
    </w:p>
    <w:p w:rsidR="00812D08" w:rsidRPr="0084787D" w:rsidRDefault="00812D08" w:rsidP="00812D08">
      <w:pPr>
        <w:pStyle w:val="Heading2"/>
        <w:tabs>
          <w:tab w:val="left" w:pos="450"/>
        </w:tabs>
        <w:ind w:left="360" w:hanging="540"/>
        <w:jc w:val="center"/>
        <w:rPr>
          <w:rFonts w:ascii="Arial" w:hAnsi="Arial" w:cs="Arial"/>
          <w:b/>
          <w:color w:val="auto"/>
          <w:sz w:val="24"/>
          <w:szCs w:val="24"/>
          <w:u w:val="single"/>
          <w:lang w:val="ms-MY"/>
        </w:rPr>
      </w:pPr>
      <w:r w:rsidRPr="0084787D">
        <w:rPr>
          <w:rFonts w:ascii="Arial" w:hAnsi="Arial" w:cs="Arial"/>
          <w:b/>
          <w:color w:val="auto"/>
          <w:sz w:val="24"/>
          <w:szCs w:val="24"/>
          <w:u w:val="single"/>
          <w:lang w:val="ms-MY"/>
        </w:rPr>
        <w:lastRenderedPageBreak/>
        <w:t>BAB 4</w:t>
      </w:r>
    </w:p>
    <w:p w:rsidR="00812D08" w:rsidRPr="0084787D" w:rsidRDefault="00812D08" w:rsidP="00812D08">
      <w:pPr>
        <w:pStyle w:val="NoSpacing"/>
        <w:rPr>
          <w:lang w:val="ms-MY"/>
        </w:rPr>
      </w:pPr>
    </w:p>
    <w:p w:rsidR="00812D08" w:rsidRPr="0084787D" w:rsidRDefault="00812D08" w:rsidP="00812D08">
      <w:pPr>
        <w:pStyle w:val="ListParagraph"/>
        <w:numPr>
          <w:ilvl w:val="0"/>
          <w:numId w:val="1"/>
        </w:numPr>
        <w:spacing w:after="0" w:line="360" w:lineRule="auto"/>
        <w:ind w:left="720" w:hanging="720"/>
        <w:jc w:val="both"/>
        <w:rPr>
          <w:rFonts w:ascii="Arial" w:hAnsi="Arial" w:cs="Arial"/>
          <w:b/>
          <w:sz w:val="24"/>
          <w:szCs w:val="24"/>
          <w:u w:val="single"/>
          <w:lang w:val="ms-MY"/>
        </w:rPr>
      </w:pPr>
      <w:r w:rsidRPr="0084787D">
        <w:rPr>
          <w:rFonts w:ascii="Arial" w:hAnsi="Arial" w:cs="Arial"/>
          <w:b/>
          <w:sz w:val="24"/>
          <w:szCs w:val="24"/>
          <w:u w:val="single"/>
          <w:lang w:val="ms-MY"/>
        </w:rPr>
        <w:t>PENGALAMAN SYARIKAT</w:t>
      </w:r>
    </w:p>
    <w:p w:rsidR="00812D08" w:rsidRPr="0084787D" w:rsidRDefault="00812D08" w:rsidP="00812D08">
      <w:pPr>
        <w:pStyle w:val="NoSpacing"/>
        <w:rPr>
          <w:lang w:val="ms-MY"/>
        </w:rPr>
      </w:pPr>
    </w:p>
    <w:p w:rsidR="00812D08" w:rsidRPr="0084787D" w:rsidRDefault="00812D08" w:rsidP="00812D08">
      <w:pPr>
        <w:spacing w:line="360" w:lineRule="auto"/>
        <w:ind w:left="720"/>
        <w:jc w:val="both"/>
        <w:rPr>
          <w:rFonts w:ascii="Arial" w:hAnsi="Arial" w:cs="Arial"/>
          <w:sz w:val="24"/>
          <w:szCs w:val="24"/>
          <w:lang w:val="ms-MY"/>
        </w:rPr>
      </w:pPr>
      <w:r w:rsidRPr="0084787D">
        <w:rPr>
          <w:rFonts w:ascii="Arial" w:hAnsi="Arial" w:cs="Arial"/>
          <w:sz w:val="24"/>
          <w:szCs w:val="24"/>
          <w:lang w:val="ms-MY"/>
        </w:rPr>
        <w:t>Senarai perkhidmatan yang sama yang pernah dibekalkan dalam tempoh tiga tahun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812D08" w:rsidRPr="0084787D" w:rsidTr="00DA3F36">
        <w:tc>
          <w:tcPr>
            <w:tcW w:w="603"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No.</w:t>
            </w:r>
          </w:p>
        </w:tc>
        <w:tc>
          <w:tcPr>
            <w:tcW w:w="2135"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Butiran Kontrak</w:t>
            </w:r>
          </w:p>
        </w:tc>
        <w:tc>
          <w:tcPr>
            <w:tcW w:w="3768"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Nama Pelanggan</w:t>
            </w:r>
          </w:p>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dan Alamat</w:t>
            </w:r>
          </w:p>
        </w:tc>
        <w:tc>
          <w:tcPr>
            <w:tcW w:w="1954"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Jumlah</w:t>
            </w:r>
          </w:p>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Kontrak (RM)</w:t>
            </w:r>
          </w:p>
        </w:tc>
        <w:tc>
          <w:tcPr>
            <w:tcW w:w="1440"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Tarikh Siap</w:t>
            </w:r>
          </w:p>
        </w:tc>
      </w:tr>
      <w:tr w:rsidR="00812D08" w:rsidRPr="0084787D" w:rsidTr="00DA3F36">
        <w:trPr>
          <w:trHeight w:val="2312"/>
        </w:trPr>
        <w:tc>
          <w:tcPr>
            <w:tcW w:w="603"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2135"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3768"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954"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440"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spacing w:line="360" w:lineRule="auto"/>
        <w:ind w:left="720"/>
        <w:jc w:val="both"/>
        <w:rPr>
          <w:rFonts w:ascii="Arial" w:hAnsi="Arial" w:cs="Arial"/>
          <w:sz w:val="24"/>
          <w:szCs w:val="24"/>
          <w:lang w:val="ms-MY"/>
        </w:rPr>
      </w:pPr>
    </w:p>
    <w:p w:rsidR="00812D08" w:rsidRPr="0084787D" w:rsidRDefault="00812D08" w:rsidP="00812D08">
      <w:pPr>
        <w:pStyle w:val="ListParagraph"/>
        <w:numPr>
          <w:ilvl w:val="0"/>
          <w:numId w:val="1"/>
        </w:numPr>
        <w:spacing w:after="0" w:line="360" w:lineRule="auto"/>
        <w:ind w:left="720" w:hanging="720"/>
        <w:jc w:val="both"/>
        <w:rPr>
          <w:rFonts w:ascii="Arial" w:hAnsi="Arial" w:cs="Arial"/>
          <w:b/>
          <w:sz w:val="24"/>
          <w:szCs w:val="24"/>
          <w:u w:val="single"/>
          <w:lang w:val="ms-MY"/>
        </w:rPr>
      </w:pPr>
      <w:r w:rsidRPr="0084787D">
        <w:rPr>
          <w:rFonts w:ascii="Arial" w:hAnsi="Arial" w:cs="Arial"/>
          <w:b/>
          <w:sz w:val="24"/>
          <w:szCs w:val="24"/>
          <w:u w:val="single"/>
          <w:lang w:val="ms-MY"/>
        </w:rPr>
        <w:t>PROJEK YANG SEDANG DILAKSANAKAN</w:t>
      </w:r>
    </w:p>
    <w:p w:rsidR="00812D08" w:rsidRPr="0084787D" w:rsidRDefault="00812D08" w:rsidP="00812D08">
      <w:pPr>
        <w:pStyle w:val="NoSpacing"/>
        <w:rPr>
          <w:lang w:val="ms-MY"/>
        </w:rPr>
      </w:pPr>
    </w:p>
    <w:p w:rsidR="00812D08" w:rsidRPr="0084787D" w:rsidRDefault="00812D08" w:rsidP="00812D08">
      <w:pPr>
        <w:spacing w:line="360" w:lineRule="auto"/>
        <w:ind w:left="720"/>
        <w:jc w:val="both"/>
        <w:rPr>
          <w:rFonts w:ascii="Arial" w:hAnsi="Arial" w:cs="Arial"/>
          <w:sz w:val="24"/>
          <w:szCs w:val="24"/>
          <w:lang w:val="ms-MY"/>
        </w:rPr>
      </w:pPr>
      <w:r w:rsidRPr="0084787D">
        <w:rPr>
          <w:rFonts w:ascii="Arial" w:hAnsi="Arial" w:cs="Arial"/>
          <w:sz w:val="24"/>
          <w:szCs w:val="24"/>
          <w:lang w:val="ms-MY"/>
        </w:rPr>
        <w:t>Senarai perkhidmatan:-</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812D08" w:rsidRPr="0084787D" w:rsidTr="00DA3F36">
        <w:trPr>
          <w:trHeight w:val="881"/>
        </w:trPr>
        <w:tc>
          <w:tcPr>
            <w:tcW w:w="630"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No.</w:t>
            </w:r>
          </w:p>
        </w:tc>
        <w:tc>
          <w:tcPr>
            <w:tcW w:w="2607"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Butiran Kontrak</w:t>
            </w:r>
          </w:p>
        </w:tc>
        <w:tc>
          <w:tcPr>
            <w:tcW w:w="1800"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Nama Pelanggan &amp; Alamat</w:t>
            </w:r>
          </w:p>
        </w:tc>
        <w:tc>
          <w:tcPr>
            <w:tcW w:w="1530"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Jumlah Kontrak (RM)</w:t>
            </w:r>
          </w:p>
        </w:tc>
        <w:tc>
          <w:tcPr>
            <w:tcW w:w="1620"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Tarikh Mula</w:t>
            </w:r>
          </w:p>
        </w:tc>
        <w:tc>
          <w:tcPr>
            <w:tcW w:w="1710" w:type="dxa"/>
            <w:tcBorders>
              <w:bottom w:val="single" w:sz="4" w:space="0" w:color="auto"/>
            </w:tcBorders>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Tarikh Tamat</w:t>
            </w:r>
          </w:p>
        </w:tc>
      </w:tr>
      <w:tr w:rsidR="00812D08" w:rsidRPr="0084787D" w:rsidTr="00DA3F36">
        <w:trPr>
          <w:trHeight w:val="3095"/>
        </w:trPr>
        <w:tc>
          <w:tcPr>
            <w:tcW w:w="630"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2607"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800"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530"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620"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710"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spacing w:line="360" w:lineRule="auto"/>
        <w:rPr>
          <w:rFonts w:ascii="Arial" w:hAnsi="Arial" w:cs="Arial"/>
          <w:sz w:val="24"/>
          <w:szCs w:val="24"/>
          <w:lang w:val="ms-MY"/>
        </w:rPr>
      </w:pPr>
    </w:p>
    <w:p w:rsidR="00812D08" w:rsidRPr="0084787D" w:rsidRDefault="00812D08" w:rsidP="00812D08">
      <w:pPr>
        <w:pStyle w:val="ListParagraph"/>
        <w:numPr>
          <w:ilvl w:val="0"/>
          <w:numId w:val="6"/>
        </w:numPr>
        <w:spacing w:line="360" w:lineRule="auto"/>
        <w:rPr>
          <w:rFonts w:ascii="Arial" w:hAnsi="Arial" w:cs="Arial"/>
          <w:sz w:val="24"/>
          <w:szCs w:val="24"/>
          <w:lang w:val="ms-MY"/>
        </w:rPr>
        <w:sectPr w:rsidR="00812D08" w:rsidRPr="0084787D" w:rsidSect="007C3CAF">
          <w:pgSz w:w="12240" w:h="15840"/>
          <w:pgMar w:top="1440" w:right="1440" w:bottom="1440" w:left="1440" w:header="720" w:footer="720" w:gutter="0"/>
          <w:cols w:space="720"/>
          <w:docGrid w:linePitch="360"/>
        </w:sectPr>
      </w:pPr>
    </w:p>
    <w:p w:rsidR="00812D08" w:rsidRPr="0084787D" w:rsidRDefault="00812D08" w:rsidP="00812D08">
      <w:pPr>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BAB 5</w:t>
      </w:r>
    </w:p>
    <w:p w:rsidR="00812D08" w:rsidRPr="0084787D" w:rsidRDefault="00812D08" w:rsidP="00812D08">
      <w:pPr>
        <w:pStyle w:val="NoSpacing"/>
        <w:rPr>
          <w:lang w:val="ms-MY"/>
        </w:rPr>
      </w:pPr>
    </w:p>
    <w:p w:rsidR="00812D08" w:rsidRPr="0084787D" w:rsidRDefault="00812D08" w:rsidP="00812D08">
      <w:pPr>
        <w:pStyle w:val="NoSpacing"/>
        <w:jc w:val="center"/>
        <w:rPr>
          <w:rFonts w:ascii="Arial" w:eastAsia="Times New Roman" w:hAnsi="Arial" w:cs="Arial"/>
          <w:b/>
          <w:sz w:val="24"/>
          <w:szCs w:val="24"/>
          <w:u w:val="single"/>
          <w:lang w:val="ms-MY"/>
        </w:rPr>
      </w:pPr>
      <w:r w:rsidRPr="0084787D">
        <w:rPr>
          <w:rFonts w:ascii="Arial" w:eastAsia="Times New Roman" w:hAnsi="Arial" w:cs="Arial"/>
          <w:b/>
          <w:sz w:val="24"/>
          <w:szCs w:val="24"/>
          <w:u w:val="single"/>
          <w:lang w:val="ms-MY"/>
        </w:rPr>
        <w:t>BUTIR-BUTIR PENYEBUTHARGA &amp; MAKLUMAT KEWANGAN SYARIKAT</w:t>
      </w:r>
    </w:p>
    <w:p w:rsidR="00812D08" w:rsidRPr="0084787D" w:rsidRDefault="00812D08" w:rsidP="00812D08">
      <w:pPr>
        <w:pStyle w:val="NoSpacing"/>
        <w:jc w:val="center"/>
        <w:rPr>
          <w:rFonts w:ascii="Arial" w:eastAsia="Times New Roman" w:hAnsi="Arial" w:cs="Arial"/>
          <w:b/>
          <w:sz w:val="24"/>
          <w:szCs w:val="24"/>
          <w:u w:val="single"/>
          <w:lang w:val="ms-MY"/>
        </w:rPr>
      </w:pPr>
    </w:p>
    <w:p w:rsidR="00812D08" w:rsidRPr="0084787D" w:rsidRDefault="00812D08" w:rsidP="00812D08">
      <w:pPr>
        <w:pStyle w:val="NoSpacing"/>
        <w:rPr>
          <w:lang w:val="ms-MY"/>
        </w:rPr>
      </w:pPr>
    </w:p>
    <w:p w:rsidR="00812D08" w:rsidRPr="0084787D" w:rsidRDefault="00812D08" w:rsidP="00812D08">
      <w:pPr>
        <w:spacing w:line="360" w:lineRule="auto"/>
        <w:jc w:val="both"/>
        <w:rPr>
          <w:rFonts w:ascii="Arial" w:hAnsi="Arial" w:cs="Arial"/>
          <w:sz w:val="24"/>
          <w:szCs w:val="24"/>
          <w:lang w:val="ms-MY"/>
        </w:rPr>
      </w:pPr>
      <w:r w:rsidRPr="0084787D">
        <w:rPr>
          <w:rFonts w:ascii="Arial" w:hAnsi="Arial" w:cs="Arial"/>
          <w:sz w:val="24"/>
          <w:szCs w:val="24"/>
          <w:lang w:val="ms-MY"/>
        </w:rPr>
        <w:t>Syarikat perlu mengisi dengan lengkap semua seksyen dalam borang ini. Sekiranya ruang tidak mencukupi, maklumat boleh dikemukakan dalam kertas berasingan.</w:t>
      </w:r>
    </w:p>
    <w:p w:rsidR="00812D08" w:rsidRPr="0084787D" w:rsidRDefault="00812D08" w:rsidP="00812D08">
      <w:pPr>
        <w:pStyle w:val="NoSpacing"/>
        <w:rPr>
          <w:lang w:val="ms-MY"/>
        </w:rPr>
      </w:pPr>
    </w:p>
    <w:p w:rsidR="00812D08" w:rsidRPr="0084787D" w:rsidRDefault="00812D08" w:rsidP="00812D08">
      <w:pPr>
        <w:numPr>
          <w:ilvl w:val="0"/>
          <w:numId w:val="3"/>
        </w:numPr>
        <w:tabs>
          <w:tab w:val="clear" w:pos="1080"/>
        </w:tabs>
        <w:spacing w:after="0" w:line="360" w:lineRule="auto"/>
        <w:ind w:hanging="1080"/>
        <w:jc w:val="both"/>
        <w:rPr>
          <w:rFonts w:ascii="Arial" w:hAnsi="Arial" w:cs="Arial"/>
          <w:b/>
          <w:sz w:val="24"/>
          <w:szCs w:val="24"/>
          <w:u w:val="single"/>
          <w:lang w:val="ms-MY"/>
        </w:rPr>
      </w:pPr>
      <w:r w:rsidRPr="0084787D">
        <w:rPr>
          <w:rFonts w:ascii="Arial" w:hAnsi="Arial" w:cs="Arial"/>
          <w:b/>
          <w:sz w:val="24"/>
          <w:szCs w:val="24"/>
          <w:u w:val="single"/>
          <w:lang w:val="ms-MY"/>
        </w:rPr>
        <w:t>MAKLUMAT AM</w:t>
      </w:r>
    </w:p>
    <w:p w:rsidR="00812D08" w:rsidRPr="0084787D" w:rsidRDefault="00812D08" w:rsidP="00812D08">
      <w:pPr>
        <w:spacing w:line="360" w:lineRule="auto"/>
        <w:jc w:val="both"/>
        <w:rPr>
          <w:rFonts w:ascii="Arial" w:hAnsi="Arial" w:cs="Arial"/>
          <w:b/>
          <w:sz w:val="24"/>
          <w:szCs w:val="24"/>
          <w:u w:val="single"/>
          <w:lang w:val="ms-MY"/>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812D08" w:rsidRPr="0084787D" w:rsidTr="00DA3F36">
        <w:trPr>
          <w:gridAfter w:val="1"/>
          <w:wAfter w:w="386" w:type="dxa"/>
        </w:trPr>
        <w:tc>
          <w:tcPr>
            <w:tcW w:w="720" w:type="dxa"/>
          </w:tcPr>
          <w:p w:rsidR="00812D08" w:rsidRPr="0084787D" w:rsidRDefault="00812D08" w:rsidP="00812D08">
            <w:pPr>
              <w:numPr>
                <w:ilvl w:val="1"/>
                <w:numId w:val="3"/>
              </w:numPr>
              <w:tabs>
                <w:tab w:val="clear" w:pos="72"/>
                <w:tab w:val="num" w:pos="180"/>
              </w:tabs>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Nama Syarikat</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Alamat</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No. Telefon</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No. Faks</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Emel</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Tarikh Pendaftaran / Penubuhan</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rPr>
                <w:rFonts w:ascii="Arial" w:eastAsia="MS Mincho" w:hAnsi="Arial" w:cs="Arial"/>
                <w:sz w:val="24"/>
                <w:szCs w:val="24"/>
                <w:lang w:val="ms-MY"/>
              </w:rPr>
            </w:pPr>
            <w:r w:rsidRPr="0084787D">
              <w:rPr>
                <w:rFonts w:ascii="Arial" w:eastAsia="MS Mincho" w:hAnsi="Arial" w:cs="Arial"/>
                <w:sz w:val="24"/>
                <w:szCs w:val="24"/>
                <w:lang w:val="ms-MY"/>
              </w:rPr>
              <w:t>No. Daftar Syarikat / Perniagaan</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Tempat Pendaftaran/ Penubuhan</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rPr>
          <w:gridAfter w:val="1"/>
          <w:wAfter w:w="386" w:type="dxa"/>
        </w:trPr>
        <w:tc>
          <w:tcPr>
            <w:tcW w:w="720" w:type="dxa"/>
          </w:tcPr>
          <w:p w:rsidR="00812D08" w:rsidRPr="0084787D" w:rsidRDefault="00812D08" w:rsidP="00812D08">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Komposisi Pemegang Saham</w:t>
            </w:r>
          </w:p>
        </w:tc>
        <w:tc>
          <w:tcPr>
            <w:tcW w:w="334" w:type="dxa"/>
          </w:tcPr>
          <w:p w:rsidR="00812D08" w:rsidRPr="0084787D" w:rsidRDefault="00812D08" w:rsidP="00DA3F36">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812D08" w:rsidRPr="0084787D" w:rsidRDefault="00812D08" w:rsidP="00DA3F36">
            <w:pPr>
              <w:jc w:val="both"/>
              <w:rPr>
                <w:rFonts w:ascii="Arial" w:eastAsia="MS Mincho" w:hAnsi="Arial" w:cs="Arial"/>
                <w:sz w:val="24"/>
                <w:szCs w:val="24"/>
                <w:lang w:val="ms-MY"/>
              </w:rPr>
            </w:pPr>
          </w:p>
        </w:tc>
      </w:tr>
      <w:tr w:rsidR="00812D08" w:rsidRPr="0084787D" w:rsidTr="00DA3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3832" w:type="dxa"/>
            <w:gridSpan w:val="3"/>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Nama Pemegang Saham</w:t>
            </w:r>
          </w:p>
        </w:tc>
        <w:tc>
          <w:tcPr>
            <w:tcW w:w="2714" w:type="dxa"/>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Jawatan</w:t>
            </w:r>
          </w:p>
        </w:tc>
        <w:tc>
          <w:tcPr>
            <w:tcW w:w="1920" w:type="dxa"/>
            <w:gridSpan w:val="2"/>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 Pegangan</w:t>
            </w:r>
          </w:p>
        </w:tc>
      </w:tr>
      <w:tr w:rsidR="00812D08" w:rsidRPr="0084787D" w:rsidTr="00DA3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3832" w:type="dxa"/>
            <w:gridSpan w:val="3"/>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2714" w:type="dxa"/>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c>
          <w:tcPr>
            <w:tcW w:w="1920" w:type="dxa"/>
            <w:gridSpan w:val="2"/>
            <w:tcBorders>
              <w:bottom w:val="single" w:sz="4" w:space="0" w:color="auto"/>
            </w:tcBorders>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spacing w:line="360" w:lineRule="auto"/>
        <w:ind w:left="1080"/>
        <w:jc w:val="both"/>
        <w:rPr>
          <w:rFonts w:ascii="Arial" w:hAnsi="Arial" w:cs="Arial"/>
          <w:sz w:val="24"/>
          <w:szCs w:val="24"/>
          <w:lang w:val="ms-MY"/>
        </w:rPr>
      </w:pPr>
    </w:p>
    <w:p w:rsidR="00812D08" w:rsidRPr="0084787D" w:rsidRDefault="00812D08" w:rsidP="00812D08">
      <w:pPr>
        <w:numPr>
          <w:ilvl w:val="1"/>
          <w:numId w:val="3"/>
        </w:numPr>
        <w:tabs>
          <w:tab w:val="clear" w:pos="72"/>
          <w:tab w:val="num" w:pos="-5490"/>
        </w:tabs>
        <w:spacing w:after="0" w:line="360" w:lineRule="auto"/>
        <w:ind w:left="720" w:hanging="630"/>
        <w:jc w:val="both"/>
        <w:rPr>
          <w:rFonts w:ascii="Arial" w:hAnsi="Arial" w:cs="Arial"/>
          <w:sz w:val="24"/>
          <w:szCs w:val="24"/>
          <w:lang w:val="ms-MY"/>
        </w:rPr>
      </w:pPr>
      <w:r w:rsidRPr="0084787D">
        <w:rPr>
          <w:rFonts w:ascii="Arial" w:hAnsi="Arial" w:cs="Arial"/>
          <w:sz w:val="24"/>
          <w:szCs w:val="24"/>
          <w:lang w:val="ms-MY"/>
        </w:rPr>
        <w:lastRenderedPageBreak/>
        <w:t>Peratusan Penyertaan Bumiputera : ________ (%). (Sila kemukakan maklumat lanjut atau salinan sah pendaftaran sebagai Pembekal Bumiputera dengan Kementerian Kewangan).</w:t>
      </w:r>
    </w:p>
    <w:p w:rsidR="00812D08" w:rsidRPr="0084787D" w:rsidRDefault="00812D08" w:rsidP="00812D08">
      <w:pPr>
        <w:pStyle w:val="NoSpacing"/>
        <w:rPr>
          <w:lang w:val="ms-MY"/>
        </w:rPr>
      </w:pPr>
    </w:p>
    <w:p w:rsidR="00812D08" w:rsidRPr="0084787D" w:rsidRDefault="00812D08" w:rsidP="00812D08">
      <w:pPr>
        <w:numPr>
          <w:ilvl w:val="1"/>
          <w:numId w:val="3"/>
        </w:numPr>
        <w:spacing w:after="0" w:line="360" w:lineRule="auto"/>
        <w:jc w:val="both"/>
        <w:rPr>
          <w:rFonts w:ascii="Arial" w:hAnsi="Arial" w:cs="Arial"/>
          <w:sz w:val="24"/>
          <w:szCs w:val="24"/>
          <w:lang w:val="ms-MY"/>
        </w:rPr>
      </w:pPr>
      <w:r w:rsidRPr="0084787D">
        <w:rPr>
          <w:rFonts w:ascii="Arial" w:hAnsi="Arial" w:cs="Arial"/>
          <w:sz w:val="24"/>
          <w:szCs w:val="24"/>
          <w:lang w:val="ms-MY"/>
        </w:rPr>
        <w:t>Maklumat Pendaftaran Kementerian Kewangan</w:t>
      </w:r>
    </w:p>
    <w:p w:rsidR="00812D08" w:rsidRPr="0084787D" w:rsidRDefault="00812D08" w:rsidP="00812D08">
      <w:pPr>
        <w:pStyle w:val="NoSpacing"/>
        <w:rPr>
          <w:lang w:val="ms-MY"/>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812D08" w:rsidRPr="0084787D" w:rsidTr="00DA3F36">
        <w:tc>
          <w:tcPr>
            <w:tcW w:w="668" w:type="dxa"/>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2572" w:type="dxa"/>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No. Pendaftaran</w:t>
            </w:r>
          </w:p>
        </w:tc>
        <w:tc>
          <w:tcPr>
            <w:tcW w:w="1951" w:type="dxa"/>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No. bidang</w:t>
            </w:r>
          </w:p>
        </w:tc>
        <w:tc>
          <w:tcPr>
            <w:tcW w:w="2189" w:type="dxa"/>
            <w:tcBorders>
              <w:bottom w:val="single" w:sz="4" w:space="0" w:color="auto"/>
            </w:tcBorders>
            <w:vAlign w:val="center"/>
          </w:tcPr>
          <w:p w:rsidR="00812D08" w:rsidRPr="0084787D" w:rsidRDefault="00812D08" w:rsidP="00DA3F36">
            <w:pPr>
              <w:spacing w:after="120"/>
              <w:jc w:val="center"/>
              <w:rPr>
                <w:rFonts w:ascii="Arial" w:eastAsia="MS Mincho" w:hAnsi="Arial" w:cs="Arial"/>
                <w:b/>
                <w:sz w:val="24"/>
                <w:szCs w:val="24"/>
                <w:lang w:val="ms-MY"/>
              </w:rPr>
            </w:pPr>
            <w:r w:rsidRPr="0084787D">
              <w:rPr>
                <w:rFonts w:ascii="Arial" w:eastAsia="MS Mincho" w:hAnsi="Arial" w:cs="Arial"/>
                <w:b/>
                <w:sz w:val="24"/>
                <w:szCs w:val="24"/>
                <w:lang w:val="ms-MY"/>
              </w:rPr>
              <w:t>Butiran / Keterangan</w:t>
            </w:r>
          </w:p>
        </w:tc>
        <w:tc>
          <w:tcPr>
            <w:tcW w:w="1952" w:type="dxa"/>
            <w:tcBorders>
              <w:bottom w:val="single" w:sz="4" w:space="0" w:color="auto"/>
            </w:tcBorders>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Tempoh Sah</w:t>
            </w:r>
          </w:p>
        </w:tc>
      </w:tr>
      <w:tr w:rsidR="00812D08" w:rsidRPr="0084787D" w:rsidTr="00DA3F36">
        <w:trPr>
          <w:trHeight w:val="1538"/>
        </w:trPr>
        <w:tc>
          <w:tcPr>
            <w:tcW w:w="668" w:type="dxa"/>
            <w:tcBorders>
              <w:bottom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2572" w:type="dxa"/>
            <w:tcBorders>
              <w:bottom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1951" w:type="dxa"/>
            <w:tcBorders>
              <w:bottom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2189" w:type="dxa"/>
            <w:tcBorders>
              <w:bottom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1952" w:type="dxa"/>
            <w:tcBorders>
              <w:bottom w:val="nil"/>
            </w:tcBorders>
          </w:tcPr>
          <w:p w:rsidR="00812D08" w:rsidRPr="0084787D" w:rsidRDefault="00812D08" w:rsidP="00DA3F36">
            <w:pPr>
              <w:spacing w:line="360" w:lineRule="auto"/>
              <w:jc w:val="both"/>
              <w:rPr>
                <w:rFonts w:ascii="Arial" w:eastAsia="MS Mincho" w:hAnsi="Arial" w:cs="Arial"/>
                <w:sz w:val="24"/>
                <w:szCs w:val="24"/>
                <w:lang w:val="ms-MY"/>
              </w:rPr>
            </w:pPr>
          </w:p>
        </w:tc>
      </w:tr>
      <w:tr w:rsidR="00812D08" w:rsidRPr="0084787D" w:rsidTr="00DA3F36">
        <w:trPr>
          <w:trHeight w:val="1538"/>
        </w:trPr>
        <w:tc>
          <w:tcPr>
            <w:tcW w:w="668" w:type="dxa"/>
            <w:tcBorders>
              <w:top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2572" w:type="dxa"/>
            <w:tcBorders>
              <w:top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1951" w:type="dxa"/>
            <w:tcBorders>
              <w:top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2189" w:type="dxa"/>
            <w:tcBorders>
              <w:top w:val="nil"/>
            </w:tcBorders>
          </w:tcPr>
          <w:p w:rsidR="00812D08" w:rsidRPr="0084787D" w:rsidRDefault="00812D08" w:rsidP="00DA3F36">
            <w:pPr>
              <w:spacing w:line="360" w:lineRule="auto"/>
              <w:jc w:val="both"/>
              <w:rPr>
                <w:rFonts w:ascii="Arial" w:eastAsia="MS Mincho" w:hAnsi="Arial" w:cs="Arial"/>
                <w:sz w:val="24"/>
                <w:szCs w:val="24"/>
                <w:lang w:val="ms-MY"/>
              </w:rPr>
            </w:pPr>
          </w:p>
        </w:tc>
        <w:tc>
          <w:tcPr>
            <w:tcW w:w="1952" w:type="dxa"/>
            <w:tcBorders>
              <w:top w:val="nil"/>
            </w:tcBorders>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pStyle w:val="NoSpacing"/>
        <w:rPr>
          <w:lang w:val="ms-MY"/>
        </w:rPr>
      </w:pPr>
    </w:p>
    <w:p w:rsidR="00812D08" w:rsidRPr="0084787D" w:rsidRDefault="00812D08" w:rsidP="00812D08">
      <w:pPr>
        <w:ind w:firstLine="720"/>
        <w:jc w:val="both"/>
        <w:rPr>
          <w:rFonts w:ascii="Arial" w:hAnsi="Arial" w:cs="Arial"/>
          <w:sz w:val="24"/>
          <w:szCs w:val="24"/>
          <w:lang w:val="ms-MY"/>
        </w:rPr>
      </w:pPr>
      <w:r w:rsidRPr="0084787D">
        <w:rPr>
          <w:rFonts w:ascii="Arial" w:hAnsi="Arial" w:cs="Arial"/>
          <w:sz w:val="24"/>
          <w:szCs w:val="24"/>
          <w:lang w:val="ms-MY"/>
        </w:rPr>
        <w:t>Nota : Sila lampirkan salinan sijil pendaftaran.</w:t>
      </w:r>
    </w:p>
    <w:p w:rsidR="00812D08" w:rsidRPr="0084787D" w:rsidRDefault="00812D08" w:rsidP="00812D08">
      <w:pPr>
        <w:pStyle w:val="NoSpacing"/>
        <w:rPr>
          <w:lang w:val="ms-MY"/>
        </w:rPr>
      </w:pPr>
    </w:p>
    <w:p w:rsidR="00812D08" w:rsidRPr="0084787D" w:rsidRDefault="00812D08" w:rsidP="00812D08">
      <w:pPr>
        <w:numPr>
          <w:ilvl w:val="1"/>
          <w:numId w:val="3"/>
        </w:numPr>
        <w:tabs>
          <w:tab w:val="clear" w:pos="72"/>
          <w:tab w:val="num" w:pos="284"/>
        </w:tabs>
        <w:spacing w:after="0" w:line="360" w:lineRule="auto"/>
        <w:ind w:left="709" w:hanging="637"/>
        <w:rPr>
          <w:rFonts w:ascii="Arial" w:hAnsi="Arial" w:cs="Arial"/>
          <w:sz w:val="24"/>
          <w:szCs w:val="24"/>
          <w:lang w:val="sv-SE"/>
        </w:rPr>
      </w:pPr>
      <w:r w:rsidRPr="0084787D">
        <w:rPr>
          <w:rFonts w:ascii="Arial" w:hAnsi="Arial" w:cs="Arial"/>
          <w:sz w:val="24"/>
          <w:szCs w:val="24"/>
          <w:lang w:val="sv-SE"/>
        </w:rPr>
        <w:t>Sijil Pematuhan Cukai [</w:t>
      </w:r>
      <w:r w:rsidRPr="0084787D">
        <w:rPr>
          <w:rFonts w:ascii="Arial" w:hAnsi="Arial" w:cs="Arial"/>
          <w:i/>
          <w:sz w:val="24"/>
          <w:szCs w:val="24"/>
          <w:lang w:val="sv-SE"/>
        </w:rPr>
        <w:t>Tax Compliance Certificate (TCC)</w:t>
      </w:r>
      <w:r w:rsidRPr="0084787D">
        <w:rPr>
          <w:rFonts w:ascii="Arial" w:hAnsi="Arial" w:cs="Arial"/>
          <w:sz w:val="24"/>
          <w:szCs w:val="24"/>
          <w:lang w:val="sv-SE"/>
        </w:rPr>
        <w:t>]: sila lampirkan salinan sijil</w:t>
      </w:r>
    </w:p>
    <w:p w:rsidR="00812D08" w:rsidRPr="0084787D" w:rsidRDefault="00812D08" w:rsidP="00812D08">
      <w:pPr>
        <w:spacing w:after="0" w:line="360" w:lineRule="auto"/>
        <w:ind w:left="72"/>
        <w:rPr>
          <w:rFonts w:ascii="Arial" w:hAnsi="Arial" w:cs="Arial"/>
          <w:b/>
          <w:sz w:val="24"/>
          <w:szCs w:val="24"/>
          <w:u w:val="single"/>
          <w:lang w:val="ms-MY"/>
        </w:rPr>
      </w:pPr>
    </w:p>
    <w:p w:rsidR="00812D08" w:rsidRPr="0084787D" w:rsidRDefault="00812D08" w:rsidP="00812D08">
      <w:pPr>
        <w:numPr>
          <w:ilvl w:val="1"/>
          <w:numId w:val="3"/>
        </w:numPr>
        <w:spacing w:after="0" w:line="360" w:lineRule="auto"/>
        <w:rPr>
          <w:rFonts w:ascii="Arial" w:hAnsi="Arial" w:cs="Arial"/>
          <w:b/>
          <w:sz w:val="24"/>
          <w:szCs w:val="24"/>
          <w:u w:val="single"/>
          <w:lang w:val="ms-MY"/>
        </w:rPr>
      </w:pPr>
      <w:r w:rsidRPr="0084787D">
        <w:rPr>
          <w:rFonts w:ascii="Arial" w:hAnsi="Arial" w:cs="Arial"/>
          <w:sz w:val="24"/>
          <w:szCs w:val="24"/>
          <w:lang w:val="ms-MY"/>
        </w:rPr>
        <w:t>Struktur Modal Syarikat :</w:t>
      </w:r>
    </w:p>
    <w:p w:rsidR="00812D08" w:rsidRPr="0084787D" w:rsidRDefault="00812D08" w:rsidP="00812D08">
      <w:pPr>
        <w:pStyle w:val="NoSpacing"/>
        <w:rPr>
          <w:lang w:val="ms-MY"/>
        </w:rPr>
      </w:pPr>
    </w:p>
    <w:tbl>
      <w:tblPr>
        <w:tblW w:w="3567" w:type="dxa"/>
        <w:tblInd w:w="648" w:type="dxa"/>
        <w:tblLook w:val="01E0" w:firstRow="1" w:lastRow="1" w:firstColumn="1" w:lastColumn="1" w:noHBand="0" w:noVBand="0"/>
      </w:tblPr>
      <w:tblGrid>
        <w:gridCol w:w="3240"/>
        <w:gridCol w:w="327"/>
      </w:tblGrid>
      <w:tr w:rsidR="00812D08" w:rsidRPr="0084787D" w:rsidTr="00DA3F36">
        <w:tc>
          <w:tcPr>
            <w:tcW w:w="3240" w:type="dxa"/>
          </w:tcPr>
          <w:p w:rsidR="00812D08" w:rsidRPr="0084787D" w:rsidRDefault="00812D08" w:rsidP="00812D08">
            <w:pPr>
              <w:numPr>
                <w:ilvl w:val="0"/>
                <w:numId w:val="5"/>
              </w:numPr>
              <w:tabs>
                <w:tab w:val="num" w:pos="-6048"/>
              </w:tabs>
              <w:spacing w:before="60" w:after="60" w:line="240" w:lineRule="auto"/>
              <w:ind w:left="792"/>
              <w:rPr>
                <w:rFonts w:ascii="Arial" w:hAnsi="Arial" w:cs="Arial"/>
                <w:sz w:val="24"/>
                <w:szCs w:val="24"/>
                <w:lang w:val="ms-MY"/>
              </w:rPr>
            </w:pPr>
            <w:r w:rsidRPr="0084787D">
              <w:rPr>
                <w:rFonts w:ascii="Arial" w:hAnsi="Arial" w:cs="Arial"/>
                <w:sz w:val="24"/>
                <w:szCs w:val="24"/>
                <w:lang w:val="ms-MY"/>
              </w:rPr>
              <w:t>Modal Dibenarkan</w:t>
            </w:r>
          </w:p>
          <w:p w:rsidR="00812D08" w:rsidRPr="0084787D" w:rsidRDefault="00812D08" w:rsidP="00DA3F36">
            <w:pPr>
              <w:tabs>
                <w:tab w:val="num" w:pos="-6048"/>
              </w:tabs>
              <w:spacing w:before="60" w:after="60"/>
              <w:ind w:left="792"/>
              <w:rPr>
                <w:rFonts w:ascii="Arial" w:hAnsi="Arial" w:cs="Arial"/>
                <w:sz w:val="24"/>
                <w:szCs w:val="24"/>
                <w:lang w:val="ms-MY"/>
              </w:rPr>
            </w:pPr>
          </w:p>
        </w:tc>
        <w:tc>
          <w:tcPr>
            <w:tcW w:w="327" w:type="dxa"/>
          </w:tcPr>
          <w:p w:rsidR="00812D08" w:rsidRPr="0084787D" w:rsidRDefault="00812D08" w:rsidP="00DA3F36">
            <w:pPr>
              <w:spacing w:before="60" w:after="60"/>
              <w:rPr>
                <w:rFonts w:ascii="Arial" w:hAnsi="Arial" w:cs="Arial"/>
                <w:sz w:val="24"/>
                <w:szCs w:val="24"/>
                <w:lang w:val="ms-MY"/>
              </w:rPr>
            </w:pPr>
            <w:r w:rsidRPr="0084787D">
              <w:rPr>
                <w:rFonts w:ascii="Arial" w:hAnsi="Arial" w:cs="Arial"/>
                <w:sz w:val="24"/>
                <w:szCs w:val="24"/>
                <w:lang w:val="ms-MY"/>
              </w:rPr>
              <w:t>:</w:t>
            </w:r>
          </w:p>
        </w:tc>
      </w:tr>
      <w:tr w:rsidR="00812D08" w:rsidRPr="0084787D" w:rsidTr="00DA3F36">
        <w:tc>
          <w:tcPr>
            <w:tcW w:w="3240" w:type="dxa"/>
          </w:tcPr>
          <w:p w:rsidR="00812D08" w:rsidRPr="0084787D" w:rsidRDefault="00812D08" w:rsidP="00812D08">
            <w:pPr>
              <w:numPr>
                <w:ilvl w:val="0"/>
                <w:numId w:val="5"/>
              </w:numPr>
              <w:tabs>
                <w:tab w:val="num" w:pos="-6048"/>
              </w:tabs>
              <w:spacing w:before="60" w:after="60" w:line="240" w:lineRule="auto"/>
              <w:ind w:left="792"/>
              <w:rPr>
                <w:rFonts w:ascii="Arial" w:hAnsi="Arial" w:cs="Arial"/>
                <w:sz w:val="24"/>
                <w:szCs w:val="24"/>
                <w:lang w:val="ms-MY"/>
              </w:rPr>
            </w:pPr>
            <w:r w:rsidRPr="0084787D">
              <w:rPr>
                <w:rFonts w:ascii="Arial" w:hAnsi="Arial" w:cs="Arial"/>
                <w:sz w:val="24"/>
                <w:szCs w:val="24"/>
                <w:lang w:val="ms-MY"/>
              </w:rPr>
              <w:t>Modal Berbayar</w:t>
            </w:r>
          </w:p>
          <w:p w:rsidR="00812D08" w:rsidRPr="0084787D" w:rsidRDefault="00812D08" w:rsidP="00DA3F36">
            <w:pPr>
              <w:tabs>
                <w:tab w:val="num" w:pos="-6048"/>
              </w:tabs>
              <w:spacing w:before="60" w:after="60"/>
              <w:ind w:left="792"/>
              <w:rPr>
                <w:rFonts w:ascii="Arial" w:hAnsi="Arial" w:cs="Arial"/>
                <w:sz w:val="24"/>
                <w:szCs w:val="24"/>
                <w:lang w:val="ms-MY"/>
              </w:rPr>
            </w:pPr>
          </w:p>
        </w:tc>
        <w:tc>
          <w:tcPr>
            <w:tcW w:w="327" w:type="dxa"/>
          </w:tcPr>
          <w:p w:rsidR="00812D08" w:rsidRPr="0084787D" w:rsidRDefault="00812D08" w:rsidP="00DA3F36">
            <w:pPr>
              <w:spacing w:before="60" w:after="60"/>
              <w:rPr>
                <w:rFonts w:ascii="Arial" w:hAnsi="Arial" w:cs="Arial"/>
                <w:sz w:val="24"/>
                <w:szCs w:val="24"/>
                <w:lang w:val="ms-MY"/>
              </w:rPr>
            </w:pPr>
            <w:r w:rsidRPr="0084787D">
              <w:rPr>
                <w:rFonts w:ascii="Arial" w:hAnsi="Arial" w:cs="Arial"/>
                <w:sz w:val="24"/>
                <w:szCs w:val="24"/>
                <w:lang w:val="ms-MY"/>
              </w:rPr>
              <w:t>:</w:t>
            </w:r>
          </w:p>
        </w:tc>
      </w:tr>
    </w:tbl>
    <w:p w:rsidR="00812D08" w:rsidRPr="0084787D" w:rsidRDefault="00812D08" w:rsidP="00812D08">
      <w:pPr>
        <w:spacing w:line="360" w:lineRule="auto"/>
        <w:rPr>
          <w:rFonts w:ascii="Arial" w:hAnsi="Arial" w:cs="Arial"/>
          <w:b/>
          <w:sz w:val="24"/>
          <w:szCs w:val="24"/>
          <w:lang w:val="ms-MY"/>
        </w:rPr>
      </w:pPr>
    </w:p>
    <w:p w:rsidR="00812D08" w:rsidRPr="0084787D" w:rsidRDefault="00812D08" w:rsidP="00812D08">
      <w:pPr>
        <w:spacing w:line="360" w:lineRule="auto"/>
        <w:rPr>
          <w:rFonts w:ascii="Arial" w:hAnsi="Arial" w:cs="Arial"/>
          <w:b/>
          <w:sz w:val="24"/>
          <w:szCs w:val="24"/>
          <w:lang w:val="ms-MY"/>
        </w:rPr>
      </w:pPr>
    </w:p>
    <w:p w:rsidR="00812D08" w:rsidRPr="0084787D" w:rsidRDefault="00812D08" w:rsidP="00812D08">
      <w:pPr>
        <w:spacing w:line="360" w:lineRule="auto"/>
        <w:rPr>
          <w:rFonts w:ascii="Arial" w:hAnsi="Arial" w:cs="Arial"/>
          <w:b/>
          <w:sz w:val="24"/>
          <w:szCs w:val="24"/>
          <w:lang w:val="ms-MY"/>
        </w:rPr>
      </w:pPr>
    </w:p>
    <w:p w:rsidR="00812D08" w:rsidRPr="0084787D" w:rsidRDefault="00812D08" w:rsidP="00812D08">
      <w:pPr>
        <w:spacing w:line="360" w:lineRule="auto"/>
        <w:rPr>
          <w:rFonts w:ascii="Arial" w:hAnsi="Arial" w:cs="Arial"/>
          <w:b/>
          <w:sz w:val="24"/>
          <w:szCs w:val="24"/>
          <w:lang w:val="ms-MY"/>
        </w:rPr>
      </w:pPr>
    </w:p>
    <w:p w:rsidR="00812D08" w:rsidRPr="0084787D" w:rsidRDefault="00812D08" w:rsidP="00812D08">
      <w:pPr>
        <w:spacing w:line="360" w:lineRule="auto"/>
        <w:rPr>
          <w:rFonts w:ascii="Arial" w:hAnsi="Arial" w:cs="Arial"/>
          <w:b/>
          <w:sz w:val="24"/>
          <w:szCs w:val="24"/>
          <w:u w:val="single"/>
          <w:lang w:val="ms-MY"/>
        </w:rPr>
      </w:pPr>
      <w:r w:rsidRPr="0084787D">
        <w:rPr>
          <w:rFonts w:ascii="Arial" w:hAnsi="Arial" w:cs="Arial"/>
          <w:b/>
          <w:sz w:val="24"/>
          <w:szCs w:val="24"/>
          <w:lang w:val="ms-MY"/>
        </w:rPr>
        <w:lastRenderedPageBreak/>
        <w:t>B.</w:t>
      </w:r>
      <w:r w:rsidRPr="0084787D">
        <w:rPr>
          <w:rFonts w:ascii="Arial" w:hAnsi="Arial" w:cs="Arial"/>
          <w:b/>
          <w:sz w:val="24"/>
          <w:szCs w:val="24"/>
          <w:lang w:val="ms-MY"/>
        </w:rPr>
        <w:tab/>
      </w:r>
      <w:r w:rsidRPr="0084787D">
        <w:rPr>
          <w:rFonts w:ascii="Arial" w:hAnsi="Arial" w:cs="Arial"/>
          <w:b/>
          <w:sz w:val="24"/>
          <w:szCs w:val="24"/>
          <w:u w:val="single"/>
          <w:lang w:val="ms-MY"/>
        </w:rPr>
        <w:t>KEWANGAN</w:t>
      </w:r>
    </w:p>
    <w:p w:rsidR="00812D08" w:rsidRPr="0084787D" w:rsidRDefault="00812D08" w:rsidP="00812D08">
      <w:pPr>
        <w:pStyle w:val="NoSpacing"/>
        <w:rPr>
          <w:lang w:val="ms-MY"/>
        </w:rPr>
      </w:pPr>
    </w:p>
    <w:p w:rsidR="00812D08" w:rsidRPr="0084787D" w:rsidRDefault="00812D08" w:rsidP="00812D08">
      <w:pPr>
        <w:spacing w:line="360" w:lineRule="auto"/>
        <w:ind w:left="1440" w:hanging="720"/>
        <w:jc w:val="both"/>
        <w:rPr>
          <w:rFonts w:ascii="Arial" w:hAnsi="Arial" w:cs="Arial"/>
          <w:sz w:val="24"/>
          <w:szCs w:val="24"/>
          <w:lang w:val="ms-MY"/>
        </w:rPr>
      </w:pPr>
      <w:r w:rsidRPr="0084787D">
        <w:rPr>
          <w:rFonts w:ascii="Arial" w:hAnsi="Arial" w:cs="Arial"/>
          <w:sz w:val="24"/>
          <w:szCs w:val="24"/>
          <w:lang w:val="ms-MY"/>
        </w:rPr>
        <w:t>a.</w:t>
      </w:r>
      <w:r w:rsidRPr="0084787D">
        <w:rPr>
          <w:rFonts w:ascii="Arial" w:hAnsi="Arial" w:cs="Arial"/>
          <w:sz w:val="24"/>
          <w:szCs w:val="24"/>
          <w:lang w:val="ms-MY"/>
        </w:rPr>
        <w:tab/>
        <w:t>Ringkasan aset dan tanggungan berdasarkan akaun yang diaudit bagi tiga (3) tahun terakhir.</w:t>
      </w:r>
    </w:p>
    <w:p w:rsidR="00812D08" w:rsidRPr="0084787D" w:rsidRDefault="00812D08" w:rsidP="00812D08">
      <w:pPr>
        <w:pStyle w:val="NoSpacing"/>
        <w:rPr>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812D08" w:rsidRPr="0084787D" w:rsidTr="00DA3F36">
        <w:trPr>
          <w:cantSplit/>
          <w:trHeight w:val="683"/>
        </w:trPr>
        <w:tc>
          <w:tcPr>
            <w:tcW w:w="3417" w:type="dxa"/>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Tahun Kewangan:</w:t>
            </w:r>
          </w:p>
        </w:tc>
        <w:tc>
          <w:tcPr>
            <w:tcW w:w="2130" w:type="dxa"/>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2022</w:t>
            </w:r>
            <w:r w:rsidRPr="0084787D">
              <w:rPr>
                <w:rFonts w:ascii="Arial" w:hAnsi="Arial" w:cs="Arial"/>
                <w:b/>
                <w:sz w:val="24"/>
                <w:szCs w:val="24"/>
                <w:lang w:val="ms-MY"/>
              </w:rPr>
              <w:br/>
              <w:t>(RM)</w:t>
            </w:r>
          </w:p>
        </w:tc>
        <w:tc>
          <w:tcPr>
            <w:tcW w:w="2130" w:type="dxa"/>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2023</w:t>
            </w:r>
          </w:p>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(RM)</w:t>
            </w:r>
          </w:p>
        </w:tc>
        <w:tc>
          <w:tcPr>
            <w:tcW w:w="2223" w:type="dxa"/>
            <w:vAlign w:val="center"/>
          </w:tcPr>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2024</w:t>
            </w:r>
          </w:p>
          <w:p w:rsidR="00812D08" w:rsidRPr="0084787D" w:rsidRDefault="00812D08" w:rsidP="00DA3F36">
            <w:pPr>
              <w:pStyle w:val="NoSpacing"/>
              <w:jc w:val="center"/>
              <w:rPr>
                <w:rFonts w:ascii="Arial" w:hAnsi="Arial" w:cs="Arial"/>
                <w:b/>
                <w:sz w:val="24"/>
                <w:szCs w:val="24"/>
                <w:lang w:val="ms-MY"/>
              </w:rPr>
            </w:pPr>
            <w:r w:rsidRPr="0084787D">
              <w:rPr>
                <w:rFonts w:ascii="Arial" w:hAnsi="Arial" w:cs="Arial"/>
                <w:b/>
                <w:sz w:val="24"/>
                <w:szCs w:val="24"/>
                <w:lang w:val="ms-MY"/>
              </w:rPr>
              <w:t>(RM)</w:t>
            </w:r>
          </w:p>
        </w:tc>
      </w:tr>
      <w:tr w:rsidR="00812D08" w:rsidRPr="0084787D" w:rsidTr="00DA3F36">
        <w:tc>
          <w:tcPr>
            <w:tcW w:w="3417" w:type="dxa"/>
          </w:tcPr>
          <w:p w:rsidR="00812D08" w:rsidRPr="0084787D" w:rsidRDefault="00812D08" w:rsidP="00812D08">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Jumlah Aset </w:t>
            </w:r>
          </w:p>
          <w:p w:rsidR="00812D08" w:rsidRPr="0084787D" w:rsidRDefault="00812D08" w:rsidP="00812D08">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Aset Semasa </w:t>
            </w:r>
          </w:p>
          <w:p w:rsidR="00812D08" w:rsidRPr="0084787D" w:rsidRDefault="00812D08" w:rsidP="00812D08">
            <w:pPr>
              <w:numPr>
                <w:ilvl w:val="0"/>
                <w:numId w:val="2"/>
              </w:numPr>
              <w:spacing w:after="0" w:line="360" w:lineRule="auto"/>
              <w:rPr>
                <w:rFonts w:ascii="Arial" w:eastAsia="MS Mincho" w:hAnsi="Arial" w:cs="Arial"/>
                <w:sz w:val="24"/>
                <w:szCs w:val="24"/>
                <w:lang w:val="ms-MY"/>
              </w:rPr>
            </w:pPr>
            <w:r w:rsidRPr="0084787D">
              <w:rPr>
                <w:rFonts w:ascii="Arial" w:eastAsia="MS Mincho" w:hAnsi="Arial" w:cs="Arial"/>
                <w:sz w:val="24"/>
                <w:szCs w:val="24"/>
                <w:lang w:val="ms-MY"/>
              </w:rPr>
              <w:t xml:space="preserve">Jumlah Tanggungan </w:t>
            </w:r>
          </w:p>
          <w:p w:rsidR="00812D08" w:rsidRPr="0084787D" w:rsidRDefault="00812D08" w:rsidP="00812D08">
            <w:pPr>
              <w:numPr>
                <w:ilvl w:val="0"/>
                <w:numId w:val="2"/>
              </w:numPr>
              <w:spacing w:after="0" w:line="360" w:lineRule="auto"/>
              <w:rPr>
                <w:rFonts w:ascii="Arial" w:eastAsia="MS Mincho" w:hAnsi="Arial" w:cs="Arial"/>
                <w:sz w:val="24"/>
                <w:szCs w:val="24"/>
                <w:lang w:val="ms-MY"/>
              </w:rPr>
            </w:pPr>
            <w:r w:rsidRPr="0084787D">
              <w:rPr>
                <w:rFonts w:ascii="Arial" w:eastAsia="MS Mincho" w:hAnsi="Arial" w:cs="Arial"/>
                <w:sz w:val="24"/>
                <w:szCs w:val="24"/>
                <w:lang w:val="ms-MY"/>
              </w:rPr>
              <w:t xml:space="preserve">Tanggungan Semasa </w:t>
            </w:r>
          </w:p>
          <w:p w:rsidR="00812D08" w:rsidRPr="0084787D" w:rsidRDefault="00812D08" w:rsidP="00812D08">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Nilai Bersih </w:t>
            </w:r>
          </w:p>
          <w:p w:rsidR="00812D08" w:rsidRPr="0084787D" w:rsidRDefault="00812D08" w:rsidP="00812D08">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Modal Kerja </w:t>
            </w:r>
          </w:p>
        </w:tc>
        <w:tc>
          <w:tcPr>
            <w:tcW w:w="2130" w:type="dxa"/>
          </w:tcPr>
          <w:p w:rsidR="00812D08" w:rsidRPr="0084787D" w:rsidRDefault="00812D08" w:rsidP="00DA3F36">
            <w:pPr>
              <w:spacing w:line="360" w:lineRule="auto"/>
              <w:jc w:val="both"/>
              <w:rPr>
                <w:rFonts w:ascii="Arial" w:eastAsia="MS Mincho" w:hAnsi="Arial" w:cs="Arial"/>
                <w:sz w:val="24"/>
                <w:szCs w:val="24"/>
                <w:lang w:val="ms-MY"/>
              </w:rPr>
            </w:pPr>
          </w:p>
        </w:tc>
        <w:tc>
          <w:tcPr>
            <w:tcW w:w="2130" w:type="dxa"/>
          </w:tcPr>
          <w:p w:rsidR="00812D08" w:rsidRPr="0084787D" w:rsidRDefault="00812D08" w:rsidP="00DA3F36">
            <w:pPr>
              <w:spacing w:line="360" w:lineRule="auto"/>
              <w:jc w:val="both"/>
              <w:rPr>
                <w:rFonts w:ascii="Arial" w:eastAsia="MS Mincho" w:hAnsi="Arial" w:cs="Arial"/>
                <w:sz w:val="24"/>
                <w:szCs w:val="24"/>
                <w:lang w:val="ms-MY"/>
              </w:rPr>
            </w:pPr>
          </w:p>
        </w:tc>
        <w:tc>
          <w:tcPr>
            <w:tcW w:w="2223" w:type="dxa"/>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spacing w:line="360" w:lineRule="auto"/>
        <w:ind w:left="1440" w:hanging="720"/>
        <w:jc w:val="both"/>
        <w:rPr>
          <w:rFonts w:ascii="Arial" w:hAnsi="Arial" w:cs="Arial"/>
          <w:sz w:val="24"/>
          <w:szCs w:val="24"/>
          <w:lang w:val="ms-MY"/>
        </w:rPr>
      </w:pPr>
    </w:p>
    <w:p w:rsidR="00812D08" w:rsidRPr="0084787D" w:rsidRDefault="00812D08" w:rsidP="00812D08">
      <w:pPr>
        <w:jc w:val="both"/>
        <w:rPr>
          <w:rFonts w:ascii="Arial" w:hAnsi="Arial" w:cs="Arial"/>
          <w:sz w:val="24"/>
          <w:szCs w:val="24"/>
          <w:lang w:val="ms-MY"/>
        </w:rPr>
      </w:pPr>
      <w:r w:rsidRPr="0084787D">
        <w:rPr>
          <w:rFonts w:ascii="Arial" w:hAnsi="Arial" w:cs="Arial"/>
          <w:sz w:val="24"/>
          <w:szCs w:val="24"/>
          <w:lang w:val="ms-MY"/>
        </w:rPr>
        <w:t>Nota : Penyata Kewangan yang telah diaudit bagi tiga (3) tahun berakhir hendaklah disertakan</w:t>
      </w:r>
    </w:p>
    <w:p w:rsidR="00812D08" w:rsidRPr="0084787D" w:rsidRDefault="00812D08" w:rsidP="00812D08">
      <w:pPr>
        <w:pStyle w:val="NoSpacing"/>
        <w:rPr>
          <w:lang w:val="ms-MY"/>
        </w:rPr>
      </w:pPr>
    </w:p>
    <w:p w:rsidR="00812D08" w:rsidRPr="0084787D" w:rsidRDefault="00812D08" w:rsidP="00812D08">
      <w:pPr>
        <w:numPr>
          <w:ilvl w:val="2"/>
          <w:numId w:val="4"/>
        </w:numPr>
        <w:tabs>
          <w:tab w:val="clear" w:pos="2340"/>
          <w:tab w:val="left" w:pos="-5490"/>
        </w:tabs>
        <w:spacing w:after="0" w:line="360" w:lineRule="auto"/>
        <w:ind w:left="1440" w:hanging="720"/>
        <w:jc w:val="both"/>
        <w:rPr>
          <w:rFonts w:ascii="Arial" w:hAnsi="Arial" w:cs="Arial"/>
          <w:sz w:val="24"/>
          <w:szCs w:val="24"/>
          <w:lang w:val="ms-MY"/>
        </w:rPr>
      </w:pPr>
      <w:r w:rsidRPr="0084787D">
        <w:rPr>
          <w:rFonts w:ascii="Arial" w:hAnsi="Arial" w:cs="Arial"/>
          <w:sz w:val="24"/>
          <w:szCs w:val="24"/>
          <w:lang w:val="ms-MY"/>
        </w:rPr>
        <w:t>Bank-bank Utama:</w:t>
      </w:r>
    </w:p>
    <w:p w:rsidR="00812D08" w:rsidRPr="0084787D" w:rsidRDefault="00812D08" w:rsidP="00812D08">
      <w:pPr>
        <w:spacing w:line="360" w:lineRule="auto"/>
        <w:ind w:left="720"/>
        <w:jc w:val="both"/>
        <w:rPr>
          <w:rFonts w:ascii="Arial" w:hAnsi="Arial" w:cs="Arial"/>
          <w:sz w:val="24"/>
          <w:szCs w:val="24"/>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812D08" w:rsidRPr="0084787D" w:rsidTr="00DA3F36">
        <w:tc>
          <w:tcPr>
            <w:tcW w:w="717" w:type="dxa"/>
            <w:vAlign w:val="center"/>
          </w:tcPr>
          <w:p w:rsidR="00812D08" w:rsidRPr="0084787D" w:rsidRDefault="00812D08" w:rsidP="00DA3F36">
            <w:pPr>
              <w:spacing w:line="360" w:lineRule="auto"/>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5676" w:type="dxa"/>
            <w:vAlign w:val="center"/>
          </w:tcPr>
          <w:p w:rsidR="00812D08" w:rsidRPr="0084787D" w:rsidRDefault="00812D08" w:rsidP="00DA3F36">
            <w:pPr>
              <w:spacing w:line="360" w:lineRule="auto"/>
              <w:jc w:val="center"/>
              <w:rPr>
                <w:rFonts w:ascii="Arial" w:eastAsia="MS Mincho" w:hAnsi="Arial" w:cs="Arial"/>
                <w:b/>
                <w:sz w:val="24"/>
                <w:szCs w:val="24"/>
                <w:lang w:val="ms-MY"/>
              </w:rPr>
            </w:pPr>
            <w:r w:rsidRPr="0084787D">
              <w:rPr>
                <w:rFonts w:ascii="Arial" w:eastAsia="MS Mincho" w:hAnsi="Arial" w:cs="Arial"/>
                <w:b/>
                <w:sz w:val="24"/>
                <w:szCs w:val="24"/>
                <w:lang w:val="ms-MY"/>
              </w:rPr>
              <w:t>Nama Bank &amp; Alamat</w:t>
            </w:r>
          </w:p>
        </w:tc>
        <w:tc>
          <w:tcPr>
            <w:tcW w:w="3507" w:type="dxa"/>
            <w:vAlign w:val="center"/>
          </w:tcPr>
          <w:p w:rsidR="00812D08" w:rsidRPr="0084787D" w:rsidRDefault="00812D08" w:rsidP="00DA3F36">
            <w:pPr>
              <w:spacing w:line="360" w:lineRule="auto"/>
              <w:jc w:val="center"/>
              <w:rPr>
                <w:rFonts w:ascii="Arial" w:eastAsia="MS Mincho" w:hAnsi="Arial" w:cs="Arial"/>
                <w:b/>
                <w:sz w:val="24"/>
                <w:szCs w:val="24"/>
                <w:lang w:val="ms-MY"/>
              </w:rPr>
            </w:pPr>
            <w:r w:rsidRPr="0084787D">
              <w:rPr>
                <w:rFonts w:ascii="Arial" w:eastAsia="MS Mincho" w:hAnsi="Arial" w:cs="Arial"/>
                <w:b/>
                <w:sz w:val="24"/>
                <w:szCs w:val="24"/>
                <w:lang w:val="ms-MY"/>
              </w:rPr>
              <w:t>Jenis Akaun</w:t>
            </w:r>
          </w:p>
        </w:tc>
      </w:tr>
      <w:tr w:rsidR="00812D08" w:rsidRPr="0084787D" w:rsidTr="00DA3F36">
        <w:trPr>
          <w:trHeight w:val="2735"/>
        </w:trPr>
        <w:tc>
          <w:tcPr>
            <w:tcW w:w="717" w:type="dxa"/>
          </w:tcPr>
          <w:p w:rsidR="00812D08" w:rsidRPr="0084787D" w:rsidRDefault="00812D08" w:rsidP="00DA3F36">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1.</w:t>
            </w:r>
          </w:p>
          <w:p w:rsidR="00812D08" w:rsidRPr="0084787D" w:rsidRDefault="00812D08" w:rsidP="00DA3F36">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2.</w:t>
            </w:r>
          </w:p>
          <w:p w:rsidR="00812D08" w:rsidRPr="0084787D" w:rsidRDefault="00812D08" w:rsidP="00DA3F36">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3.</w:t>
            </w:r>
          </w:p>
        </w:tc>
        <w:tc>
          <w:tcPr>
            <w:tcW w:w="5676" w:type="dxa"/>
          </w:tcPr>
          <w:p w:rsidR="00812D08" w:rsidRPr="0084787D" w:rsidRDefault="00812D08" w:rsidP="00DA3F36">
            <w:pPr>
              <w:spacing w:line="360" w:lineRule="auto"/>
              <w:jc w:val="both"/>
              <w:rPr>
                <w:rFonts w:ascii="Arial" w:eastAsia="MS Mincho" w:hAnsi="Arial" w:cs="Arial"/>
                <w:sz w:val="24"/>
                <w:szCs w:val="24"/>
                <w:lang w:val="ms-MY"/>
              </w:rPr>
            </w:pPr>
          </w:p>
        </w:tc>
        <w:tc>
          <w:tcPr>
            <w:tcW w:w="3507" w:type="dxa"/>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spacing w:line="360" w:lineRule="auto"/>
        <w:jc w:val="both"/>
        <w:rPr>
          <w:rFonts w:ascii="Arial" w:hAnsi="Arial" w:cs="Arial"/>
          <w:sz w:val="24"/>
          <w:szCs w:val="24"/>
          <w:lang w:val="ms-MY"/>
        </w:rPr>
      </w:pPr>
    </w:p>
    <w:p w:rsidR="00812D08" w:rsidRPr="0084787D" w:rsidRDefault="00812D08" w:rsidP="00812D08">
      <w:pPr>
        <w:spacing w:line="360" w:lineRule="auto"/>
        <w:jc w:val="both"/>
        <w:rPr>
          <w:rFonts w:ascii="Arial" w:hAnsi="Arial" w:cs="Arial"/>
          <w:sz w:val="24"/>
          <w:szCs w:val="24"/>
          <w:lang w:val="ms-MY"/>
        </w:rPr>
      </w:pPr>
    </w:p>
    <w:p w:rsidR="00812D08" w:rsidRPr="0084787D" w:rsidRDefault="00812D08" w:rsidP="00812D08">
      <w:pPr>
        <w:numPr>
          <w:ilvl w:val="2"/>
          <w:numId w:val="4"/>
        </w:numPr>
        <w:tabs>
          <w:tab w:val="clear" w:pos="2340"/>
          <w:tab w:val="num" w:pos="-5220"/>
        </w:tabs>
        <w:spacing w:after="0" w:line="360" w:lineRule="auto"/>
        <w:ind w:left="1440" w:hanging="720"/>
        <w:jc w:val="both"/>
        <w:rPr>
          <w:rFonts w:ascii="Arial" w:hAnsi="Arial" w:cs="Arial"/>
          <w:sz w:val="24"/>
          <w:szCs w:val="24"/>
          <w:lang w:val="ms-MY"/>
        </w:rPr>
      </w:pPr>
      <w:r w:rsidRPr="0084787D">
        <w:rPr>
          <w:rFonts w:ascii="Arial" w:hAnsi="Arial" w:cs="Arial"/>
          <w:sz w:val="24"/>
          <w:szCs w:val="24"/>
          <w:lang w:val="ms-MY"/>
        </w:rPr>
        <w:lastRenderedPageBreak/>
        <w:t>Kemudahan Kredit (Jenis dan jumlah kredit yang boleh disediakan oleh syarikat:)</w:t>
      </w:r>
    </w:p>
    <w:p w:rsidR="00812D08" w:rsidRPr="0084787D" w:rsidRDefault="00812D08" w:rsidP="00812D08">
      <w:pPr>
        <w:pStyle w:val="NoSpacing"/>
        <w:rPr>
          <w:lang w:val="ms-MY"/>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812D08" w:rsidRPr="0084787D" w:rsidTr="00DA3F36">
        <w:tc>
          <w:tcPr>
            <w:tcW w:w="685" w:type="dxa"/>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4971" w:type="dxa"/>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Jenis Kemudahan Kredit</w:t>
            </w:r>
          </w:p>
        </w:tc>
        <w:tc>
          <w:tcPr>
            <w:tcW w:w="2052" w:type="dxa"/>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Bank/Institusi Kewangan</w:t>
            </w:r>
          </w:p>
        </w:tc>
        <w:tc>
          <w:tcPr>
            <w:tcW w:w="2192" w:type="dxa"/>
            <w:vAlign w:val="center"/>
          </w:tcPr>
          <w:p w:rsidR="00812D08" w:rsidRPr="0084787D" w:rsidRDefault="00812D08" w:rsidP="00DA3F36">
            <w:pPr>
              <w:jc w:val="center"/>
              <w:rPr>
                <w:rFonts w:ascii="Arial" w:eastAsia="MS Mincho" w:hAnsi="Arial" w:cs="Arial"/>
                <w:b/>
                <w:sz w:val="24"/>
                <w:szCs w:val="24"/>
                <w:lang w:val="ms-MY"/>
              </w:rPr>
            </w:pPr>
            <w:r w:rsidRPr="0084787D">
              <w:rPr>
                <w:rFonts w:ascii="Arial" w:eastAsia="MS Mincho" w:hAnsi="Arial" w:cs="Arial"/>
                <w:b/>
                <w:sz w:val="24"/>
                <w:szCs w:val="24"/>
                <w:lang w:val="ms-MY"/>
              </w:rPr>
              <w:t>Jumlah (RM)</w:t>
            </w:r>
          </w:p>
        </w:tc>
      </w:tr>
      <w:tr w:rsidR="00812D08" w:rsidRPr="0084787D" w:rsidTr="00DA3F36">
        <w:trPr>
          <w:trHeight w:val="2735"/>
        </w:trPr>
        <w:tc>
          <w:tcPr>
            <w:tcW w:w="685" w:type="dxa"/>
          </w:tcPr>
          <w:p w:rsidR="00812D08" w:rsidRPr="0084787D" w:rsidRDefault="00812D08" w:rsidP="00DA3F36">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1.</w:t>
            </w:r>
          </w:p>
          <w:p w:rsidR="00812D08" w:rsidRPr="0084787D" w:rsidRDefault="00812D08" w:rsidP="00DA3F36">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2.</w:t>
            </w:r>
          </w:p>
          <w:p w:rsidR="00812D08" w:rsidRPr="0084787D" w:rsidRDefault="00812D08" w:rsidP="00DA3F36">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3.</w:t>
            </w:r>
          </w:p>
        </w:tc>
        <w:tc>
          <w:tcPr>
            <w:tcW w:w="4971" w:type="dxa"/>
          </w:tcPr>
          <w:p w:rsidR="00812D08" w:rsidRPr="0084787D" w:rsidRDefault="00812D08" w:rsidP="00DA3F36">
            <w:pPr>
              <w:spacing w:line="360" w:lineRule="auto"/>
              <w:jc w:val="both"/>
              <w:rPr>
                <w:rFonts w:ascii="Arial" w:eastAsia="MS Mincho" w:hAnsi="Arial" w:cs="Arial"/>
                <w:sz w:val="24"/>
                <w:szCs w:val="24"/>
                <w:lang w:val="ms-MY"/>
              </w:rPr>
            </w:pPr>
          </w:p>
        </w:tc>
        <w:tc>
          <w:tcPr>
            <w:tcW w:w="2052" w:type="dxa"/>
          </w:tcPr>
          <w:p w:rsidR="00812D08" w:rsidRPr="0084787D" w:rsidRDefault="00812D08" w:rsidP="00DA3F36">
            <w:pPr>
              <w:spacing w:line="360" w:lineRule="auto"/>
              <w:jc w:val="both"/>
              <w:rPr>
                <w:rFonts w:ascii="Arial" w:eastAsia="MS Mincho" w:hAnsi="Arial" w:cs="Arial"/>
                <w:sz w:val="24"/>
                <w:szCs w:val="24"/>
                <w:lang w:val="ms-MY"/>
              </w:rPr>
            </w:pPr>
          </w:p>
        </w:tc>
        <w:tc>
          <w:tcPr>
            <w:tcW w:w="2192" w:type="dxa"/>
          </w:tcPr>
          <w:p w:rsidR="00812D08" w:rsidRPr="0084787D" w:rsidRDefault="00812D08" w:rsidP="00DA3F36">
            <w:pPr>
              <w:spacing w:line="360" w:lineRule="auto"/>
              <w:jc w:val="both"/>
              <w:rPr>
                <w:rFonts w:ascii="Arial" w:eastAsia="MS Mincho" w:hAnsi="Arial" w:cs="Arial"/>
                <w:sz w:val="24"/>
                <w:szCs w:val="24"/>
                <w:lang w:val="ms-MY"/>
              </w:rPr>
            </w:pPr>
          </w:p>
        </w:tc>
      </w:tr>
    </w:tbl>
    <w:p w:rsidR="00812D08" w:rsidRPr="0084787D" w:rsidRDefault="00812D08" w:rsidP="00812D08">
      <w:pPr>
        <w:spacing w:line="360" w:lineRule="auto"/>
        <w:jc w:val="both"/>
        <w:rPr>
          <w:rFonts w:ascii="Arial" w:hAnsi="Arial" w:cs="Arial"/>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spacing w:line="360" w:lineRule="auto"/>
        <w:jc w:val="both"/>
        <w:rPr>
          <w:rFonts w:ascii="Arial" w:hAnsi="Arial" w:cs="Arial"/>
          <w:b/>
          <w:sz w:val="24"/>
          <w:szCs w:val="24"/>
          <w:lang w:val="ms-MY"/>
        </w:rPr>
      </w:pPr>
    </w:p>
    <w:p w:rsidR="00812D08" w:rsidRPr="0084787D" w:rsidRDefault="00812D08" w:rsidP="00812D08">
      <w:pPr>
        <w:pStyle w:val="NoSpacing"/>
        <w:rPr>
          <w:lang w:val="ms-MY"/>
        </w:rPr>
      </w:pPr>
    </w:p>
    <w:p w:rsidR="00812D08" w:rsidRDefault="00812D08" w:rsidP="00812D08">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SEBUTHARGA PERKHIDMATAN PENERBITAN VIDEO PROMOSI PELAN INDUK PERINDUSTRIAN BAHARU (NIMP) 2030</w:t>
      </w:r>
    </w:p>
    <w:p w:rsidR="00812D08" w:rsidRDefault="00812D08" w:rsidP="00812D08">
      <w:pPr>
        <w:spacing w:after="0" w:line="240" w:lineRule="auto"/>
        <w:jc w:val="center"/>
        <w:rPr>
          <w:rFonts w:ascii="Arial" w:eastAsia="Arial" w:hAnsi="Arial" w:cs="Arial"/>
          <w:b/>
          <w:sz w:val="24"/>
          <w:szCs w:val="24"/>
        </w:rPr>
      </w:pPr>
      <w:r>
        <w:rPr>
          <w:rFonts w:ascii="Arial" w:eastAsia="Arial" w:hAnsi="Arial" w:cs="Arial"/>
          <w:b/>
          <w:sz w:val="24"/>
          <w:szCs w:val="24"/>
        </w:rPr>
        <w:t>SEBUTHARGA MIDA BIL: 17/2025</w:t>
      </w:r>
    </w:p>
    <w:p w:rsidR="00812D08" w:rsidRDefault="00812D08" w:rsidP="00812D08">
      <w:pPr>
        <w:spacing w:after="0" w:line="240" w:lineRule="auto"/>
        <w:jc w:val="center"/>
        <w:rPr>
          <w:rFonts w:ascii="Arial" w:eastAsia="Arial" w:hAnsi="Arial" w:cs="Arial"/>
          <w:b/>
          <w:sz w:val="24"/>
          <w:szCs w:val="24"/>
        </w:rPr>
      </w:pPr>
    </w:p>
    <w:p w:rsidR="00812D08" w:rsidRDefault="00812D08" w:rsidP="00812D08">
      <w:pPr>
        <w:spacing w:before="60" w:after="60" w:line="360" w:lineRule="auto"/>
        <w:jc w:val="center"/>
        <w:rPr>
          <w:rFonts w:ascii="Arial" w:eastAsia="Arial" w:hAnsi="Arial" w:cs="Arial"/>
          <w:b/>
          <w:sz w:val="24"/>
          <w:szCs w:val="24"/>
          <w:u w:val="single"/>
        </w:rPr>
      </w:pPr>
      <w:r>
        <w:rPr>
          <w:rFonts w:ascii="Arial" w:eastAsia="Arial" w:hAnsi="Arial" w:cs="Arial"/>
          <w:b/>
          <w:sz w:val="24"/>
          <w:szCs w:val="24"/>
          <w:u w:val="single"/>
        </w:rPr>
        <w:t>SENARAI SEMAK PEMATUHAN MAKLUMBALAS</w:t>
      </w:r>
    </w:p>
    <w:p w:rsidR="00812D08" w:rsidRDefault="00812D08" w:rsidP="00812D08">
      <w:pPr>
        <w:spacing w:after="0" w:line="240" w:lineRule="auto"/>
        <w:ind w:left="644"/>
        <w:rPr>
          <w:rFonts w:ascii="Arial" w:eastAsia="Arial" w:hAnsi="Arial" w:cs="Arial"/>
          <w:b/>
          <w:sz w:val="24"/>
          <w:szCs w:val="24"/>
        </w:rPr>
      </w:pPr>
      <w:bookmarkStart w:id="10" w:name="_heading=h.gjdgxs" w:colFirst="0" w:colLast="0"/>
      <w:bookmarkEnd w:id="10"/>
    </w:p>
    <w:p w:rsidR="00812D08" w:rsidRDefault="00812D08" w:rsidP="00812D08">
      <w:pPr>
        <w:spacing w:before="60" w:after="60" w:line="360" w:lineRule="auto"/>
        <w:rPr>
          <w:rFonts w:ascii="Arial" w:eastAsia="Arial" w:hAnsi="Arial" w:cs="Arial"/>
          <w:sz w:val="24"/>
          <w:szCs w:val="24"/>
        </w:rPr>
      </w:pPr>
      <w:proofErr w:type="spellStart"/>
      <w:r>
        <w:rPr>
          <w:rFonts w:ascii="Arial" w:eastAsia="Arial" w:hAnsi="Arial" w:cs="Arial"/>
          <w:sz w:val="24"/>
          <w:szCs w:val="24"/>
        </w:rPr>
        <w:t>Sila</w:t>
      </w:r>
      <w:proofErr w:type="spellEnd"/>
      <w:r>
        <w:rPr>
          <w:rFonts w:ascii="Arial" w:eastAsia="Arial" w:hAnsi="Arial" w:cs="Arial"/>
          <w:sz w:val="24"/>
          <w:szCs w:val="24"/>
        </w:rPr>
        <w:t xml:space="preserve"> </w:t>
      </w:r>
      <w:proofErr w:type="spellStart"/>
      <w:r>
        <w:rPr>
          <w:rFonts w:ascii="Arial" w:eastAsia="Arial" w:hAnsi="Arial" w:cs="Arial"/>
          <w:sz w:val="24"/>
          <w:szCs w:val="24"/>
        </w:rPr>
        <w:t>tandakan</w:t>
      </w:r>
      <w:proofErr w:type="spellEnd"/>
      <w:r>
        <w:rPr>
          <w:rFonts w:ascii="Arial" w:eastAsia="Arial" w:hAnsi="Arial" w:cs="Arial"/>
          <w:sz w:val="24"/>
          <w:szCs w:val="24"/>
        </w:rPr>
        <w:t xml:space="preserve"> </w:t>
      </w:r>
      <w:sdt>
        <w:sdtPr>
          <w:tag w:val="goog_rdk_0"/>
          <w:id w:val="397292924"/>
        </w:sdtPr>
        <w:sdtContent>
          <w:r>
            <w:rPr>
              <w:rFonts w:ascii="Arial Unicode MS" w:eastAsia="Arial Unicode MS" w:hAnsi="Arial Unicode MS" w:cs="Arial Unicode MS"/>
              <w:b/>
              <w:sz w:val="24"/>
              <w:szCs w:val="24"/>
            </w:rPr>
            <w:t>( √ )</w:t>
          </w:r>
        </w:sdtContent>
      </w:sdt>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 xml:space="preserve"> </w:t>
      </w:r>
      <w:proofErr w:type="spellStart"/>
      <w:r>
        <w:rPr>
          <w:rFonts w:ascii="Arial" w:eastAsia="Arial" w:hAnsi="Arial" w:cs="Arial"/>
          <w:sz w:val="24"/>
          <w:szCs w:val="24"/>
        </w:rPr>
        <w:t>maklumbalas</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yang </w:t>
      </w:r>
      <w:proofErr w:type="spellStart"/>
      <w:r>
        <w:rPr>
          <w:rFonts w:ascii="Arial" w:eastAsia="Arial" w:hAnsi="Arial" w:cs="Arial"/>
          <w:sz w:val="24"/>
          <w:szCs w:val="24"/>
        </w:rPr>
        <w:t>disertakan</w:t>
      </w:r>
      <w:proofErr w:type="spellEnd"/>
      <w:r>
        <w:rPr>
          <w:rFonts w:ascii="Arial" w:eastAsia="Arial" w:hAnsi="Arial" w:cs="Arial"/>
          <w:sz w:val="24"/>
          <w:szCs w:val="24"/>
        </w:rPr>
        <w:t>:</w:t>
      </w:r>
    </w:p>
    <w:tbl>
      <w:tblPr>
        <w:tblpPr w:leftFromText="180" w:rightFromText="180" w:vertAnchor="text" w:tblpX="-77" w:tblpY="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775"/>
        <w:gridCol w:w="1710"/>
        <w:gridCol w:w="1620"/>
      </w:tblGrid>
      <w:tr w:rsidR="00812D08" w:rsidTr="00DA3F36">
        <w:trPr>
          <w:tblHeader/>
        </w:trPr>
        <w:tc>
          <w:tcPr>
            <w:tcW w:w="705" w:type="dxa"/>
            <w:shd w:val="clear" w:color="auto" w:fill="C6D9F1"/>
            <w:vAlign w:val="center"/>
          </w:tcPr>
          <w:p w:rsidR="00812D08" w:rsidRDefault="00812D08" w:rsidP="00DA3F36">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Bil</w:t>
            </w:r>
            <w:proofErr w:type="spellEnd"/>
            <w:r>
              <w:rPr>
                <w:rFonts w:ascii="Arial" w:eastAsia="Arial" w:hAnsi="Arial" w:cs="Arial"/>
                <w:b/>
                <w:sz w:val="24"/>
                <w:szCs w:val="24"/>
              </w:rPr>
              <w:t>.</w:t>
            </w:r>
          </w:p>
        </w:tc>
        <w:tc>
          <w:tcPr>
            <w:tcW w:w="5775" w:type="dxa"/>
            <w:shd w:val="clear" w:color="auto" w:fill="C6D9F1"/>
            <w:vAlign w:val="center"/>
          </w:tcPr>
          <w:p w:rsidR="00812D08" w:rsidRDefault="00812D08" w:rsidP="00DA3F36">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Perkara</w:t>
            </w:r>
            <w:proofErr w:type="spellEnd"/>
            <w:r>
              <w:rPr>
                <w:rFonts w:ascii="Arial" w:eastAsia="Arial" w:hAnsi="Arial" w:cs="Arial"/>
                <w:b/>
                <w:sz w:val="24"/>
                <w:szCs w:val="24"/>
              </w:rPr>
              <w:t xml:space="preserve"> / </w:t>
            </w:r>
            <w:proofErr w:type="spellStart"/>
            <w:r>
              <w:rPr>
                <w:rFonts w:ascii="Arial" w:eastAsia="Arial" w:hAnsi="Arial" w:cs="Arial"/>
                <w:b/>
                <w:sz w:val="24"/>
                <w:szCs w:val="24"/>
              </w:rPr>
              <w:t>Dokumen</w:t>
            </w:r>
            <w:proofErr w:type="spellEnd"/>
          </w:p>
        </w:tc>
        <w:tc>
          <w:tcPr>
            <w:tcW w:w="1710" w:type="dxa"/>
            <w:shd w:val="clear" w:color="auto" w:fill="C6D9F1"/>
            <w:vAlign w:val="center"/>
          </w:tcPr>
          <w:p w:rsidR="00812D08" w:rsidRDefault="00812D08" w:rsidP="00DA3F36">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Semakan</w:t>
            </w:r>
            <w:proofErr w:type="spellEnd"/>
            <w:r>
              <w:rPr>
                <w:rFonts w:ascii="Arial" w:eastAsia="Arial" w:hAnsi="Arial" w:cs="Arial"/>
                <w:b/>
                <w:sz w:val="24"/>
                <w:szCs w:val="24"/>
              </w:rPr>
              <w:t xml:space="preserve"> oleh Syarikat</w:t>
            </w:r>
          </w:p>
        </w:tc>
        <w:tc>
          <w:tcPr>
            <w:tcW w:w="1620" w:type="dxa"/>
            <w:shd w:val="clear" w:color="auto" w:fill="C6D9F1"/>
            <w:vAlign w:val="center"/>
          </w:tcPr>
          <w:p w:rsidR="00812D08" w:rsidRDefault="00812D08" w:rsidP="00DA3F36">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Semakan</w:t>
            </w:r>
            <w:proofErr w:type="spellEnd"/>
            <w:r>
              <w:rPr>
                <w:rFonts w:ascii="Arial" w:eastAsia="Arial" w:hAnsi="Arial" w:cs="Arial"/>
                <w:b/>
                <w:sz w:val="24"/>
                <w:szCs w:val="24"/>
              </w:rPr>
              <w:t xml:space="preserve"> oleh </w:t>
            </w:r>
          </w:p>
          <w:p w:rsidR="00812D08" w:rsidRDefault="00812D08" w:rsidP="00DA3F36">
            <w:pPr>
              <w:spacing w:before="60" w:after="60" w:line="240" w:lineRule="auto"/>
              <w:jc w:val="center"/>
              <w:rPr>
                <w:rFonts w:ascii="Arial" w:eastAsia="Arial" w:hAnsi="Arial" w:cs="Arial"/>
                <w:b/>
                <w:sz w:val="24"/>
                <w:szCs w:val="24"/>
              </w:rPr>
            </w:pPr>
            <w:r>
              <w:rPr>
                <w:rFonts w:ascii="Arial" w:eastAsia="Arial" w:hAnsi="Arial" w:cs="Arial"/>
                <w:b/>
                <w:sz w:val="24"/>
                <w:szCs w:val="24"/>
              </w:rPr>
              <w:t>MIDA</w:t>
            </w:r>
          </w:p>
        </w:tc>
      </w:tr>
      <w:tr w:rsidR="00812D08" w:rsidTr="00DA3F36">
        <w:trPr>
          <w:trHeight w:val="418"/>
        </w:trPr>
        <w:tc>
          <w:tcPr>
            <w:tcW w:w="705" w:type="dxa"/>
            <w:vAlign w:val="center"/>
          </w:tcPr>
          <w:p w:rsidR="00812D08" w:rsidRDefault="00812D08" w:rsidP="008A1CB2">
            <w:pPr>
              <w:numPr>
                <w:ilvl w:val="0"/>
                <w:numId w:val="51"/>
              </w:numPr>
              <w:spacing w:before="60" w:after="60" w:line="240" w:lineRule="auto"/>
              <w:jc w:val="both"/>
              <w:rPr>
                <w:rFonts w:ascii="Arial" w:eastAsia="Arial" w:hAnsi="Arial" w:cs="Arial"/>
                <w:sz w:val="24"/>
                <w:szCs w:val="24"/>
              </w:rPr>
            </w:pPr>
            <w:r>
              <w:rPr>
                <w:rFonts w:ascii="Arial" w:eastAsia="Arial" w:hAnsi="Arial" w:cs="Arial"/>
                <w:sz w:val="24"/>
                <w:szCs w:val="24"/>
              </w:rPr>
              <w:t>5</w:t>
            </w:r>
          </w:p>
        </w:tc>
        <w:tc>
          <w:tcPr>
            <w:tcW w:w="5775" w:type="dxa"/>
            <w:vAlign w:val="center"/>
          </w:tcPr>
          <w:p w:rsidR="00812D08" w:rsidRDefault="00812D08" w:rsidP="00DA3F36">
            <w:pPr>
              <w:spacing w:before="60" w:after="60" w:line="240" w:lineRule="auto"/>
              <w:rPr>
                <w:rFonts w:ascii="Arial" w:eastAsia="Arial" w:hAnsi="Arial" w:cs="Arial"/>
                <w:sz w:val="24"/>
                <w:szCs w:val="24"/>
              </w:rPr>
            </w:pPr>
            <w:r>
              <w:rPr>
                <w:rFonts w:ascii="Arial" w:eastAsia="Arial" w:hAnsi="Arial" w:cs="Arial"/>
                <w:sz w:val="24"/>
                <w:szCs w:val="24"/>
              </w:rPr>
              <w:t xml:space="preserve">Surat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Petender</w:t>
            </w:r>
            <w:proofErr w:type="spellEnd"/>
            <w:r>
              <w:rPr>
                <w:rFonts w:ascii="Arial" w:eastAsia="Arial" w:hAnsi="Arial" w:cs="Arial"/>
                <w:sz w:val="24"/>
                <w:szCs w:val="24"/>
              </w:rPr>
              <w:t xml:space="preserve"> </w:t>
            </w:r>
          </w:p>
        </w:tc>
        <w:tc>
          <w:tcPr>
            <w:tcW w:w="1710" w:type="dxa"/>
            <w:vAlign w:val="center"/>
          </w:tcPr>
          <w:p w:rsidR="00812D08" w:rsidRDefault="00812D08" w:rsidP="00DA3F36">
            <w:pPr>
              <w:spacing w:before="60" w:after="60" w:line="240" w:lineRule="auto"/>
              <w:jc w:val="both"/>
              <w:rPr>
                <w:rFonts w:ascii="Arial" w:eastAsia="Arial" w:hAnsi="Arial" w:cs="Arial"/>
                <w:sz w:val="24"/>
                <w:szCs w:val="24"/>
              </w:rPr>
            </w:pPr>
          </w:p>
        </w:tc>
        <w:tc>
          <w:tcPr>
            <w:tcW w:w="1620" w:type="dxa"/>
            <w:vAlign w:val="center"/>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445"/>
        </w:trPr>
        <w:tc>
          <w:tcPr>
            <w:tcW w:w="705" w:type="dxa"/>
            <w:vAlign w:val="center"/>
          </w:tcPr>
          <w:p w:rsidR="00812D08" w:rsidRDefault="00812D08" w:rsidP="008A1CB2">
            <w:pPr>
              <w:numPr>
                <w:ilvl w:val="0"/>
                <w:numId w:val="51"/>
              </w:numPr>
              <w:spacing w:before="60" w:after="60" w:line="240" w:lineRule="auto"/>
              <w:jc w:val="both"/>
              <w:rPr>
                <w:rFonts w:ascii="Arial" w:eastAsia="Arial" w:hAnsi="Arial" w:cs="Arial"/>
                <w:sz w:val="24"/>
                <w:szCs w:val="24"/>
              </w:rPr>
            </w:pPr>
          </w:p>
        </w:tc>
        <w:tc>
          <w:tcPr>
            <w:tcW w:w="5775" w:type="dxa"/>
            <w:vAlign w:val="center"/>
          </w:tcPr>
          <w:p w:rsidR="00812D08" w:rsidRDefault="00812D08" w:rsidP="00DA3F36">
            <w:pPr>
              <w:spacing w:before="60" w:after="60" w:line="240" w:lineRule="auto"/>
              <w:rPr>
                <w:rFonts w:ascii="Arial" w:eastAsia="Arial" w:hAnsi="Arial" w:cs="Arial"/>
                <w:sz w:val="24"/>
                <w:szCs w:val="24"/>
              </w:rPr>
            </w:pPr>
            <w:r>
              <w:rPr>
                <w:rFonts w:ascii="Arial" w:eastAsia="Arial" w:hAnsi="Arial" w:cs="Arial"/>
                <w:sz w:val="24"/>
                <w:szCs w:val="24"/>
              </w:rPr>
              <w:t xml:space="preserve">Surat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Pembida</w:t>
            </w:r>
            <w:proofErr w:type="spellEnd"/>
            <w:r>
              <w:rPr>
                <w:rFonts w:ascii="Arial" w:eastAsia="Arial" w:hAnsi="Arial" w:cs="Arial"/>
                <w:sz w:val="24"/>
                <w:szCs w:val="24"/>
              </w:rPr>
              <w:t xml:space="preserve"> </w:t>
            </w:r>
          </w:p>
        </w:tc>
        <w:tc>
          <w:tcPr>
            <w:tcW w:w="1710" w:type="dxa"/>
            <w:vAlign w:val="center"/>
          </w:tcPr>
          <w:p w:rsidR="00812D08" w:rsidRDefault="00812D08" w:rsidP="00DA3F36">
            <w:pPr>
              <w:spacing w:before="60" w:after="60" w:line="240" w:lineRule="auto"/>
              <w:jc w:val="both"/>
              <w:rPr>
                <w:rFonts w:ascii="Arial" w:eastAsia="Arial" w:hAnsi="Arial" w:cs="Arial"/>
                <w:sz w:val="24"/>
                <w:szCs w:val="24"/>
              </w:rPr>
            </w:pPr>
          </w:p>
        </w:tc>
        <w:tc>
          <w:tcPr>
            <w:tcW w:w="1620" w:type="dxa"/>
            <w:vAlign w:val="center"/>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513"/>
        </w:trPr>
        <w:tc>
          <w:tcPr>
            <w:tcW w:w="705" w:type="dxa"/>
            <w:vAlign w:val="center"/>
          </w:tcPr>
          <w:p w:rsidR="00812D08" w:rsidRDefault="00812D08" w:rsidP="008A1CB2">
            <w:pPr>
              <w:numPr>
                <w:ilvl w:val="0"/>
                <w:numId w:val="51"/>
              </w:numPr>
              <w:spacing w:before="60" w:after="60" w:line="240" w:lineRule="auto"/>
              <w:jc w:val="both"/>
              <w:rPr>
                <w:rFonts w:ascii="Arial" w:eastAsia="Arial" w:hAnsi="Arial" w:cs="Arial"/>
                <w:sz w:val="24"/>
                <w:szCs w:val="24"/>
              </w:rPr>
            </w:pPr>
          </w:p>
        </w:tc>
        <w:tc>
          <w:tcPr>
            <w:tcW w:w="5775" w:type="dxa"/>
            <w:vAlign w:val="center"/>
          </w:tcPr>
          <w:p w:rsidR="00812D08" w:rsidRDefault="00812D08" w:rsidP="00DA3F36">
            <w:pPr>
              <w:spacing w:after="0" w:line="240" w:lineRule="auto"/>
              <w:rPr>
                <w:rFonts w:ascii="Arial" w:eastAsia="Arial" w:hAnsi="Arial" w:cs="Arial"/>
                <w:sz w:val="24"/>
                <w:szCs w:val="24"/>
              </w:rPr>
            </w:pPr>
            <w:r>
              <w:rPr>
                <w:rFonts w:ascii="Arial" w:eastAsia="Arial" w:hAnsi="Arial" w:cs="Arial"/>
                <w:sz w:val="24"/>
                <w:szCs w:val="24"/>
              </w:rPr>
              <w:t xml:space="preserve">Maklumat SSM (Salinan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disertakan</w:t>
            </w:r>
            <w:proofErr w:type="spellEnd"/>
            <w:r>
              <w:rPr>
                <w:rFonts w:ascii="Arial" w:eastAsia="Arial" w:hAnsi="Arial" w:cs="Arial"/>
                <w:sz w:val="24"/>
                <w:szCs w:val="24"/>
              </w:rPr>
              <w:t xml:space="preserve">) </w:t>
            </w:r>
          </w:p>
        </w:tc>
        <w:tc>
          <w:tcPr>
            <w:tcW w:w="1710" w:type="dxa"/>
            <w:vAlign w:val="center"/>
          </w:tcPr>
          <w:p w:rsidR="00812D08" w:rsidRDefault="00812D08" w:rsidP="00DA3F36">
            <w:pPr>
              <w:spacing w:before="60" w:after="60" w:line="240" w:lineRule="auto"/>
              <w:jc w:val="both"/>
              <w:rPr>
                <w:rFonts w:ascii="Arial" w:eastAsia="Arial" w:hAnsi="Arial" w:cs="Arial"/>
                <w:sz w:val="24"/>
                <w:szCs w:val="24"/>
              </w:rPr>
            </w:pPr>
          </w:p>
        </w:tc>
        <w:tc>
          <w:tcPr>
            <w:tcW w:w="1620" w:type="dxa"/>
            <w:vAlign w:val="center"/>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801"/>
        </w:trPr>
        <w:tc>
          <w:tcPr>
            <w:tcW w:w="705" w:type="dxa"/>
            <w:vAlign w:val="center"/>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DA3F36">
            <w:pPr>
              <w:spacing w:before="60" w:after="60" w:line="240" w:lineRule="auto"/>
              <w:rPr>
                <w:rFonts w:ascii="Arial" w:eastAsia="Arial" w:hAnsi="Arial" w:cs="Arial"/>
                <w:sz w:val="24"/>
                <w:szCs w:val="24"/>
              </w:rPr>
            </w:pPr>
            <w:proofErr w:type="spellStart"/>
            <w:r>
              <w:rPr>
                <w:rFonts w:ascii="Arial" w:eastAsia="Arial" w:hAnsi="Arial" w:cs="Arial"/>
                <w:sz w:val="24"/>
                <w:szCs w:val="24"/>
              </w:rPr>
              <w:t>Berdaftar</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SSM dan </w:t>
            </w: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berkuatkuasa</w:t>
            </w:r>
            <w:proofErr w:type="spellEnd"/>
          </w:p>
        </w:tc>
        <w:tc>
          <w:tcPr>
            <w:tcW w:w="1710" w:type="dxa"/>
            <w:vAlign w:val="center"/>
          </w:tcPr>
          <w:p w:rsidR="00812D08" w:rsidRDefault="00812D08" w:rsidP="00DA3F36">
            <w:pPr>
              <w:spacing w:before="60" w:after="60" w:line="240" w:lineRule="auto"/>
              <w:jc w:val="both"/>
              <w:rPr>
                <w:rFonts w:ascii="Arial" w:eastAsia="Arial" w:hAnsi="Arial" w:cs="Arial"/>
                <w:sz w:val="24"/>
                <w:szCs w:val="24"/>
              </w:rPr>
            </w:pPr>
          </w:p>
        </w:tc>
        <w:tc>
          <w:tcPr>
            <w:tcW w:w="1620" w:type="dxa"/>
            <w:vAlign w:val="center"/>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450"/>
        </w:trPr>
        <w:tc>
          <w:tcPr>
            <w:tcW w:w="705" w:type="dxa"/>
            <w:vMerge w:val="restart"/>
          </w:tcPr>
          <w:p w:rsidR="00812D08" w:rsidRDefault="00812D08" w:rsidP="00DA3F36">
            <w:pPr>
              <w:pBdr>
                <w:top w:val="nil"/>
                <w:left w:val="nil"/>
                <w:bottom w:val="nil"/>
                <w:right w:val="nil"/>
                <w:between w:val="nil"/>
              </w:pBdr>
              <w:spacing w:after="0" w:line="240" w:lineRule="auto"/>
              <w:ind w:left="144"/>
              <w:jc w:val="both"/>
              <w:rPr>
                <w:rFonts w:ascii="Arial" w:eastAsia="Arial" w:hAnsi="Arial" w:cs="Arial"/>
                <w:color w:val="000000"/>
                <w:sz w:val="24"/>
                <w:szCs w:val="24"/>
              </w:rPr>
            </w:pPr>
          </w:p>
        </w:tc>
        <w:tc>
          <w:tcPr>
            <w:tcW w:w="5775" w:type="dxa"/>
            <w:vAlign w:val="center"/>
          </w:tcPr>
          <w:p w:rsidR="00812D08" w:rsidRDefault="00812D08" w:rsidP="008A1CB2">
            <w:pPr>
              <w:numPr>
                <w:ilvl w:val="0"/>
                <w:numId w:val="49"/>
              </w:numPr>
              <w:pBdr>
                <w:top w:val="nil"/>
                <w:left w:val="nil"/>
                <w:bottom w:val="nil"/>
                <w:right w:val="nil"/>
                <w:between w:val="nil"/>
              </w:pBdr>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 xml:space="preserve">No. </w:t>
            </w:r>
            <w:proofErr w:type="spellStart"/>
            <w:r>
              <w:rPr>
                <w:rFonts w:ascii="Arial" w:eastAsia="Arial" w:hAnsi="Arial" w:cs="Arial"/>
                <w:color w:val="000000"/>
                <w:sz w:val="24"/>
                <w:szCs w:val="24"/>
              </w:rPr>
              <w:t>Sijil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Pendaftaran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sila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w:t>
            </w:r>
          </w:p>
        </w:tc>
        <w:tc>
          <w:tcPr>
            <w:tcW w:w="1710" w:type="dxa"/>
          </w:tcPr>
          <w:p w:rsidR="00812D08" w:rsidRDefault="00812D08" w:rsidP="00DA3F36">
            <w:pPr>
              <w:spacing w:after="0" w:line="240" w:lineRule="auto"/>
              <w:jc w:val="both"/>
              <w:rPr>
                <w:rFonts w:ascii="Arial" w:eastAsia="Arial" w:hAnsi="Arial" w:cs="Arial"/>
                <w:sz w:val="24"/>
                <w:szCs w:val="24"/>
              </w:rPr>
            </w:pPr>
          </w:p>
        </w:tc>
        <w:tc>
          <w:tcPr>
            <w:tcW w:w="1620" w:type="dxa"/>
          </w:tcPr>
          <w:p w:rsidR="00812D08" w:rsidRDefault="00812D08" w:rsidP="00DA3F36">
            <w:pPr>
              <w:spacing w:after="0" w:line="240" w:lineRule="auto"/>
              <w:jc w:val="both"/>
              <w:rPr>
                <w:rFonts w:ascii="Arial" w:eastAsia="Arial" w:hAnsi="Arial" w:cs="Arial"/>
                <w:sz w:val="24"/>
                <w:szCs w:val="24"/>
              </w:rPr>
            </w:pPr>
          </w:p>
        </w:tc>
      </w:tr>
      <w:tr w:rsidR="00812D08" w:rsidTr="00DA3F36">
        <w:trPr>
          <w:trHeight w:val="522"/>
        </w:trPr>
        <w:tc>
          <w:tcPr>
            <w:tcW w:w="705" w:type="dxa"/>
            <w:vMerge/>
          </w:tcPr>
          <w:p w:rsidR="00812D08" w:rsidRDefault="00812D08" w:rsidP="00DA3F36">
            <w:pPr>
              <w:widowControl w:val="0"/>
              <w:pBdr>
                <w:top w:val="nil"/>
                <w:left w:val="nil"/>
                <w:bottom w:val="nil"/>
                <w:right w:val="nil"/>
                <w:between w:val="nil"/>
              </w:pBdr>
              <w:spacing w:after="0"/>
              <w:rPr>
                <w:rFonts w:ascii="Arial" w:eastAsia="Arial" w:hAnsi="Arial" w:cs="Arial"/>
                <w:sz w:val="24"/>
                <w:szCs w:val="24"/>
              </w:rPr>
            </w:pPr>
          </w:p>
        </w:tc>
        <w:tc>
          <w:tcPr>
            <w:tcW w:w="5775" w:type="dxa"/>
            <w:vAlign w:val="center"/>
          </w:tcPr>
          <w:p w:rsidR="00812D08" w:rsidRDefault="00812D08" w:rsidP="008A1CB2">
            <w:pPr>
              <w:numPr>
                <w:ilvl w:val="0"/>
                <w:numId w:val="49"/>
              </w:numPr>
              <w:pBdr>
                <w:top w:val="nil"/>
                <w:left w:val="nil"/>
                <w:bottom w:val="nil"/>
                <w:right w:val="nil"/>
                <w:between w:val="nil"/>
              </w:pBdr>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Tempoh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Sahlaku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Sijil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Pendaftaran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w:t>
            </w:r>
          </w:p>
        </w:tc>
        <w:tc>
          <w:tcPr>
            <w:tcW w:w="1710" w:type="dxa"/>
          </w:tcPr>
          <w:p w:rsidR="00812D08" w:rsidRDefault="00812D08" w:rsidP="00DA3F36">
            <w:pPr>
              <w:spacing w:after="0" w:line="240" w:lineRule="auto"/>
              <w:jc w:val="both"/>
              <w:rPr>
                <w:rFonts w:ascii="Arial" w:eastAsia="Arial" w:hAnsi="Arial" w:cs="Arial"/>
                <w:sz w:val="24"/>
                <w:szCs w:val="24"/>
              </w:rPr>
            </w:pPr>
          </w:p>
        </w:tc>
        <w:tc>
          <w:tcPr>
            <w:tcW w:w="1620" w:type="dxa"/>
          </w:tcPr>
          <w:p w:rsidR="00812D08" w:rsidRDefault="00812D08" w:rsidP="00DA3F36">
            <w:pPr>
              <w:spacing w:after="0" w:line="240" w:lineRule="auto"/>
              <w:jc w:val="both"/>
              <w:rPr>
                <w:rFonts w:ascii="Arial" w:eastAsia="Arial" w:hAnsi="Arial" w:cs="Arial"/>
                <w:sz w:val="24"/>
                <w:szCs w:val="24"/>
              </w:rPr>
            </w:pPr>
          </w:p>
        </w:tc>
      </w:tr>
      <w:tr w:rsidR="00812D08" w:rsidTr="00DA3F36">
        <w:trPr>
          <w:trHeight w:val="1170"/>
        </w:trPr>
        <w:tc>
          <w:tcPr>
            <w:tcW w:w="705" w:type="dxa"/>
          </w:tcPr>
          <w:p w:rsidR="00812D08" w:rsidRDefault="00812D08" w:rsidP="00DA3F36">
            <w:pPr>
              <w:pBdr>
                <w:top w:val="nil"/>
                <w:left w:val="nil"/>
                <w:bottom w:val="nil"/>
                <w:right w:val="nil"/>
                <w:between w:val="nil"/>
              </w:pBdr>
              <w:spacing w:after="0" w:line="240" w:lineRule="auto"/>
              <w:ind w:left="144"/>
              <w:jc w:val="both"/>
              <w:rPr>
                <w:rFonts w:ascii="Arial" w:eastAsia="Arial" w:hAnsi="Arial" w:cs="Arial"/>
                <w:color w:val="000000"/>
                <w:sz w:val="24"/>
                <w:szCs w:val="24"/>
              </w:rPr>
            </w:pPr>
            <w:r>
              <w:rPr>
                <w:rFonts w:ascii="Arial" w:eastAsia="Arial" w:hAnsi="Arial" w:cs="Arial"/>
                <w:sz w:val="24"/>
                <w:szCs w:val="24"/>
              </w:rPr>
              <w:t>4.</w:t>
            </w:r>
          </w:p>
        </w:tc>
        <w:tc>
          <w:tcPr>
            <w:tcW w:w="5775" w:type="dxa"/>
          </w:tcPr>
          <w:p w:rsidR="00812D08" w:rsidRDefault="00812D08" w:rsidP="00DA3F36">
            <w:pPr>
              <w:spacing w:before="60" w:after="60" w:line="240" w:lineRule="auto"/>
              <w:rPr>
                <w:rFonts w:ascii="Arial" w:eastAsia="Arial" w:hAnsi="Arial" w:cs="Arial"/>
                <w:sz w:val="24"/>
                <w:szCs w:val="24"/>
              </w:rPr>
            </w:pPr>
            <w:r>
              <w:rPr>
                <w:rFonts w:ascii="Arial" w:eastAsia="Arial" w:hAnsi="Arial" w:cs="Arial"/>
                <w:sz w:val="24"/>
                <w:szCs w:val="24"/>
              </w:rPr>
              <w:t xml:space="preserve">Salinan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Pematuhan</w:t>
            </w:r>
            <w:proofErr w:type="spellEnd"/>
            <w:r>
              <w:rPr>
                <w:rFonts w:ascii="Arial" w:eastAsia="Arial" w:hAnsi="Arial" w:cs="Arial"/>
                <w:sz w:val="24"/>
                <w:szCs w:val="24"/>
              </w:rPr>
              <w:t xml:space="preserve"> </w:t>
            </w:r>
            <w:proofErr w:type="spellStart"/>
            <w:r>
              <w:rPr>
                <w:rFonts w:ascii="Arial" w:eastAsia="Arial" w:hAnsi="Arial" w:cs="Arial"/>
                <w:sz w:val="24"/>
                <w:szCs w:val="24"/>
              </w:rPr>
              <w:t>Cukai</w:t>
            </w:r>
            <w:proofErr w:type="spellEnd"/>
            <w:r>
              <w:rPr>
                <w:rFonts w:ascii="Arial" w:eastAsia="Arial" w:hAnsi="Arial" w:cs="Arial"/>
                <w:sz w:val="24"/>
                <w:szCs w:val="24"/>
              </w:rPr>
              <w:t xml:space="preserve"> (Tax Compliance Certificate - TCC) </w:t>
            </w:r>
            <w:proofErr w:type="spellStart"/>
            <w:r>
              <w:rPr>
                <w:rFonts w:ascii="Arial" w:eastAsia="Arial" w:hAnsi="Arial" w:cs="Arial"/>
                <w:sz w:val="24"/>
                <w:szCs w:val="24"/>
              </w:rPr>
              <w:t>daripada</w:t>
            </w:r>
            <w:proofErr w:type="spellEnd"/>
            <w:r>
              <w:rPr>
                <w:rFonts w:ascii="Arial" w:eastAsia="Arial" w:hAnsi="Arial" w:cs="Arial"/>
                <w:sz w:val="24"/>
                <w:szCs w:val="24"/>
              </w:rPr>
              <w:t xml:space="preserve"> Lembaga Hasil </w:t>
            </w:r>
            <w:proofErr w:type="spellStart"/>
            <w:r>
              <w:rPr>
                <w:rFonts w:ascii="Arial" w:eastAsia="Arial" w:hAnsi="Arial" w:cs="Arial"/>
                <w:sz w:val="24"/>
                <w:szCs w:val="24"/>
              </w:rPr>
              <w:t>Dalam</w:t>
            </w:r>
            <w:proofErr w:type="spellEnd"/>
            <w:r>
              <w:rPr>
                <w:rFonts w:ascii="Arial" w:eastAsia="Arial" w:hAnsi="Arial" w:cs="Arial"/>
                <w:sz w:val="24"/>
                <w:szCs w:val="24"/>
              </w:rPr>
              <w:t xml:space="preserve"> Negeri (LHDN)</w:t>
            </w:r>
          </w:p>
        </w:tc>
        <w:tc>
          <w:tcPr>
            <w:tcW w:w="1710" w:type="dxa"/>
          </w:tcPr>
          <w:p w:rsidR="00812D08" w:rsidRDefault="00812D08" w:rsidP="00DA3F36">
            <w:pPr>
              <w:spacing w:after="0" w:line="240" w:lineRule="auto"/>
              <w:jc w:val="both"/>
              <w:rPr>
                <w:rFonts w:ascii="Arial" w:eastAsia="Arial" w:hAnsi="Arial" w:cs="Arial"/>
                <w:sz w:val="24"/>
                <w:szCs w:val="24"/>
              </w:rPr>
            </w:pPr>
          </w:p>
        </w:tc>
        <w:tc>
          <w:tcPr>
            <w:tcW w:w="1620" w:type="dxa"/>
          </w:tcPr>
          <w:p w:rsidR="00812D08" w:rsidRDefault="00812D08" w:rsidP="00DA3F36">
            <w:pPr>
              <w:spacing w:after="0" w:line="240" w:lineRule="auto"/>
              <w:jc w:val="both"/>
              <w:rPr>
                <w:rFonts w:ascii="Arial" w:eastAsia="Arial" w:hAnsi="Arial" w:cs="Arial"/>
                <w:sz w:val="24"/>
                <w:szCs w:val="24"/>
              </w:rPr>
            </w:pPr>
          </w:p>
        </w:tc>
      </w:tr>
      <w:tr w:rsidR="00812D08" w:rsidTr="00DA3F36">
        <w:trPr>
          <w:trHeight w:val="1170"/>
        </w:trPr>
        <w:tc>
          <w:tcPr>
            <w:tcW w:w="705" w:type="dxa"/>
          </w:tcPr>
          <w:p w:rsidR="00812D08" w:rsidRDefault="00812D08" w:rsidP="00DA3F3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sz w:val="24"/>
                <w:szCs w:val="24"/>
              </w:rPr>
              <w:t>5.</w:t>
            </w:r>
          </w:p>
        </w:tc>
        <w:tc>
          <w:tcPr>
            <w:tcW w:w="5775" w:type="dxa"/>
          </w:tcPr>
          <w:p w:rsidR="00812D08" w:rsidRDefault="00812D08" w:rsidP="00DA3F36">
            <w:pPr>
              <w:spacing w:before="60" w:after="60" w:line="240" w:lineRule="auto"/>
              <w:rPr>
                <w:rFonts w:ascii="Arial" w:eastAsia="Arial" w:hAnsi="Arial" w:cs="Arial"/>
                <w:sz w:val="24"/>
                <w:szCs w:val="24"/>
              </w:rPr>
            </w:pPr>
            <w:r>
              <w:rPr>
                <w:rFonts w:ascii="Arial" w:eastAsia="Arial" w:hAnsi="Arial" w:cs="Arial"/>
                <w:sz w:val="24"/>
                <w:szCs w:val="24"/>
              </w:rPr>
              <w:t xml:space="preserve">Maklumat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Kementerian </w:t>
            </w:r>
            <w:proofErr w:type="spellStart"/>
            <w:r>
              <w:rPr>
                <w:rFonts w:ascii="Arial" w:eastAsia="Arial" w:hAnsi="Arial" w:cs="Arial"/>
                <w:sz w:val="24"/>
                <w:szCs w:val="24"/>
              </w:rPr>
              <w:t>Kewangan</w:t>
            </w:r>
            <w:proofErr w:type="spellEnd"/>
            <w:r>
              <w:rPr>
                <w:rFonts w:ascii="Arial" w:eastAsia="Arial" w:hAnsi="Arial" w:cs="Arial"/>
                <w:sz w:val="24"/>
                <w:szCs w:val="24"/>
              </w:rPr>
              <w:t xml:space="preserve"> (MOF) (Salinan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MOF </w:t>
            </w:r>
            <w:proofErr w:type="spellStart"/>
            <w:r>
              <w:rPr>
                <w:rFonts w:ascii="Arial" w:eastAsia="Arial" w:hAnsi="Arial" w:cs="Arial"/>
                <w:sz w:val="24"/>
                <w:szCs w:val="24"/>
              </w:rPr>
              <w:t>disertakan</w:t>
            </w:r>
            <w:proofErr w:type="spellEnd"/>
            <w:r>
              <w:rPr>
                <w:rFonts w:ascii="Arial" w:eastAsia="Arial" w:hAnsi="Arial" w:cs="Arial"/>
                <w:sz w:val="24"/>
                <w:szCs w:val="24"/>
              </w:rPr>
              <w:t>)</w:t>
            </w:r>
          </w:p>
        </w:tc>
        <w:tc>
          <w:tcPr>
            <w:tcW w:w="1710" w:type="dxa"/>
          </w:tcPr>
          <w:p w:rsidR="00812D08" w:rsidRDefault="00812D08" w:rsidP="00DA3F36">
            <w:pPr>
              <w:spacing w:after="0" w:line="240" w:lineRule="auto"/>
              <w:jc w:val="both"/>
              <w:rPr>
                <w:rFonts w:ascii="Arial" w:eastAsia="Arial" w:hAnsi="Arial" w:cs="Arial"/>
                <w:sz w:val="24"/>
                <w:szCs w:val="24"/>
              </w:rPr>
            </w:pPr>
          </w:p>
        </w:tc>
        <w:tc>
          <w:tcPr>
            <w:tcW w:w="1620" w:type="dxa"/>
          </w:tcPr>
          <w:p w:rsidR="00812D08" w:rsidRDefault="00812D08" w:rsidP="00DA3F36">
            <w:pPr>
              <w:spacing w:after="0" w:line="240" w:lineRule="auto"/>
              <w:jc w:val="both"/>
              <w:rPr>
                <w:rFonts w:ascii="Arial" w:eastAsia="Arial" w:hAnsi="Arial" w:cs="Arial"/>
                <w:sz w:val="24"/>
                <w:szCs w:val="24"/>
              </w:rPr>
            </w:pPr>
          </w:p>
        </w:tc>
      </w:tr>
      <w:tr w:rsidR="00812D08" w:rsidTr="00DA3F36">
        <w:trPr>
          <w:trHeight w:val="1072"/>
        </w:trPr>
        <w:tc>
          <w:tcPr>
            <w:tcW w:w="705" w:type="dxa"/>
          </w:tcPr>
          <w:p w:rsidR="00812D08" w:rsidRDefault="00812D08" w:rsidP="00DA3F36">
            <w:pPr>
              <w:spacing w:before="60" w:after="60" w:line="240" w:lineRule="auto"/>
              <w:ind w:left="144"/>
              <w:jc w:val="both"/>
              <w:rPr>
                <w:rFonts w:ascii="Arial" w:eastAsia="Arial" w:hAnsi="Arial" w:cs="Arial"/>
                <w:sz w:val="24"/>
                <w:szCs w:val="24"/>
              </w:rPr>
            </w:pPr>
            <w:r>
              <w:rPr>
                <w:rFonts w:ascii="Arial" w:eastAsia="Arial" w:hAnsi="Arial" w:cs="Arial"/>
                <w:sz w:val="24"/>
                <w:szCs w:val="24"/>
              </w:rPr>
              <w:t>6.</w:t>
            </w:r>
          </w:p>
        </w:tc>
        <w:tc>
          <w:tcPr>
            <w:tcW w:w="5775" w:type="dxa"/>
            <w:vAlign w:val="center"/>
          </w:tcPr>
          <w:p w:rsidR="00812D08" w:rsidRDefault="00812D08" w:rsidP="00DA3F36">
            <w:pPr>
              <w:spacing w:after="0"/>
              <w:jc w:val="both"/>
              <w:rPr>
                <w:rFonts w:ascii="Arial" w:eastAsia="Arial" w:hAnsi="Arial" w:cs="Arial"/>
                <w:sz w:val="24"/>
                <w:szCs w:val="24"/>
              </w:rPr>
            </w:pPr>
            <w:r>
              <w:rPr>
                <w:rFonts w:ascii="Arial" w:eastAsia="Arial" w:hAnsi="Arial" w:cs="Arial"/>
                <w:color w:val="000000"/>
                <w:sz w:val="24"/>
                <w:szCs w:val="24"/>
              </w:rPr>
              <w:t xml:space="preserve">Syarikat </w:t>
            </w:r>
            <w:proofErr w:type="spellStart"/>
            <w:r>
              <w:rPr>
                <w:rFonts w:ascii="Arial" w:eastAsia="Arial" w:hAnsi="Arial" w:cs="Arial"/>
                <w:color w:val="000000"/>
                <w:sz w:val="24"/>
                <w:szCs w:val="24"/>
              </w:rPr>
              <w:t>berdaftar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Kementerian </w:t>
            </w:r>
            <w:proofErr w:type="spellStart"/>
            <w:r>
              <w:rPr>
                <w:rFonts w:ascii="Arial" w:eastAsia="Arial" w:hAnsi="Arial" w:cs="Arial"/>
                <w:color w:val="000000"/>
                <w:sz w:val="24"/>
                <w:szCs w:val="24"/>
              </w:rPr>
              <w:t>Kewangan</w:t>
            </w:r>
            <w:proofErr w:type="spellEnd"/>
            <w:r>
              <w:rPr>
                <w:rFonts w:ascii="Arial" w:eastAsia="Arial" w:hAnsi="Arial" w:cs="Arial"/>
                <w:color w:val="000000"/>
                <w:sz w:val="24"/>
                <w:szCs w:val="24"/>
              </w:rPr>
              <w:t xml:space="preserve"> (MOF)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bidang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berikut</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tempoh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pendaftaran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berkuatkuasa</w:t>
            </w:r>
            <w:proofErr w:type="spellEnd"/>
            <w:r>
              <w:rPr>
                <w:rFonts w:ascii="Arial" w:eastAsia="Arial" w:hAnsi="Arial" w:cs="Arial"/>
                <w:color w:val="000000"/>
                <w:sz w:val="24"/>
                <w:szCs w:val="24"/>
              </w:rPr>
              <w:t>):</w:t>
            </w:r>
          </w:p>
          <w:p w:rsidR="00812D08" w:rsidRDefault="00812D08" w:rsidP="008A1CB2">
            <w:pPr>
              <w:numPr>
                <w:ilvl w:val="0"/>
                <w:numId w:val="53"/>
              </w:numPr>
              <w:spacing w:after="0"/>
              <w:ind w:left="426" w:hanging="2"/>
              <w:jc w:val="both"/>
              <w:rPr>
                <w:rFonts w:ascii="Arial" w:eastAsia="Arial" w:hAnsi="Arial" w:cs="Arial"/>
                <w:sz w:val="14"/>
                <w:szCs w:val="14"/>
              </w:rPr>
            </w:pPr>
            <w:r>
              <w:rPr>
                <w:rFonts w:ascii="Arial" w:eastAsia="Arial" w:hAnsi="Arial" w:cs="Arial"/>
                <w:b/>
                <w:sz w:val="24"/>
                <w:szCs w:val="24"/>
              </w:rPr>
              <w:t xml:space="preserve">010503 – </w:t>
            </w:r>
            <w:proofErr w:type="spellStart"/>
            <w:r>
              <w:rPr>
                <w:rFonts w:ascii="Arial" w:eastAsia="Arial" w:hAnsi="Arial" w:cs="Arial"/>
                <w:b/>
                <w:sz w:val="24"/>
                <w:szCs w:val="24"/>
              </w:rPr>
              <w:t>Filem</w:t>
            </w:r>
            <w:proofErr w:type="spellEnd"/>
            <w:r>
              <w:rPr>
                <w:rFonts w:ascii="Arial" w:eastAsia="Arial" w:hAnsi="Arial" w:cs="Arial"/>
                <w:b/>
                <w:sz w:val="24"/>
                <w:szCs w:val="24"/>
              </w:rPr>
              <w:t xml:space="preserve"> dan </w:t>
            </w:r>
            <w:proofErr w:type="spellStart"/>
            <w:r>
              <w:rPr>
                <w:rFonts w:ascii="Arial" w:eastAsia="Arial" w:hAnsi="Arial" w:cs="Arial"/>
                <w:b/>
                <w:sz w:val="24"/>
                <w:szCs w:val="24"/>
              </w:rPr>
              <w:t>Mikroﬁlem</w:t>
            </w:r>
            <w:proofErr w:type="spellEnd"/>
            <w:r>
              <w:rPr>
                <w:rFonts w:ascii="Arial" w:eastAsia="Arial" w:hAnsi="Arial" w:cs="Arial"/>
                <w:sz w:val="24"/>
                <w:szCs w:val="24"/>
              </w:rPr>
              <w:t xml:space="preserve">; </w:t>
            </w:r>
            <w:proofErr w:type="spellStart"/>
            <w:r>
              <w:rPr>
                <w:rFonts w:ascii="Arial" w:eastAsia="Arial" w:hAnsi="Arial" w:cs="Arial"/>
                <w:b/>
                <w:sz w:val="24"/>
                <w:szCs w:val="24"/>
                <w:u w:val="single"/>
              </w:rPr>
              <w:t>Atau</w:t>
            </w:r>
            <w:proofErr w:type="spellEnd"/>
          </w:p>
          <w:p w:rsidR="00812D08" w:rsidRDefault="00812D08" w:rsidP="00DA3F36">
            <w:pPr>
              <w:spacing w:after="0"/>
              <w:ind w:left="426"/>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b/>
              <w:t xml:space="preserve">010599 – </w:t>
            </w:r>
            <w:proofErr w:type="spellStart"/>
            <w:r>
              <w:rPr>
                <w:rFonts w:ascii="Arial" w:eastAsia="Arial" w:hAnsi="Arial" w:cs="Arial"/>
                <w:b/>
                <w:sz w:val="24"/>
                <w:szCs w:val="24"/>
              </w:rPr>
              <w:t>Pembuat</w:t>
            </w:r>
            <w:proofErr w:type="spellEnd"/>
            <w:r>
              <w:rPr>
                <w:rFonts w:ascii="Arial" w:eastAsia="Arial" w:hAnsi="Arial" w:cs="Arial"/>
                <w:b/>
                <w:sz w:val="24"/>
                <w:szCs w:val="24"/>
              </w:rPr>
              <w:t xml:space="preserve"> (</w:t>
            </w:r>
            <w:proofErr w:type="spellStart"/>
            <w:r>
              <w:rPr>
                <w:rFonts w:ascii="Arial" w:eastAsia="Arial" w:hAnsi="Arial" w:cs="Arial"/>
                <w:b/>
                <w:sz w:val="24"/>
                <w:szCs w:val="24"/>
              </w:rPr>
              <w:t>Fotografi</w:t>
            </w:r>
            <w:proofErr w:type="spellEnd"/>
            <w:r>
              <w:rPr>
                <w:rFonts w:ascii="Arial" w:eastAsia="Arial" w:hAnsi="Arial" w:cs="Arial"/>
                <w:b/>
                <w:sz w:val="24"/>
                <w:szCs w:val="24"/>
              </w:rPr>
              <w:t xml:space="preserve"> &amp; </w:t>
            </w:r>
            <w:proofErr w:type="spellStart"/>
            <w:r>
              <w:rPr>
                <w:rFonts w:ascii="Arial" w:eastAsia="Arial" w:hAnsi="Arial" w:cs="Arial"/>
                <w:b/>
                <w:sz w:val="24"/>
                <w:szCs w:val="24"/>
              </w:rPr>
              <w:t>Filem</w:t>
            </w:r>
            <w:proofErr w:type="spellEnd"/>
            <w:r>
              <w:rPr>
                <w:rFonts w:ascii="Arial" w:eastAsia="Arial" w:hAnsi="Arial" w:cs="Arial"/>
                <w:b/>
                <w:sz w:val="24"/>
                <w:szCs w:val="24"/>
              </w:rPr>
              <w:t>)</w:t>
            </w:r>
            <w:r>
              <w:rPr>
                <w:rFonts w:ascii="Arial" w:eastAsia="Arial" w:hAnsi="Arial" w:cs="Arial"/>
                <w:sz w:val="24"/>
                <w:szCs w:val="24"/>
              </w:rPr>
              <w:t xml:space="preserve">; </w:t>
            </w:r>
            <w:proofErr w:type="spellStart"/>
            <w:r>
              <w:rPr>
                <w:rFonts w:ascii="Arial" w:eastAsia="Arial" w:hAnsi="Arial" w:cs="Arial"/>
                <w:b/>
                <w:sz w:val="24"/>
                <w:szCs w:val="24"/>
                <w:u w:val="single"/>
              </w:rPr>
              <w:t>Atau</w:t>
            </w:r>
            <w:proofErr w:type="spellEnd"/>
          </w:p>
          <w:p w:rsidR="00812D08" w:rsidRDefault="00812D08" w:rsidP="00DA3F36">
            <w:pPr>
              <w:spacing w:after="0"/>
              <w:ind w:left="426"/>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 xml:space="preserve">221302 </w:t>
            </w:r>
            <w:r>
              <w:rPr>
                <w:rFonts w:ascii="Arial" w:eastAsia="Arial" w:hAnsi="Arial" w:cs="Arial"/>
                <w:sz w:val="24"/>
                <w:szCs w:val="24"/>
              </w:rPr>
              <w:t xml:space="preserve">– </w:t>
            </w:r>
            <w:proofErr w:type="spellStart"/>
            <w:r>
              <w:rPr>
                <w:rFonts w:ascii="Arial" w:eastAsia="Arial" w:hAnsi="Arial" w:cs="Arial"/>
                <w:b/>
                <w:sz w:val="24"/>
                <w:szCs w:val="24"/>
              </w:rPr>
              <w:t>Rakaman</w:t>
            </w:r>
            <w:proofErr w:type="spellEnd"/>
            <w:r>
              <w:rPr>
                <w:rFonts w:ascii="Arial" w:eastAsia="Arial" w:hAnsi="Arial" w:cs="Arial"/>
                <w:sz w:val="24"/>
                <w:szCs w:val="24"/>
              </w:rPr>
              <w:t xml:space="preserve">; </w:t>
            </w:r>
            <w:proofErr w:type="spellStart"/>
            <w:r>
              <w:rPr>
                <w:rFonts w:ascii="Arial" w:eastAsia="Arial" w:hAnsi="Arial" w:cs="Arial"/>
                <w:b/>
                <w:sz w:val="24"/>
                <w:szCs w:val="24"/>
                <w:u w:val="single"/>
              </w:rPr>
              <w:t>Atau</w:t>
            </w:r>
            <w:proofErr w:type="spellEnd"/>
          </w:p>
          <w:p w:rsidR="00812D08" w:rsidRDefault="00812D08" w:rsidP="00DA3F36">
            <w:pPr>
              <w:spacing w:after="0"/>
              <w:ind w:left="426"/>
              <w:jc w:val="both"/>
              <w:rPr>
                <w:rFonts w:ascii="Arial" w:eastAsia="Arial" w:hAnsi="Arial" w:cs="Arial"/>
                <w:b/>
                <w:sz w:val="24"/>
                <w:szCs w:val="24"/>
              </w:rPr>
            </w:pPr>
            <w:r>
              <w:rPr>
                <w:rFonts w:ascii="Arial" w:eastAsia="Arial" w:hAnsi="Arial" w:cs="Arial"/>
                <w:b/>
                <w:sz w:val="24"/>
                <w:szCs w:val="24"/>
              </w:rPr>
              <w:t>•</w:t>
            </w:r>
            <w:r>
              <w:rPr>
                <w:rFonts w:ascii="Arial" w:eastAsia="Arial" w:hAnsi="Arial" w:cs="Arial"/>
                <w:b/>
                <w:sz w:val="24"/>
                <w:szCs w:val="24"/>
              </w:rPr>
              <w:tab/>
              <w:t xml:space="preserve">221304 – Audio </w:t>
            </w:r>
            <w:proofErr w:type="gramStart"/>
            <w:r>
              <w:rPr>
                <w:rFonts w:ascii="Arial" w:eastAsia="Arial" w:hAnsi="Arial" w:cs="Arial"/>
                <w:b/>
                <w:sz w:val="24"/>
                <w:szCs w:val="24"/>
              </w:rPr>
              <w:t xml:space="preserve">Visual;  </w:t>
            </w:r>
            <w:proofErr w:type="spellStart"/>
            <w:r>
              <w:rPr>
                <w:rFonts w:ascii="Arial" w:eastAsia="Arial" w:hAnsi="Arial" w:cs="Arial"/>
                <w:b/>
                <w:sz w:val="24"/>
                <w:szCs w:val="24"/>
                <w:u w:val="single"/>
              </w:rPr>
              <w:t>Atau</w:t>
            </w:r>
            <w:proofErr w:type="spellEnd"/>
            <w:proofErr w:type="gramEnd"/>
          </w:p>
          <w:p w:rsidR="00812D08" w:rsidRDefault="00812D08" w:rsidP="00DA3F36">
            <w:pPr>
              <w:spacing w:after="0"/>
              <w:ind w:left="426"/>
              <w:jc w:val="both"/>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 xml:space="preserve">222001 – Media </w:t>
            </w:r>
            <w:proofErr w:type="spellStart"/>
            <w:r>
              <w:rPr>
                <w:rFonts w:ascii="Arial" w:eastAsia="Arial" w:hAnsi="Arial" w:cs="Arial"/>
                <w:b/>
                <w:sz w:val="24"/>
                <w:szCs w:val="24"/>
              </w:rPr>
              <w:t>Elektronik</w:t>
            </w:r>
            <w:proofErr w:type="spellEnd"/>
            <w:r>
              <w:rPr>
                <w:rFonts w:ascii="Arial" w:eastAsia="Arial" w:hAnsi="Arial" w:cs="Arial"/>
                <w:b/>
                <w:sz w:val="24"/>
                <w:szCs w:val="24"/>
              </w:rPr>
              <w:t xml:space="preserve"> (</w:t>
            </w:r>
            <w:proofErr w:type="spellStart"/>
            <w:r>
              <w:rPr>
                <w:rFonts w:ascii="Arial" w:eastAsia="Arial" w:hAnsi="Arial" w:cs="Arial"/>
                <w:b/>
                <w:sz w:val="24"/>
                <w:szCs w:val="24"/>
              </w:rPr>
              <w:t>tidak</w:t>
            </w:r>
            <w:proofErr w:type="spellEnd"/>
            <w:r>
              <w:rPr>
                <w:rFonts w:ascii="Arial" w:eastAsia="Arial" w:hAnsi="Arial" w:cs="Arial"/>
                <w:b/>
                <w:sz w:val="24"/>
                <w:szCs w:val="24"/>
              </w:rPr>
              <w:t xml:space="preserve"> </w:t>
            </w:r>
            <w:proofErr w:type="spellStart"/>
            <w:r>
              <w:rPr>
                <w:rFonts w:ascii="Arial" w:eastAsia="Arial" w:hAnsi="Arial" w:cs="Arial"/>
                <w:b/>
                <w:sz w:val="24"/>
                <w:szCs w:val="24"/>
              </w:rPr>
              <w:t>termasuk</w:t>
            </w:r>
            <w:proofErr w:type="spellEnd"/>
            <w:r>
              <w:rPr>
                <w:rFonts w:ascii="Arial" w:eastAsia="Arial" w:hAnsi="Arial" w:cs="Arial"/>
                <w:b/>
                <w:sz w:val="24"/>
                <w:szCs w:val="24"/>
              </w:rPr>
              <w:t xml:space="preserve"> </w:t>
            </w:r>
            <w:proofErr w:type="spellStart"/>
            <w:r>
              <w:rPr>
                <w:rFonts w:ascii="Arial" w:eastAsia="Arial" w:hAnsi="Arial" w:cs="Arial"/>
                <w:b/>
                <w:sz w:val="24"/>
                <w:szCs w:val="24"/>
              </w:rPr>
              <w:t>kerja-kerja</w:t>
            </w:r>
            <w:proofErr w:type="spellEnd"/>
            <w:r>
              <w:rPr>
                <w:rFonts w:ascii="Arial" w:eastAsia="Arial" w:hAnsi="Arial" w:cs="Arial"/>
                <w:b/>
                <w:sz w:val="24"/>
                <w:szCs w:val="24"/>
              </w:rPr>
              <w:t xml:space="preserve"> </w:t>
            </w:r>
            <w:proofErr w:type="spellStart"/>
            <w:r>
              <w:rPr>
                <w:rFonts w:ascii="Arial" w:eastAsia="Arial" w:hAnsi="Arial" w:cs="Arial"/>
                <w:b/>
                <w:sz w:val="24"/>
                <w:szCs w:val="24"/>
              </w:rPr>
              <w:t>percetakan</w:t>
            </w:r>
            <w:proofErr w:type="spellEnd"/>
            <w:r>
              <w:rPr>
                <w:rFonts w:ascii="Arial" w:eastAsia="Arial" w:hAnsi="Arial" w:cs="Arial"/>
                <w:b/>
                <w:sz w:val="24"/>
                <w:szCs w:val="24"/>
              </w:rPr>
              <w:t>).</w:t>
            </w:r>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354"/>
        </w:trPr>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49"/>
              </w:numPr>
              <w:pBdr>
                <w:top w:val="nil"/>
                <w:left w:val="nil"/>
                <w:bottom w:val="nil"/>
                <w:right w:val="nil"/>
                <w:between w:val="nil"/>
              </w:pBdr>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 xml:space="preserve">No. </w:t>
            </w:r>
            <w:proofErr w:type="spellStart"/>
            <w:r>
              <w:rPr>
                <w:rFonts w:ascii="Arial" w:eastAsia="Arial" w:hAnsi="Arial" w:cs="Arial"/>
                <w:color w:val="000000"/>
                <w:sz w:val="24"/>
                <w:szCs w:val="24"/>
              </w:rPr>
              <w:t>Sijil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Pendaftaran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w:t>
            </w:r>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49"/>
              </w:numPr>
              <w:pBdr>
                <w:top w:val="nil"/>
                <w:left w:val="nil"/>
                <w:bottom w:val="nil"/>
                <w:right w:val="nil"/>
                <w:between w:val="nil"/>
              </w:pBdr>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Tempoh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Sahlaku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Sijil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Pendaftaran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w:t>
            </w:r>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49"/>
              </w:numPr>
              <w:pBdr>
                <w:top w:val="nil"/>
                <w:left w:val="nil"/>
                <w:bottom w:val="nil"/>
                <w:right w:val="nil"/>
                <w:between w:val="nil"/>
              </w:pBdr>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Sijil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Pendaftaran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Bumiputera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sijil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disertakan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w:t>
            </w:r>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264"/>
        </w:trPr>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49"/>
              </w:numPr>
              <w:pBdr>
                <w:top w:val="nil"/>
                <w:left w:val="nil"/>
                <w:bottom w:val="nil"/>
                <w:right w:val="nil"/>
                <w:between w:val="nil"/>
              </w:pBdr>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Peratus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Penyertaan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Bumiputera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rPr>
          <w:trHeight w:val="444"/>
        </w:trPr>
        <w:tc>
          <w:tcPr>
            <w:tcW w:w="705" w:type="dxa"/>
          </w:tcPr>
          <w:p w:rsidR="00812D08" w:rsidRDefault="00812D08" w:rsidP="008A1CB2">
            <w:pPr>
              <w:numPr>
                <w:ilvl w:val="0"/>
                <w:numId w:val="51"/>
              </w:numPr>
              <w:spacing w:before="60" w:after="60" w:line="240" w:lineRule="auto"/>
              <w:jc w:val="both"/>
              <w:rPr>
                <w:rFonts w:ascii="Arial" w:eastAsia="Arial" w:hAnsi="Arial" w:cs="Arial"/>
                <w:sz w:val="24"/>
                <w:szCs w:val="24"/>
              </w:rPr>
            </w:pPr>
          </w:p>
        </w:tc>
        <w:tc>
          <w:tcPr>
            <w:tcW w:w="5775" w:type="dxa"/>
            <w:vAlign w:val="center"/>
          </w:tcPr>
          <w:p w:rsidR="00812D08" w:rsidRDefault="00812D08" w:rsidP="00DA3F36">
            <w:pPr>
              <w:spacing w:after="0" w:line="240" w:lineRule="auto"/>
              <w:rPr>
                <w:rFonts w:ascii="Arial" w:eastAsia="Arial" w:hAnsi="Arial" w:cs="Arial"/>
                <w:sz w:val="24"/>
                <w:szCs w:val="24"/>
              </w:rPr>
            </w:pPr>
            <w:proofErr w:type="spellStart"/>
            <w:r>
              <w:rPr>
                <w:rFonts w:ascii="Arial" w:eastAsia="Arial" w:hAnsi="Arial" w:cs="Arial"/>
                <w:sz w:val="24"/>
                <w:szCs w:val="24"/>
              </w:rPr>
              <w:t>Maklumbalas</w:t>
            </w:r>
            <w:proofErr w:type="spellEnd"/>
            <w:r>
              <w:rPr>
                <w:rFonts w:ascii="Arial" w:eastAsia="Arial" w:hAnsi="Arial" w:cs="Arial"/>
                <w:sz w:val="24"/>
                <w:szCs w:val="24"/>
              </w:rPr>
              <w:t xml:space="preserve"> </w:t>
            </w:r>
            <w:proofErr w:type="spellStart"/>
            <w:r>
              <w:rPr>
                <w:rFonts w:ascii="Arial" w:eastAsia="Arial" w:hAnsi="Arial" w:cs="Arial"/>
                <w:b/>
                <w:sz w:val="24"/>
                <w:szCs w:val="24"/>
              </w:rPr>
              <w:t>Teknikal</w:t>
            </w:r>
            <w:proofErr w:type="spellEnd"/>
            <w:r>
              <w:rPr>
                <w:rFonts w:ascii="Arial" w:eastAsia="Arial" w:hAnsi="Arial" w:cs="Arial"/>
                <w:sz w:val="24"/>
                <w:szCs w:val="24"/>
              </w:rPr>
              <w:t xml:space="preserve"> </w:t>
            </w:r>
            <w:r>
              <w:rPr>
                <w:rFonts w:ascii="Arial" w:eastAsia="Arial" w:hAnsi="Arial" w:cs="Arial"/>
                <w:i/>
                <w:sz w:val="24"/>
                <w:szCs w:val="24"/>
              </w:rPr>
              <w:t>(Hardcopy - A4 size &amp; Softcopy - ppt format)</w:t>
            </w:r>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 xml:space="preserve">Salinan </w:t>
            </w:r>
            <w:proofErr w:type="spellStart"/>
            <w:r>
              <w:rPr>
                <w:rFonts w:ascii="Arial" w:eastAsia="Arial" w:hAnsi="Arial" w:cs="Arial"/>
                <w:color w:val="000000"/>
                <w:sz w:val="24"/>
                <w:szCs w:val="24"/>
              </w:rPr>
              <w:t>deklarasi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penyebutharga</w:t>
            </w:r>
            <w:proofErr w:type="spellEnd"/>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Dua</w:t>
            </w:r>
            <w:proofErr w:type="spellEnd"/>
            <w:r>
              <w:rPr>
                <w:rFonts w:ascii="Arial" w:eastAsia="Arial" w:hAnsi="Arial" w:cs="Arial"/>
                <w:sz w:val="24"/>
                <w:szCs w:val="24"/>
              </w:rPr>
              <w:t xml:space="preserve"> (2) </w:t>
            </w:r>
            <w:proofErr w:type="spellStart"/>
            <w:r>
              <w:rPr>
                <w:rFonts w:ascii="Arial" w:eastAsia="Arial" w:hAnsi="Arial" w:cs="Arial"/>
                <w:sz w:val="24"/>
                <w:szCs w:val="24"/>
              </w:rPr>
              <w:t>cadangan</w:t>
            </w:r>
            <w:proofErr w:type="spellEnd"/>
            <w:r>
              <w:rPr>
                <w:rFonts w:ascii="Arial" w:eastAsia="Arial" w:hAnsi="Arial" w:cs="Arial"/>
                <w:sz w:val="24"/>
                <w:szCs w:val="24"/>
              </w:rPr>
              <w:t xml:space="preserve"> </w:t>
            </w:r>
            <w:proofErr w:type="spellStart"/>
            <w:r>
              <w:rPr>
                <w:rFonts w:ascii="Arial" w:eastAsia="Arial" w:hAnsi="Arial" w:cs="Arial"/>
                <w:sz w:val="24"/>
                <w:szCs w:val="24"/>
              </w:rPr>
              <w:t>konsep</w:t>
            </w:r>
            <w:proofErr w:type="spellEnd"/>
            <w:r>
              <w:rPr>
                <w:rFonts w:ascii="Arial" w:eastAsia="Arial" w:hAnsi="Arial" w:cs="Arial"/>
                <w:sz w:val="24"/>
                <w:szCs w:val="24"/>
              </w:rPr>
              <w:t xml:space="preserve"> </w:t>
            </w:r>
            <w:proofErr w:type="spellStart"/>
            <w:r>
              <w:rPr>
                <w:rFonts w:ascii="Arial" w:eastAsia="Arial" w:hAnsi="Arial" w:cs="Arial"/>
                <w:sz w:val="24"/>
                <w:szCs w:val="24"/>
              </w:rPr>
              <w:t>kreatif</w:t>
            </w:r>
            <w:proofErr w:type="spellEnd"/>
            <w:r>
              <w:rPr>
                <w:rFonts w:ascii="Arial" w:eastAsia="Arial" w:hAnsi="Arial" w:cs="Arial"/>
                <w:sz w:val="24"/>
                <w:szCs w:val="24"/>
              </w:rPr>
              <w:t xml:space="preserve"> </w:t>
            </w:r>
            <w:proofErr w:type="spellStart"/>
            <w:r>
              <w:rPr>
                <w:rFonts w:ascii="Arial" w:eastAsia="Arial" w:hAnsi="Arial" w:cs="Arial"/>
                <w:sz w:val="24"/>
                <w:szCs w:val="24"/>
              </w:rPr>
              <w:t>beserta</w:t>
            </w:r>
            <w:proofErr w:type="spellEnd"/>
            <w:r>
              <w:rPr>
                <w:rFonts w:ascii="Arial" w:eastAsia="Arial" w:hAnsi="Arial" w:cs="Arial"/>
                <w:sz w:val="24"/>
                <w:szCs w:val="24"/>
              </w:rPr>
              <w:t xml:space="preserve"> </w:t>
            </w:r>
            <w:proofErr w:type="spellStart"/>
            <w:r>
              <w:rPr>
                <w:rFonts w:ascii="Arial" w:eastAsia="Arial" w:hAnsi="Arial" w:cs="Arial"/>
                <w:sz w:val="24"/>
                <w:szCs w:val="24"/>
              </w:rPr>
              <w:t>rasional</w:t>
            </w:r>
            <w:proofErr w:type="spellEnd"/>
            <w:r>
              <w:rPr>
                <w:rFonts w:ascii="Arial" w:eastAsia="Arial" w:hAnsi="Arial" w:cs="Arial"/>
                <w:sz w:val="24"/>
                <w:szCs w:val="24"/>
              </w:rPr>
              <w:t xml:space="preserve">. </w:t>
            </w:r>
            <w:proofErr w:type="spellStart"/>
            <w:r>
              <w:rPr>
                <w:rFonts w:ascii="Arial" w:eastAsia="Arial" w:hAnsi="Arial" w:cs="Arial"/>
                <w:sz w:val="24"/>
                <w:szCs w:val="24"/>
              </w:rPr>
              <w:t>Cadangan</w:t>
            </w:r>
            <w:proofErr w:type="spellEnd"/>
            <w:r>
              <w:rPr>
                <w:rFonts w:ascii="Arial" w:eastAsia="Arial" w:hAnsi="Arial" w:cs="Arial"/>
                <w:sz w:val="24"/>
                <w:szCs w:val="24"/>
              </w:rPr>
              <w:t xml:space="preserve">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merangkumi</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w:t>
            </w:r>
          </w:p>
          <w:p w:rsidR="00812D08" w:rsidRDefault="00812D08" w:rsidP="008A1CB2">
            <w:pPr>
              <w:numPr>
                <w:ilvl w:val="0"/>
                <w:numId w:val="53"/>
              </w:numPr>
              <w:pBdr>
                <w:top w:val="nil"/>
                <w:left w:val="nil"/>
                <w:bottom w:val="nil"/>
                <w:right w:val="nil"/>
                <w:between w:val="nil"/>
              </w:pBdr>
              <w:spacing w:after="0"/>
              <w:ind w:left="990"/>
              <w:jc w:val="both"/>
              <w:rPr>
                <w:rFonts w:ascii="Arial" w:eastAsia="Arial" w:hAnsi="Arial" w:cs="Arial"/>
                <w:sz w:val="14"/>
                <w:szCs w:val="14"/>
              </w:rPr>
            </w:pPr>
            <w:r>
              <w:rPr>
                <w:rFonts w:ascii="Arial" w:eastAsia="Arial" w:hAnsi="Arial" w:cs="Arial"/>
                <w:sz w:val="24"/>
                <w:szCs w:val="24"/>
              </w:rPr>
              <w:t xml:space="preserve">Gaya visual dan </w:t>
            </w:r>
            <w:proofErr w:type="spellStart"/>
            <w:r>
              <w:rPr>
                <w:rFonts w:ascii="Arial" w:eastAsia="Arial" w:hAnsi="Arial" w:cs="Arial"/>
                <w:sz w:val="24"/>
                <w:szCs w:val="24"/>
              </w:rPr>
              <w:t>naratif</w:t>
            </w:r>
            <w:proofErr w:type="spellEnd"/>
            <w:r>
              <w:rPr>
                <w:rFonts w:ascii="Arial" w:eastAsia="Arial" w:hAnsi="Arial" w:cs="Arial"/>
                <w:sz w:val="24"/>
                <w:szCs w:val="24"/>
              </w:rPr>
              <w:t xml:space="preserve"> yang </w:t>
            </w:r>
            <w:proofErr w:type="spellStart"/>
            <w:r>
              <w:rPr>
                <w:rFonts w:ascii="Arial" w:eastAsia="Arial" w:hAnsi="Arial" w:cs="Arial"/>
                <w:sz w:val="24"/>
                <w:szCs w:val="24"/>
              </w:rPr>
              <w:t>menyampaikan</w:t>
            </w:r>
            <w:proofErr w:type="spellEnd"/>
            <w:r>
              <w:rPr>
                <w:rFonts w:ascii="Arial" w:eastAsia="Arial" w:hAnsi="Arial" w:cs="Arial"/>
                <w:sz w:val="24"/>
                <w:szCs w:val="24"/>
              </w:rPr>
              <w:t xml:space="preserve"> </w:t>
            </w:r>
            <w:proofErr w:type="spellStart"/>
            <w:r>
              <w:rPr>
                <w:rFonts w:ascii="Arial" w:eastAsia="Arial" w:hAnsi="Arial" w:cs="Arial"/>
                <w:sz w:val="24"/>
                <w:szCs w:val="24"/>
              </w:rPr>
              <w:t>maklumat</w:t>
            </w:r>
            <w:proofErr w:type="spellEnd"/>
            <w:r>
              <w:rPr>
                <w:rFonts w:ascii="Arial" w:eastAsia="Arial" w:hAnsi="Arial" w:cs="Arial"/>
                <w:sz w:val="24"/>
                <w:szCs w:val="24"/>
              </w:rPr>
              <w:t xml:space="preserve"> </w:t>
            </w:r>
            <w:proofErr w:type="spellStart"/>
            <w:r>
              <w:rPr>
                <w:rFonts w:ascii="Arial" w:eastAsia="Arial" w:hAnsi="Arial" w:cs="Arial"/>
                <w:sz w:val="24"/>
                <w:szCs w:val="24"/>
              </w:rPr>
              <w:t>terkini</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aktiviti</w:t>
            </w:r>
            <w:proofErr w:type="spellEnd"/>
            <w:r>
              <w:rPr>
                <w:rFonts w:ascii="Arial" w:eastAsia="Arial" w:hAnsi="Arial" w:cs="Arial"/>
                <w:sz w:val="24"/>
                <w:szCs w:val="24"/>
              </w:rPr>
              <w:t xml:space="preserve"> </w:t>
            </w:r>
            <w:proofErr w:type="spellStart"/>
            <w:r>
              <w:rPr>
                <w:rFonts w:ascii="Arial" w:eastAsia="Arial" w:hAnsi="Arial" w:cs="Arial"/>
                <w:sz w:val="24"/>
                <w:szCs w:val="24"/>
              </w:rPr>
              <w:t>pelaburan</w:t>
            </w:r>
            <w:proofErr w:type="spellEnd"/>
            <w:r>
              <w:rPr>
                <w:rFonts w:ascii="Arial" w:eastAsia="Arial" w:hAnsi="Arial" w:cs="Arial"/>
                <w:sz w:val="24"/>
                <w:szCs w:val="24"/>
              </w:rPr>
              <w:t xml:space="preserve"> dan </w:t>
            </w:r>
            <w:proofErr w:type="spellStart"/>
            <w:r>
              <w:rPr>
                <w:rFonts w:ascii="Arial" w:eastAsia="Arial" w:hAnsi="Arial" w:cs="Arial"/>
                <w:sz w:val="24"/>
                <w:szCs w:val="24"/>
              </w:rPr>
              <w:t>transformasi</w:t>
            </w:r>
            <w:proofErr w:type="spellEnd"/>
            <w:r>
              <w:rPr>
                <w:rFonts w:ascii="Arial" w:eastAsia="Arial" w:hAnsi="Arial" w:cs="Arial"/>
                <w:sz w:val="24"/>
                <w:szCs w:val="24"/>
              </w:rPr>
              <w:t xml:space="preserve"> </w:t>
            </w:r>
            <w:proofErr w:type="spellStart"/>
            <w:r>
              <w:rPr>
                <w:rFonts w:ascii="Arial" w:eastAsia="Arial" w:hAnsi="Arial" w:cs="Arial"/>
                <w:sz w:val="24"/>
                <w:szCs w:val="24"/>
              </w:rPr>
              <w:t>industri</w:t>
            </w:r>
            <w:proofErr w:type="spellEnd"/>
            <w:r>
              <w:rPr>
                <w:rFonts w:ascii="Arial" w:eastAsia="Arial" w:hAnsi="Arial" w:cs="Arial"/>
                <w:sz w:val="24"/>
                <w:szCs w:val="24"/>
              </w:rPr>
              <w:t xml:space="preserve"> negara di </w:t>
            </w:r>
            <w:proofErr w:type="spellStart"/>
            <w:r>
              <w:rPr>
                <w:rFonts w:ascii="Arial" w:eastAsia="Arial" w:hAnsi="Arial" w:cs="Arial"/>
                <w:sz w:val="24"/>
                <w:szCs w:val="24"/>
              </w:rPr>
              <w:t>bawah</w:t>
            </w:r>
            <w:proofErr w:type="spellEnd"/>
            <w:r>
              <w:rPr>
                <w:rFonts w:ascii="Arial" w:eastAsia="Arial" w:hAnsi="Arial" w:cs="Arial"/>
                <w:sz w:val="24"/>
                <w:szCs w:val="24"/>
              </w:rPr>
              <w:t xml:space="preserve"> NIMP 2030,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kesedaran</w:t>
            </w:r>
            <w:proofErr w:type="spellEnd"/>
            <w:r>
              <w:rPr>
                <w:rFonts w:ascii="Arial" w:eastAsia="Arial" w:hAnsi="Arial" w:cs="Arial"/>
                <w:sz w:val="24"/>
                <w:szCs w:val="24"/>
              </w:rPr>
              <w:t xml:space="preserve"> </w:t>
            </w:r>
            <w:proofErr w:type="spellStart"/>
            <w:r>
              <w:rPr>
                <w:rFonts w:ascii="Arial" w:eastAsia="Arial" w:hAnsi="Arial" w:cs="Arial"/>
                <w:sz w:val="24"/>
                <w:szCs w:val="24"/>
              </w:rPr>
              <w:t>tentang</w:t>
            </w:r>
            <w:proofErr w:type="spellEnd"/>
            <w:r>
              <w:rPr>
                <w:rFonts w:ascii="Arial" w:eastAsia="Arial" w:hAnsi="Arial" w:cs="Arial"/>
                <w:sz w:val="24"/>
                <w:szCs w:val="24"/>
              </w:rPr>
              <w:t xml:space="preserve"> </w:t>
            </w:r>
            <w:proofErr w:type="spellStart"/>
            <w:r>
              <w:rPr>
                <w:rFonts w:ascii="Arial" w:eastAsia="Arial" w:hAnsi="Arial" w:cs="Arial"/>
                <w:sz w:val="24"/>
                <w:szCs w:val="24"/>
              </w:rPr>
              <w:t>impak</w:t>
            </w:r>
            <w:proofErr w:type="spellEnd"/>
            <w:r>
              <w:rPr>
                <w:rFonts w:ascii="Arial" w:eastAsia="Arial" w:hAnsi="Arial" w:cs="Arial"/>
                <w:sz w:val="24"/>
                <w:szCs w:val="24"/>
              </w:rPr>
              <w:t xml:space="preserve"> </w:t>
            </w:r>
            <w:proofErr w:type="spellStart"/>
            <w:r>
              <w:rPr>
                <w:rFonts w:ascii="Arial" w:eastAsia="Arial" w:hAnsi="Arial" w:cs="Arial"/>
                <w:sz w:val="24"/>
                <w:szCs w:val="24"/>
              </w:rPr>
              <w:t>positif</w:t>
            </w:r>
            <w:proofErr w:type="spellEnd"/>
            <w:r>
              <w:rPr>
                <w:rFonts w:ascii="Arial" w:eastAsia="Arial" w:hAnsi="Arial" w:cs="Arial"/>
                <w:sz w:val="24"/>
                <w:szCs w:val="24"/>
              </w:rPr>
              <w:t xml:space="preserve"> </w:t>
            </w:r>
            <w:proofErr w:type="spellStart"/>
            <w:r>
              <w:rPr>
                <w:rFonts w:ascii="Arial" w:eastAsia="Arial" w:hAnsi="Arial" w:cs="Arial"/>
                <w:sz w:val="24"/>
                <w:szCs w:val="24"/>
              </w:rPr>
              <w:t>pelaburan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pertumbuhan</w:t>
            </w:r>
            <w:proofErr w:type="spellEnd"/>
            <w:r>
              <w:rPr>
                <w:rFonts w:ascii="Arial" w:eastAsia="Arial" w:hAnsi="Arial" w:cs="Arial"/>
                <w:sz w:val="24"/>
                <w:szCs w:val="24"/>
              </w:rPr>
              <w:t xml:space="preserve"> </w:t>
            </w:r>
            <w:proofErr w:type="spellStart"/>
            <w:r>
              <w:rPr>
                <w:rFonts w:ascii="Arial" w:eastAsia="Arial" w:hAnsi="Arial" w:cs="Arial"/>
                <w:sz w:val="24"/>
                <w:szCs w:val="24"/>
              </w:rPr>
              <w:t>ekonomi</w:t>
            </w:r>
            <w:proofErr w:type="spellEnd"/>
            <w:r>
              <w:rPr>
                <w:rFonts w:ascii="Arial" w:eastAsia="Arial" w:hAnsi="Arial" w:cs="Arial"/>
                <w:sz w:val="24"/>
                <w:szCs w:val="24"/>
              </w:rPr>
              <w:t xml:space="preserve">, </w:t>
            </w:r>
            <w:proofErr w:type="spellStart"/>
            <w:r>
              <w:rPr>
                <w:rFonts w:ascii="Arial" w:eastAsia="Arial" w:hAnsi="Arial" w:cs="Arial"/>
                <w:sz w:val="24"/>
                <w:szCs w:val="24"/>
              </w:rPr>
              <w:t>pembangunan</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dan </w:t>
            </w:r>
            <w:proofErr w:type="spellStart"/>
            <w:r>
              <w:rPr>
                <w:rFonts w:ascii="Arial" w:eastAsia="Arial" w:hAnsi="Arial" w:cs="Arial"/>
                <w:sz w:val="24"/>
                <w:szCs w:val="24"/>
              </w:rPr>
              <w:t>kemajuan</w:t>
            </w:r>
            <w:proofErr w:type="spellEnd"/>
            <w:r>
              <w:rPr>
                <w:rFonts w:ascii="Arial" w:eastAsia="Arial" w:hAnsi="Arial" w:cs="Arial"/>
                <w:sz w:val="24"/>
                <w:szCs w:val="24"/>
              </w:rPr>
              <w:t xml:space="preserve"> </w:t>
            </w:r>
            <w:proofErr w:type="spellStart"/>
            <w:r>
              <w:rPr>
                <w:rFonts w:ascii="Arial" w:eastAsia="Arial" w:hAnsi="Arial" w:cs="Arial"/>
                <w:sz w:val="24"/>
                <w:szCs w:val="24"/>
              </w:rPr>
              <w:t>teknologi</w:t>
            </w:r>
            <w:proofErr w:type="spellEnd"/>
            <w:r>
              <w:rPr>
                <w:rFonts w:ascii="Arial" w:eastAsia="Arial" w:hAnsi="Arial" w:cs="Arial"/>
                <w:sz w:val="24"/>
                <w:szCs w:val="24"/>
              </w:rPr>
              <w:t xml:space="preserve"> negara, </w:t>
            </w:r>
            <w:proofErr w:type="spellStart"/>
            <w:r>
              <w:rPr>
                <w:rFonts w:ascii="Arial" w:eastAsia="Arial" w:hAnsi="Arial" w:cs="Arial"/>
                <w:sz w:val="24"/>
                <w:szCs w:val="24"/>
              </w:rPr>
              <w:t>merangkumi</w:t>
            </w:r>
            <w:proofErr w:type="spellEnd"/>
            <w:r>
              <w:rPr>
                <w:rFonts w:ascii="Arial" w:eastAsia="Arial" w:hAnsi="Arial" w:cs="Arial"/>
                <w:sz w:val="24"/>
                <w:szCs w:val="24"/>
              </w:rPr>
              <w:t xml:space="preserve"> </w:t>
            </w:r>
            <w:proofErr w:type="spellStart"/>
            <w:r>
              <w:rPr>
                <w:rFonts w:ascii="Arial" w:eastAsia="Arial" w:hAnsi="Arial" w:cs="Arial"/>
                <w:sz w:val="24"/>
                <w:szCs w:val="24"/>
              </w:rPr>
              <w:t>kelima</w:t>
            </w:r>
            <w:proofErr w:type="spellEnd"/>
            <w:r>
              <w:rPr>
                <w:rFonts w:ascii="Arial" w:eastAsia="Arial" w:hAnsi="Arial" w:cs="Arial"/>
                <w:sz w:val="24"/>
                <w:szCs w:val="24"/>
              </w:rPr>
              <w:t xml:space="preserve">-lima </w:t>
            </w:r>
            <w:proofErr w:type="spellStart"/>
            <w:r>
              <w:rPr>
                <w:rFonts w:ascii="Arial" w:eastAsia="Arial" w:hAnsi="Arial" w:cs="Arial"/>
                <w:sz w:val="24"/>
                <w:szCs w:val="24"/>
              </w:rPr>
              <w:t>sektor</w:t>
            </w:r>
            <w:proofErr w:type="spellEnd"/>
            <w:r>
              <w:rPr>
                <w:rFonts w:ascii="Arial" w:eastAsia="Arial" w:hAnsi="Arial" w:cs="Arial"/>
                <w:sz w:val="24"/>
                <w:szCs w:val="24"/>
              </w:rPr>
              <w:t xml:space="preserve"> </w:t>
            </w:r>
            <w:proofErr w:type="spellStart"/>
            <w:r>
              <w:rPr>
                <w:rFonts w:ascii="Arial" w:eastAsia="Arial" w:hAnsi="Arial" w:cs="Arial"/>
                <w:sz w:val="24"/>
                <w:szCs w:val="24"/>
              </w:rPr>
              <w:t>utama</w:t>
            </w:r>
            <w:proofErr w:type="spellEnd"/>
            <w:r>
              <w:rPr>
                <w:rFonts w:ascii="Arial" w:eastAsia="Arial" w:hAnsi="Arial" w:cs="Arial"/>
                <w:sz w:val="24"/>
                <w:szCs w:val="24"/>
              </w:rPr>
              <w:t>;</w:t>
            </w:r>
          </w:p>
          <w:p w:rsidR="00812D08" w:rsidRDefault="00812D08" w:rsidP="008A1CB2">
            <w:pPr>
              <w:numPr>
                <w:ilvl w:val="0"/>
                <w:numId w:val="53"/>
              </w:numPr>
              <w:pBdr>
                <w:top w:val="nil"/>
                <w:left w:val="nil"/>
                <w:bottom w:val="nil"/>
                <w:right w:val="nil"/>
                <w:between w:val="nil"/>
              </w:pBdr>
              <w:spacing w:after="0"/>
              <w:ind w:left="990"/>
              <w:jc w:val="both"/>
              <w:rPr>
                <w:rFonts w:ascii="Arial" w:eastAsia="Arial" w:hAnsi="Arial" w:cs="Arial"/>
                <w:sz w:val="14"/>
                <w:szCs w:val="14"/>
              </w:rPr>
            </w:pPr>
            <w:proofErr w:type="spellStart"/>
            <w:r>
              <w:rPr>
                <w:rFonts w:ascii="Arial" w:eastAsia="Arial" w:hAnsi="Arial" w:cs="Arial"/>
                <w:sz w:val="24"/>
                <w:szCs w:val="24"/>
              </w:rPr>
              <w:t>Keupayaan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diadaptasi</w:t>
            </w:r>
            <w:proofErr w:type="spellEnd"/>
            <w:r>
              <w:rPr>
                <w:rFonts w:ascii="Arial" w:eastAsia="Arial" w:hAnsi="Arial" w:cs="Arial"/>
                <w:sz w:val="24"/>
                <w:szCs w:val="24"/>
              </w:rPr>
              <w:t xml:space="preserve"> </w:t>
            </w:r>
            <w:proofErr w:type="spellStart"/>
            <w:r>
              <w:rPr>
                <w:rFonts w:ascii="Arial" w:eastAsia="Arial" w:hAnsi="Arial" w:cs="Arial"/>
                <w:sz w:val="24"/>
                <w:szCs w:val="24"/>
              </w:rPr>
              <w:t>ke</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satu</w:t>
            </w:r>
            <w:proofErr w:type="spellEnd"/>
            <w:r>
              <w:rPr>
                <w:rFonts w:ascii="Arial" w:eastAsia="Arial" w:hAnsi="Arial" w:cs="Arial"/>
                <w:sz w:val="24"/>
                <w:szCs w:val="24"/>
              </w:rPr>
              <w:t xml:space="preserve"> (1) video (~5 </w:t>
            </w:r>
            <w:proofErr w:type="spellStart"/>
            <w:r>
              <w:rPr>
                <w:rFonts w:ascii="Arial" w:eastAsia="Arial" w:hAnsi="Arial" w:cs="Arial"/>
                <w:sz w:val="24"/>
                <w:szCs w:val="24"/>
              </w:rPr>
              <w:t>minit</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lima (5) </w:t>
            </w:r>
            <w:proofErr w:type="spellStart"/>
            <w:r>
              <w:rPr>
                <w:rFonts w:ascii="Arial" w:eastAsia="Arial" w:hAnsi="Arial" w:cs="Arial"/>
                <w:sz w:val="24"/>
                <w:szCs w:val="24"/>
              </w:rPr>
              <w:t>segmen</w:t>
            </w:r>
            <w:proofErr w:type="spellEnd"/>
            <w:r>
              <w:rPr>
                <w:rFonts w:ascii="Arial" w:eastAsia="Arial" w:hAnsi="Arial" w:cs="Arial"/>
                <w:sz w:val="24"/>
                <w:szCs w:val="24"/>
              </w:rPr>
              <w:t xml:space="preserve"> (~1 </w:t>
            </w:r>
            <w:proofErr w:type="spellStart"/>
            <w:r>
              <w:rPr>
                <w:rFonts w:ascii="Arial" w:eastAsia="Arial" w:hAnsi="Arial" w:cs="Arial"/>
                <w:sz w:val="24"/>
                <w:szCs w:val="24"/>
              </w:rPr>
              <w:t>minit</w:t>
            </w:r>
            <w:proofErr w:type="spellEnd"/>
            <w:r>
              <w:rPr>
                <w:rFonts w:ascii="Arial" w:eastAsia="Arial" w:hAnsi="Arial" w:cs="Arial"/>
                <w:sz w:val="24"/>
                <w:szCs w:val="24"/>
              </w:rPr>
              <w:t>).</w:t>
            </w:r>
          </w:p>
          <w:p w:rsidR="00812D08" w:rsidRDefault="00812D08" w:rsidP="008A1CB2">
            <w:pPr>
              <w:numPr>
                <w:ilvl w:val="0"/>
                <w:numId w:val="53"/>
              </w:numPr>
              <w:pBdr>
                <w:top w:val="nil"/>
                <w:left w:val="nil"/>
                <w:bottom w:val="nil"/>
                <w:right w:val="nil"/>
                <w:between w:val="nil"/>
              </w:pBdr>
              <w:spacing w:after="0"/>
              <w:ind w:left="990"/>
              <w:jc w:val="both"/>
              <w:rPr>
                <w:rFonts w:ascii="Arial" w:eastAsia="Arial" w:hAnsi="Arial" w:cs="Arial"/>
                <w:sz w:val="14"/>
                <w:szCs w:val="14"/>
              </w:rPr>
            </w:pPr>
            <w:proofErr w:type="spellStart"/>
            <w:r>
              <w:rPr>
                <w:rFonts w:ascii="Arial" w:eastAsia="Arial" w:hAnsi="Arial" w:cs="Arial"/>
                <w:sz w:val="24"/>
                <w:szCs w:val="24"/>
              </w:rPr>
              <w:t>Kandungan</w:t>
            </w:r>
            <w:proofErr w:type="spellEnd"/>
            <w:r>
              <w:rPr>
                <w:rFonts w:ascii="Arial" w:eastAsia="Arial" w:hAnsi="Arial" w:cs="Arial"/>
                <w:sz w:val="24"/>
                <w:szCs w:val="24"/>
              </w:rPr>
              <w:t xml:space="preserve"> </w:t>
            </w:r>
            <w:proofErr w:type="spellStart"/>
            <w:r>
              <w:rPr>
                <w:rFonts w:ascii="Arial" w:eastAsia="Arial" w:hAnsi="Arial" w:cs="Arial"/>
                <w:sz w:val="24"/>
                <w:szCs w:val="24"/>
              </w:rPr>
              <w:t>dioptimumkan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media </w:t>
            </w:r>
            <w:proofErr w:type="spellStart"/>
            <w:r>
              <w:rPr>
                <w:rFonts w:ascii="Arial" w:eastAsia="Arial" w:hAnsi="Arial" w:cs="Arial"/>
                <w:sz w:val="24"/>
                <w:szCs w:val="24"/>
              </w:rPr>
              <w:t>sosial</w:t>
            </w:r>
            <w:proofErr w:type="spellEnd"/>
            <w:r>
              <w:rPr>
                <w:rFonts w:ascii="Arial" w:eastAsia="Arial" w:hAnsi="Arial" w:cs="Arial"/>
                <w:sz w:val="24"/>
                <w:szCs w:val="24"/>
              </w:rPr>
              <w:t xml:space="preserve"> dan </w:t>
            </w:r>
            <w:proofErr w:type="spellStart"/>
            <w:r>
              <w:rPr>
                <w:rFonts w:ascii="Arial" w:eastAsia="Arial" w:hAnsi="Arial" w:cs="Arial"/>
                <w:sz w:val="24"/>
                <w:szCs w:val="24"/>
              </w:rPr>
              <w:t>kegunaan</w:t>
            </w:r>
            <w:proofErr w:type="spellEnd"/>
            <w:r>
              <w:rPr>
                <w:rFonts w:ascii="Arial" w:eastAsia="Arial" w:hAnsi="Arial" w:cs="Arial"/>
                <w:sz w:val="24"/>
                <w:szCs w:val="24"/>
              </w:rPr>
              <w:t xml:space="preserve"> </w:t>
            </w:r>
            <w:proofErr w:type="spellStart"/>
            <w:r>
              <w:rPr>
                <w:rFonts w:ascii="Arial" w:eastAsia="Arial" w:hAnsi="Arial" w:cs="Arial"/>
                <w:sz w:val="24"/>
                <w:szCs w:val="24"/>
              </w:rPr>
              <w:t>promosi</w:t>
            </w:r>
            <w:proofErr w:type="spellEnd"/>
            <w:r>
              <w:rPr>
                <w:rFonts w:ascii="Arial" w:eastAsia="Arial" w:hAnsi="Arial" w:cs="Arial"/>
                <w:sz w:val="24"/>
                <w:szCs w:val="24"/>
              </w:rPr>
              <w:t xml:space="preserve"> </w:t>
            </w:r>
            <w:proofErr w:type="spellStart"/>
            <w:r>
              <w:rPr>
                <w:rFonts w:ascii="Arial" w:eastAsia="Arial" w:hAnsi="Arial" w:cs="Arial"/>
                <w:sz w:val="24"/>
                <w:szCs w:val="24"/>
              </w:rPr>
              <w:t>pelaburan</w:t>
            </w:r>
            <w:proofErr w:type="spellEnd"/>
            <w:r>
              <w:rPr>
                <w:rFonts w:ascii="Arial" w:eastAsia="Arial" w:hAnsi="Arial" w:cs="Arial"/>
                <w:sz w:val="24"/>
                <w:szCs w:val="24"/>
              </w:rPr>
              <w:t xml:space="preserve"> (</w:t>
            </w:r>
            <w:proofErr w:type="spellStart"/>
            <w:r>
              <w:rPr>
                <w:rFonts w:ascii="Arial" w:eastAsia="Arial" w:hAnsi="Arial" w:cs="Arial"/>
                <w:sz w:val="24"/>
                <w:szCs w:val="24"/>
              </w:rPr>
              <w:t>pameran</w:t>
            </w:r>
            <w:proofErr w:type="spellEnd"/>
            <w:r>
              <w:rPr>
                <w:rFonts w:ascii="Arial" w:eastAsia="Arial" w:hAnsi="Arial" w:cs="Arial"/>
                <w:sz w:val="24"/>
                <w:szCs w:val="24"/>
              </w:rPr>
              <w:t xml:space="preserve">, </w:t>
            </w:r>
            <w:proofErr w:type="spellStart"/>
            <w:r>
              <w:rPr>
                <w:rFonts w:ascii="Arial" w:eastAsia="Arial" w:hAnsi="Arial" w:cs="Arial"/>
                <w:sz w:val="24"/>
                <w:szCs w:val="24"/>
              </w:rPr>
              <w:t>taklimat</w:t>
            </w:r>
            <w:proofErr w:type="spellEnd"/>
            <w:r>
              <w:rPr>
                <w:rFonts w:ascii="Arial" w:eastAsia="Arial" w:hAnsi="Arial" w:cs="Arial"/>
                <w:sz w:val="24"/>
                <w:szCs w:val="24"/>
              </w:rPr>
              <w:t xml:space="preserve">, </w:t>
            </w:r>
            <w:proofErr w:type="spellStart"/>
            <w:r>
              <w:rPr>
                <w:rFonts w:ascii="Arial" w:eastAsia="Arial" w:hAnsi="Arial" w:cs="Arial"/>
                <w:sz w:val="24"/>
                <w:szCs w:val="24"/>
              </w:rPr>
              <w:t>kempen</w:t>
            </w:r>
            <w:proofErr w:type="spellEnd"/>
            <w:r>
              <w:rPr>
                <w:rFonts w:ascii="Arial" w:eastAsia="Arial" w:hAnsi="Arial" w:cs="Arial"/>
                <w:sz w:val="24"/>
                <w:szCs w:val="24"/>
              </w:rPr>
              <w:t xml:space="preserve"> digital).</w:t>
            </w:r>
          </w:p>
          <w:p w:rsidR="00812D08" w:rsidRDefault="00812D08" w:rsidP="008A1CB2">
            <w:pPr>
              <w:numPr>
                <w:ilvl w:val="0"/>
                <w:numId w:val="53"/>
              </w:numPr>
              <w:pBdr>
                <w:top w:val="nil"/>
                <w:left w:val="nil"/>
                <w:bottom w:val="nil"/>
                <w:right w:val="nil"/>
                <w:between w:val="nil"/>
              </w:pBdr>
              <w:spacing w:after="0"/>
              <w:ind w:left="990"/>
              <w:jc w:val="both"/>
              <w:rPr>
                <w:rFonts w:ascii="Arial" w:eastAsia="Arial" w:hAnsi="Arial" w:cs="Arial"/>
                <w:sz w:val="14"/>
                <w:szCs w:val="14"/>
              </w:rPr>
            </w:pPr>
            <w:proofErr w:type="spellStart"/>
            <w:r>
              <w:rPr>
                <w:rFonts w:ascii="Arial" w:eastAsia="Arial" w:hAnsi="Arial" w:cs="Arial"/>
                <w:sz w:val="24"/>
                <w:szCs w:val="24"/>
              </w:rPr>
              <w:t>Penggambaran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w:t>
            </w:r>
            <w:proofErr w:type="spellStart"/>
            <w:r>
              <w:rPr>
                <w:rFonts w:ascii="Arial" w:eastAsia="Arial" w:hAnsi="Arial" w:cs="Arial"/>
                <w:sz w:val="24"/>
                <w:szCs w:val="24"/>
              </w:rPr>
              <w:t>dron</w:t>
            </w:r>
            <w:proofErr w:type="spellEnd"/>
            <w:r>
              <w:rPr>
                <w:rFonts w:ascii="Arial" w:eastAsia="Arial" w:hAnsi="Arial" w:cs="Arial"/>
                <w:sz w:val="24"/>
                <w:szCs w:val="24"/>
              </w:rPr>
              <w:t xml:space="preserve"> (</w:t>
            </w:r>
            <w:proofErr w:type="spellStart"/>
            <w:r>
              <w:rPr>
                <w:rFonts w:ascii="Arial" w:eastAsia="Arial" w:hAnsi="Arial" w:cs="Arial"/>
                <w:sz w:val="24"/>
                <w:szCs w:val="24"/>
              </w:rPr>
              <w:t>tertakluk</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peraturan</w:t>
            </w:r>
            <w:proofErr w:type="spellEnd"/>
            <w:r>
              <w:rPr>
                <w:rFonts w:ascii="Arial" w:eastAsia="Arial" w:hAnsi="Arial" w:cs="Arial"/>
                <w:sz w:val="24"/>
                <w:szCs w:val="24"/>
              </w:rPr>
              <w:t xml:space="preserve"> </w:t>
            </w:r>
            <w:proofErr w:type="spellStart"/>
            <w:r>
              <w:rPr>
                <w:rFonts w:ascii="Arial" w:eastAsia="Arial" w:hAnsi="Arial" w:cs="Arial"/>
                <w:sz w:val="24"/>
                <w:szCs w:val="24"/>
              </w:rPr>
              <w:t>Pihak</w:t>
            </w:r>
            <w:proofErr w:type="spellEnd"/>
            <w:r>
              <w:rPr>
                <w:rFonts w:ascii="Arial" w:eastAsia="Arial" w:hAnsi="Arial" w:cs="Arial"/>
                <w:sz w:val="24"/>
                <w:szCs w:val="24"/>
              </w:rPr>
              <w:t xml:space="preserve"> </w:t>
            </w:r>
            <w:proofErr w:type="spellStart"/>
            <w:r>
              <w:rPr>
                <w:rFonts w:ascii="Arial" w:eastAsia="Arial" w:hAnsi="Arial" w:cs="Arial"/>
                <w:sz w:val="24"/>
                <w:szCs w:val="24"/>
              </w:rPr>
              <w:t>Berkuasa</w:t>
            </w:r>
            <w:proofErr w:type="spellEnd"/>
            <w:r>
              <w:rPr>
                <w:rFonts w:ascii="Arial" w:eastAsia="Arial" w:hAnsi="Arial" w:cs="Arial"/>
                <w:sz w:val="24"/>
                <w:szCs w:val="24"/>
              </w:rPr>
              <w:t xml:space="preserve"> </w:t>
            </w:r>
            <w:proofErr w:type="spellStart"/>
            <w:r>
              <w:rPr>
                <w:rFonts w:ascii="Arial" w:eastAsia="Arial" w:hAnsi="Arial" w:cs="Arial"/>
                <w:sz w:val="24"/>
                <w:szCs w:val="24"/>
              </w:rPr>
              <w:t>Penerbangan</w:t>
            </w:r>
            <w:proofErr w:type="spellEnd"/>
            <w:r>
              <w:rPr>
                <w:rFonts w:ascii="Arial" w:eastAsia="Arial" w:hAnsi="Arial" w:cs="Arial"/>
                <w:sz w:val="24"/>
                <w:szCs w:val="24"/>
              </w:rPr>
              <w:t xml:space="preserve"> </w:t>
            </w:r>
            <w:proofErr w:type="spellStart"/>
            <w:r>
              <w:rPr>
                <w:rFonts w:ascii="Arial" w:eastAsia="Arial" w:hAnsi="Arial" w:cs="Arial"/>
                <w:sz w:val="24"/>
                <w:szCs w:val="24"/>
              </w:rPr>
              <w:t>Awam</w:t>
            </w:r>
            <w:proofErr w:type="spellEnd"/>
            <w:r>
              <w:rPr>
                <w:rFonts w:ascii="Arial" w:eastAsia="Arial" w:hAnsi="Arial" w:cs="Arial"/>
                <w:sz w:val="24"/>
                <w:szCs w:val="24"/>
              </w:rPr>
              <w:t xml:space="preserve"> Malaysia (CAAM),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b/>
                <w:sz w:val="24"/>
                <w:szCs w:val="24"/>
              </w:rPr>
              <w:t>mengemukakan</w:t>
            </w:r>
            <w:proofErr w:type="spellEnd"/>
            <w:r>
              <w:rPr>
                <w:rFonts w:ascii="Arial" w:eastAsia="Arial" w:hAnsi="Arial" w:cs="Arial"/>
                <w:b/>
                <w:sz w:val="24"/>
                <w:szCs w:val="24"/>
              </w:rPr>
              <w:t xml:space="preserve"> </w:t>
            </w:r>
            <w:proofErr w:type="spellStart"/>
            <w:r>
              <w:rPr>
                <w:rFonts w:ascii="Arial" w:eastAsia="Arial" w:hAnsi="Arial" w:cs="Arial"/>
                <w:b/>
                <w:sz w:val="24"/>
                <w:szCs w:val="24"/>
              </w:rPr>
              <w:t>salinan</w:t>
            </w:r>
            <w:proofErr w:type="spellEnd"/>
            <w:r>
              <w:rPr>
                <w:rFonts w:ascii="Arial" w:eastAsia="Arial" w:hAnsi="Arial" w:cs="Arial"/>
                <w:b/>
                <w:sz w:val="24"/>
                <w:szCs w:val="24"/>
              </w:rPr>
              <w:t xml:space="preserve"> permit </w:t>
            </w:r>
            <w:proofErr w:type="spellStart"/>
            <w:r>
              <w:rPr>
                <w:rFonts w:ascii="Arial" w:eastAsia="Arial" w:hAnsi="Arial" w:cs="Arial"/>
                <w:b/>
                <w:sz w:val="24"/>
                <w:szCs w:val="24"/>
              </w:rPr>
              <w:t>atau</w:t>
            </w:r>
            <w:proofErr w:type="spellEnd"/>
            <w:r>
              <w:rPr>
                <w:rFonts w:ascii="Arial" w:eastAsia="Arial" w:hAnsi="Arial" w:cs="Arial"/>
                <w:b/>
                <w:sz w:val="24"/>
                <w:szCs w:val="24"/>
              </w:rPr>
              <w:t xml:space="preserve"> </w:t>
            </w:r>
            <w:proofErr w:type="spellStart"/>
            <w:r>
              <w:rPr>
                <w:rFonts w:ascii="Arial" w:eastAsia="Arial" w:hAnsi="Arial" w:cs="Arial"/>
                <w:b/>
                <w:sz w:val="24"/>
                <w:szCs w:val="24"/>
              </w:rPr>
              <w:t>lesen</w:t>
            </w:r>
            <w:proofErr w:type="spellEnd"/>
            <w:r>
              <w:rPr>
                <w:rFonts w:ascii="Arial" w:eastAsia="Arial" w:hAnsi="Arial" w:cs="Arial"/>
                <w:b/>
                <w:sz w:val="24"/>
                <w:szCs w:val="24"/>
              </w:rPr>
              <w:t xml:space="preserve"> </w:t>
            </w:r>
            <w:proofErr w:type="spellStart"/>
            <w:r>
              <w:rPr>
                <w:rFonts w:ascii="Arial" w:eastAsia="Arial" w:hAnsi="Arial" w:cs="Arial"/>
                <w:b/>
                <w:sz w:val="24"/>
                <w:szCs w:val="24"/>
              </w:rPr>
              <w:t>pengendalian</w:t>
            </w:r>
            <w:proofErr w:type="spellEnd"/>
            <w:r>
              <w:rPr>
                <w:rFonts w:ascii="Arial" w:eastAsia="Arial" w:hAnsi="Arial" w:cs="Arial"/>
                <w:b/>
                <w:sz w:val="24"/>
                <w:szCs w:val="24"/>
              </w:rPr>
              <w:t xml:space="preserve"> </w:t>
            </w:r>
            <w:proofErr w:type="spellStart"/>
            <w:r>
              <w:rPr>
                <w:rFonts w:ascii="Arial" w:eastAsia="Arial" w:hAnsi="Arial" w:cs="Arial"/>
                <w:b/>
                <w:sz w:val="24"/>
                <w:szCs w:val="24"/>
              </w:rPr>
              <w:t>dron</w:t>
            </w:r>
            <w:proofErr w:type="spellEnd"/>
            <w:r>
              <w:rPr>
                <w:rFonts w:ascii="Arial" w:eastAsia="Arial" w:hAnsi="Arial" w:cs="Arial"/>
                <w:b/>
                <w:sz w:val="24"/>
                <w:szCs w:val="24"/>
              </w:rPr>
              <w:t xml:space="preserve"> yang </w:t>
            </w:r>
            <w:proofErr w:type="spellStart"/>
            <w:r>
              <w:rPr>
                <w:rFonts w:ascii="Arial" w:eastAsia="Arial" w:hAnsi="Arial" w:cs="Arial"/>
                <w:b/>
                <w:sz w:val="24"/>
                <w:szCs w:val="24"/>
              </w:rPr>
              <w:t>masih</w:t>
            </w:r>
            <w:proofErr w:type="spellEnd"/>
            <w:r>
              <w:rPr>
                <w:rFonts w:ascii="Arial" w:eastAsia="Arial" w:hAnsi="Arial" w:cs="Arial"/>
                <w:b/>
                <w:sz w:val="24"/>
                <w:szCs w:val="24"/>
              </w:rPr>
              <w:t xml:space="preserve"> </w:t>
            </w:r>
            <w:proofErr w:type="spellStart"/>
            <w:r>
              <w:rPr>
                <w:rFonts w:ascii="Arial" w:eastAsia="Arial" w:hAnsi="Arial" w:cs="Arial"/>
                <w:b/>
                <w:sz w:val="24"/>
                <w:szCs w:val="24"/>
              </w:rPr>
              <w:t>sah</w:t>
            </w:r>
            <w:proofErr w:type="spellEnd"/>
            <w:r>
              <w:rPr>
                <w:rFonts w:ascii="Arial" w:eastAsia="Arial" w:hAnsi="Arial" w:cs="Arial"/>
                <w:b/>
                <w:sz w:val="24"/>
                <w:szCs w:val="24"/>
              </w:rPr>
              <w:t>.</w:t>
            </w:r>
          </w:p>
          <w:p w:rsidR="00812D08" w:rsidRDefault="00812D08" w:rsidP="008A1CB2">
            <w:pPr>
              <w:numPr>
                <w:ilvl w:val="0"/>
                <w:numId w:val="53"/>
              </w:numPr>
              <w:pBdr>
                <w:top w:val="nil"/>
                <w:left w:val="nil"/>
                <w:bottom w:val="nil"/>
                <w:right w:val="nil"/>
                <w:between w:val="nil"/>
              </w:pBdr>
              <w:spacing w:after="0"/>
              <w:ind w:left="990"/>
              <w:jc w:val="both"/>
              <w:rPr>
                <w:rFonts w:ascii="Arial" w:eastAsia="Arial" w:hAnsi="Arial" w:cs="Arial"/>
                <w:sz w:val="14"/>
                <w:szCs w:val="14"/>
              </w:rPr>
            </w:pPr>
            <w:proofErr w:type="spellStart"/>
            <w:r>
              <w:rPr>
                <w:rFonts w:ascii="Arial" w:eastAsia="Arial" w:hAnsi="Arial" w:cs="Arial"/>
                <w:sz w:val="24"/>
                <w:szCs w:val="24"/>
              </w:rPr>
              <w:t>Spesifikasi</w:t>
            </w:r>
            <w:proofErr w:type="spellEnd"/>
            <w:r>
              <w:rPr>
                <w:rFonts w:ascii="Arial" w:eastAsia="Arial" w:hAnsi="Arial" w:cs="Arial"/>
                <w:sz w:val="24"/>
                <w:szCs w:val="24"/>
              </w:rPr>
              <w:t xml:space="preserve"> </w:t>
            </w:r>
            <w:proofErr w:type="spellStart"/>
            <w:r>
              <w:rPr>
                <w:rFonts w:ascii="Arial" w:eastAsia="Arial" w:hAnsi="Arial" w:cs="Arial"/>
                <w:sz w:val="24"/>
                <w:szCs w:val="24"/>
              </w:rPr>
              <w:t>teknikal</w:t>
            </w:r>
            <w:proofErr w:type="spellEnd"/>
            <w:r>
              <w:rPr>
                <w:rFonts w:ascii="Arial" w:eastAsia="Arial" w:hAnsi="Arial" w:cs="Arial"/>
                <w:sz w:val="24"/>
                <w:szCs w:val="24"/>
              </w:rPr>
              <w:t xml:space="preserve">: </w:t>
            </w:r>
          </w:p>
          <w:p w:rsidR="00812D08" w:rsidRDefault="00812D08" w:rsidP="008A1CB2">
            <w:pPr>
              <w:numPr>
                <w:ilvl w:val="1"/>
                <w:numId w:val="53"/>
              </w:numPr>
              <w:pBdr>
                <w:top w:val="nil"/>
                <w:left w:val="nil"/>
                <w:bottom w:val="nil"/>
                <w:right w:val="nil"/>
                <w:between w:val="nil"/>
              </w:pBdr>
              <w:spacing w:after="0"/>
              <w:ind w:left="1350"/>
              <w:jc w:val="both"/>
              <w:rPr>
                <w:rFonts w:ascii="Arial" w:eastAsia="Arial" w:hAnsi="Arial" w:cs="Arial"/>
                <w:sz w:val="14"/>
                <w:szCs w:val="14"/>
              </w:rPr>
            </w:pPr>
            <w:proofErr w:type="spellStart"/>
            <w:r>
              <w:rPr>
                <w:rFonts w:ascii="Arial" w:eastAsia="Arial" w:hAnsi="Arial" w:cs="Arial"/>
                <w:sz w:val="24"/>
                <w:szCs w:val="24"/>
              </w:rPr>
              <w:t>Resolusi</w:t>
            </w:r>
            <w:proofErr w:type="spellEnd"/>
            <w:r>
              <w:rPr>
                <w:rFonts w:ascii="Arial" w:eastAsia="Arial" w:hAnsi="Arial" w:cs="Arial"/>
                <w:sz w:val="24"/>
                <w:szCs w:val="24"/>
              </w:rPr>
              <w:t xml:space="preserve"> video minimum HD (1080p), 4K </w:t>
            </w:r>
            <w:proofErr w:type="spellStart"/>
            <w:r>
              <w:rPr>
                <w:rFonts w:ascii="Arial" w:eastAsia="Arial" w:hAnsi="Arial" w:cs="Arial"/>
                <w:sz w:val="24"/>
                <w:szCs w:val="24"/>
              </w:rPr>
              <w:t>digalakkan</w:t>
            </w:r>
            <w:proofErr w:type="spellEnd"/>
            <w:r>
              <w:rPr>
                <w:rFonts w:ascii="Arial" w:eastAsia="Arial" w:hAnsi="Arial" w:cs="Arial"/>
                <w:sz w:val="24"/>
                <w:szCs w:val="24"/>
              </w:rPr>
              <w:t>;</w:t>
            </w:r>
          </w:p>
          <w:p w:rsidR="00812D08" w:rsidRDefault="00812D08" w:rsidP="008A1CB2">
            <w:pPr>
              <w:numPr>
                <w:ilvl w:val="1"/>
                <w:numId w:val="53"/>
              </w:numPr>
              <w:pBdr>
                <w:top w:val="nil"/>
                <w:left w:val="nil"/>
                <w:bottom w:val="nil"/>
                <w:right w:val="nil"/>
                <w:between w:val="nil"/>
              </w:pBdr>
              <w:spacing w:after="0"/>
              <w:ind w:left="1350"/>
              <w:jc w:val="both"/>
              <w:rPr>
                <w:rFonts w:ascii="Arial" w:eastAsia="Arial" w:hAnsi="Arial" w:cs="Arial"/>
                <w:sz w:val="14"/>
                <w:szCs w:val="14"/>
              </w:rPr>
            </w:pPr>
            <w:proofErr w:type="spellStart"/>
            <w:r>
              <w:rPr>
                <w:rFonts w:ascii="Arial" w:eastAsia="Arial" w:hAnsi="Arial" w:cs="Arial"/>
                <w:sz w:val="24"/>
                <w:szCs w:val="24"/>
              </w:rPr>
              <w:t>Sarikata</w:t>
            </w:r>
            <w:proofErr w:type="spellEnd"/>
            <w:r>
              <w:rPr>
                <w:rFonts w:ascii="Arial" w:eastAsia="Arial" w:hAnsi="Arial" w:cs="Arial"/>
                <w:sz w:val="24"/>
                <w:szCs w:val="24"/>
              </w:rPr>
              <w:t xml:space="preserve"> </w:t>
            </w:r>
            <w:proofErr w:type="spellStart"/>
            <w:r>
              <w:rPr>
                <w:rFonts w:ascii="Arial" w:eastAsia="Arial" w:hAnsi="Arial" w:cs="Arial"/>
                <w:sz w:val="24"/>
                <w:szCs w:val="24"/>
              </w:rPr>
              <w:t>dwibahasa</w:t>
            </w:r>
            <w:proofErr w:type="spellEnd"/>
            <w:r>
              <w:rPr>
                <w:rFonts w:ascii="Arial" w:eastAsia="Arial" w:hAnsi="Arial" w:cs="Arial"/>
                <w:sz w:val="24"/>
                <w:szCs w:val="24"/>
              </w:rPr>
              <w:t xml:space="preserve"> (BM &amp; EN)</w:t>
            </w:r>
          </w:p>
          <w:p w:rsidR="00812D08" w:rsidRDefault="00812D08" w:rsidP="008A1CB2">
            <w:pPr>
              <w:numPr>
                <w:ilvl w:val="1"/>
                <w:numId w:val="53"/>
              </w:numPr>
              <w:pBdr>
                <w:top w:val="nil"/>
                <w:left w:val="nil"/>
                <w:bottom w:val="nil"/>
                <w:right w:val="nil"/>
                <w:between w:val="nil"/>
              </w:pBdr>
              <w:spacing w:after="0"/>
              <w:ind w:left="1350"/>
              <w:jc w:val="both"/>
              <w:rPr>
                <w:rFonts w:ascii="Arial" w:eastAsia="Arial" w:hAnsi="Arial" w:cs="Arial"/>
                <w:sz w:val="14"/>
                <w:szCs w:val="14"/>
              </w:rPr>
            </w:pPr>
            <w:proofErr w:type="spellStart"/>
            <w:r>
              <w:rPr>
                <w:rFonts w:ascii="Arial" w:eastAsia="Arial" w:hAnsi="Arial" w:cs="Arial"/>
                <w:sz w:val="24"/>
                <w:szCs w:val="24"/>
              </w:rPr>
              <w:t>Pematuhan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MIDA </w:t>
            </w:r>
            <w:r>
              <w:rPr>
                <w:rFonts w:ascii="Arial" w:eastAsia="Arial" w:hAnsi="Arial" w:cs="Arial"/>
                <w:i/>
                <w:sz w:val="24"/>
                <w:szCs w:val="24"/>
              </w:rPr>
              <w:t>Brand Guideline</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Contoh</w:t>
            </w:r>
            <w:proofErr w:type="spellEnd"/>
            <w:r>
              <w:rPr>
                <w:rFonts w:ascii="Arial" w:eastAsia="Arial" w:hAnsi="Arial" w:cs="Arial"/>
                <w:sz w:val="24"/>
                <w:szCs w:val="24"/>
              </w:rPr>
              <w:t xml:space="preserve"> </w:t>
            </w:r>
            <w:proofErr w:type="spellStart"/>
            <w:r>
              <w:rPr>
                <w:rFonts w:ascii="Arial" w:eastAsia="Arial" w:hAnsi="Arial" w:cs="Arial"/>
                <w:sz w:val="24"/>
                <w:szCs w:val="24"/>
              </w:rPr>
              <w:t>kerja</w:t>
            </w:r>
            <w:proofErr w:type="spellEnd"/>
            <w:r>
              <w:rPr>
                <w:rFonts w:ascii="Arial" w:eastAsia="Arial" w:hAnsi="Arial" w:cs="Arial"/>
                <w:sz w:val="24"/>
                <w:szCs w:val="24"/>
              </w:rPr>
              <w:t xml:space="preserve"> </w:t>
            </w:r>
            <w:proofErr w:type="spellStart"/>
            <w:r>
              <w:rPr>
                <w:rFonts w:ascii="Arial" w:eastAsia="Arial" w:hAnsi="Arial" w:cs="Arial"/>
                <w:sz w:val="24"/>
                <w:szCs w:val="24"/>
              </w:rPr>
              <w:t>terdahulu</w:t>
            </w:r>
            <w:proofErr w:type="spellEnd"/>
            <w:r>
              <w:rPr>
                <w:rFonts w:ascii="Arial" w:eastAsia="Arial" w:hAnsi="Arial" w:cs="Arial"/>
                <w:sz w:val="24"/>
                <w:szCs w:val="24"/>
              </w:rPr>
              <w:t xml:space="preserve"> yang </w:t>
            </w:r>
            <w:proofErr w:type="spellStart"/>
            <w:r>
              <w:rPr>
                <w:rFonts w:ascii="Arial" w:eastAsia="Arial" w:hAnsi="Arial" w:cs="Arial"/>
                <w:sz w:val="24"/>
                <w:szCs w:val="24"/>
              </w:rPr>
              <w:t>menampilkan</w:t>
            </w:r>
            <w:proofErr w:type="spellEnd"/>
            <w:r>
              <w:rPr>
                <w:rFonts w:ascii="Arial" w:eastAsia="Arial" w:hAnsi="Arial" w:cs="Arial"/>
                <w:sz w:val="24"/>
                <w:szCs w:val="24"/>
              </w:rPr>
              <w:t xml:space="preserve"> </w:t>
            </w:r>
            <w:proofErr w:type="spellStart"/>
            <w:r>
              <w:rPr>
                <w:rFonts w:ascii="Arial" w:eastAsia="Arial" w:hAnsi="Arial" w:cs="Arial"/>
                <w:sz w:val="24"/>
                <w:szCs w:val="24"/>
              </w:rPr>
              <w:t>sarikata</w:t>
            </w:r>
            <w:proofErr w:type="spellEnd"/>
            <w:r>
              <w:rPr>
                <w:rFonts w:ascii="Arial" w:eastAsia="Arial" w:hAnsi="Arial" w:cs="Arial"/>
                <w:sz w:val="24"/>
                <w:szCs w:val="24"/>
              </w:rPr>
              <w:t xml:space="preserve"> </w:t>
            </w:r>
            <w:proofErr w:type="spellStart"/>
            <w:r>
              <w:rPr>
                <w:rFonts w:ascii="Arial" w:eastAsia="Arial" w:hAnsi="Arial" w:cs="Arial"/>
                <w:sz w:val="24"/>
                <w:szCs w:val="24"/>
              </w:rPr>
              <w:t>dwibahasa</w:t>
            </w:r>
            <w:proofErr w:type="spellEnd"/>
            <w:r>
              <w:rPr>
                <w:rFonts w:ascii="Arial" w:eastAsia="Arial" w:hAnsi="Arial" w:cs="Arial"/>
                <w:sz w:val="24"/>
                <w:szCs w:val="24"/>
              </w:rPr>
              <w:t xml:space="preserve"> (BM &amp; EN) – </w:t>
            </w:r>
            <w:proofErr w:type="spellStart"/>
            <w:r>
              <w:rPr>
                <w:rFonts w:ascii="Arial" w:eastAsia="Arial" w:hAnsi="Arial" w:cs="Arial"/>
                <w:sz w:val="24"/>
                <w:szCs w:val="24"/>
              </w:rPr>
              <w:t>beserta</w:t>
            </w:r>
            <w:proofErr w:type="spellEnd"/>
            <w:r>
              <w:rPr>
                <w:rFonts w:ascii="Arial" w:eastAsia="Arial" w:hAnsi="Arial" w:cs="Arial"/>
                <w:sz w:val="24"/>
                <w:szCs w:val="24"/>
              </w:rPr>
              <w:t xml:space="preserve"> </w:t>
            </w:r>
            <w:proofErr w:type="spellStart"/>
            <w:r>
              <w:rPr>
                <w:rFonts w:ascii="Arial" w:eastAsia="Arial" w:hAnsi="Arial" w:cs="Arial"/>
                <w:sz w:val="24"/>
                <w:szCs w:val="24"/>
              </w:rPr>
              <w:t>pautan</w:t>
            </w:r>
            <w:proofErr w:type="spellEnd"/>
            <w:r>
              <w:rPr>
                <w:rFonts w:ascii="Arial" w:eastAsia="Arial" w:hAnsi="Arial" w:cs="Arial"/>
                <w:sz w:val="24"/>
                <w:szCs w:val="24"/>
              </w:rPr>
              <w:t xml:space="preserve"> video</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Contoh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penulisan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versi</w:t>
            </w:r>
            <w:proofErr w:type="spellEnd"/>
            <w:r>
              <w:rPr>
                <w:rFonts w:ascii="Arial" w:eastAsia="Arial" w:hAnsi="Arial" w:cs="Arial"/>
                <w:color w:val="000000"/>
                <w:sz w:val="24"/>
                <w:szCs w:val="24"/>
              </w:rPr>
              <w:t xml:space="preserve"> Bahasa Malaysia)</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before="60" w:after="6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Contoh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terjemahan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versi</w:t>
            </w:r>
            <w:proofErr w:type="spellEnd"/>
            <w:r>
              <w:rPr>
                <w:rFonts w:ascii="Arial" w:eastAsia="Arial" w:hAnsi="Arial" w:cs="Arial"/>
                <w:color w:val="000000"/>
                <w:sz w:val="24"/>
                <w:szCs w:val="24"/>
              </w:rPr>
              <w:t xml:space="preserve"> Bahasa </w:t>
            </w:r>
            <w:proofErr w:type="spellStart"/>
            <w:r>
              <w:rPr>
                <w:rFonts w:ascii="Arial" w:eastAsia="Arial" w:hAnsi="Arial" w:cs="Arial"/>
                <w:color w:val="000000"/>
                <w:sz w:val="24"/>
                <w:szCs w:val="24"/>
              </w:rPr>
              <w:t>Inggeris</w:t>
            </w:r>
            <w:proofErr w:type="spellEnd"/>
            <w:r>
              <w:rPr>
                <w:rFonts w:ascii="Arial" w:eastAsia="Arial" w:hAnsi="Arial" w:cs="Arial"/>
                <w:color w:val="000000"/>
                <w:sz w:val="24"/>
                <w:szCs w:val="24"/>
              </w:rPr>
              <w:t>)</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proofErr w:type="spellStart"/>
            <w:r>
              <w:rPr>
                <w:rFonts w:ascii="Arial" w:eastAsia="Arial" w:hAnsi="Arial" w:cs="Arial"/>
                <w:sz w:val="24"/>
                <w:szCs w:val="24"/>
              </w:rPr>
              <w:t>Struktur</w:t>
            </w:r>
            <w:proofErr w:type="spellEnd"/>
            <w:r>
              <w:rPr>
                <w:rFonts w:ascii="Arial" w:eastAsia="Arial" w:hAnsi="Arial" w:cs="Arial"/>
                <w:sz w:val="24"/>
                <w:szCs w:val="24"/>
              </w:rPr>
              <w:t xml:space="preserve"> </w:t>
            </w:r>
            <w:proofErr w:type="spellStart"/>
            <w:r>
              <w:rPr>
                <w:rFonts w:ascii="Arial" w:eastAsia="Arial" w:hAnsi="Arial" w:cs="Arial"/>
                <w:sz w:val="24"/>
                <w:szCs w:val="24"/>
              </w:rPr>
              <w:t>Pasukan</w:t>
            </w:r>
            <w:proofErr w:type="spellEnd"/>
            <w:r>
              <w:rPr>
                <w:rFonts w:ascii="Arial" w:eastAsia="Arial" w:hAnsi="Arial" w:cs="Arial"/>
                <w:sz w:val="24"/>
                <w:szCs w:val="24"/>
              </w:rPr>
              <w:t xml:space="preserve"> </w:t>
            </w:r>
            <w:proofErr w:type="spellStart"/>
            <w:r>
              <w:rPr>
                <w:rFonts w:ascii="Arial" w:eastAsia="Arial" w:hAnsi="Arial" w:cs="Arial"/>
                <w:sz w:val="24"/>
                <w:szCs w:val="24"/>
              </w:rPr>
              <w:t>Produksi</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Penulis</w:t>
            </w:r>
            <w:proofErr w:type="spellEnd"/>
            <w:r>
              <w:rPr>
                <w:rFonts w:ascii="Arial" w:eastAsia="Arial" w:hAnsi="Arial" w:cs="Arial"/>
                <w:sz w:val="24"/>
                <w:szCs w:val="24"/>
              </w:rPr>
              <w:t xml:space="preserve"> </w:t>
            </w:r>
            <w:proofErr w:type="spellStart"/>
            <w:r>
              <w:rPr>
                <w:rFonts w:ascii="Arial" w:eastAsia="Arial" w:hAnsi="Arial" w:cs="Arial"/>
                <w:sz w:val="24"/>
                <w:szCs w:val="24"/>
              </w:rPr>
              <w:t>Skrip</w:t>
            </w:r>
            <w:proofErr w:type="spellEnd"/>
            <w:r>
              <w:rPr>
                <w:rFonts w:ascii="Arial" w:eastAsia="Arial" w:hAnsi="Arial" w:cs="Arial"/>
                <w:sz w:val="24"/>
                <w:szCs w:val="24"/>
              </w:rPr>
              <w:t xml:space="preserve"> / Copywriter, </w:t>
            </w:r>
            <w:proofErr w:type="spellStart"/>
            <w:r>
              <w:rPr>
                <w:rFonts w:ascii="Arial" w:eastAsia="Arial" w:hAnsi="Arial" w:cs="Arial"/>
                <w:sz w:val="24"/>
                <w:szCs w:val="24"/>
              </w:rPr>
              <w:t>Pengarah</w:t>
            </w:r>
            <w:proofErr w:type="spellEnd"/>
            <w:r>
              <w:rPr>
                <w:rFonts w:ascii="Arial" w:eastAsia="Arial" w:hAnsi="Arial" w:cs="Arial"/>
                <w:sz w:val="24"/>
                <w:szCs w:val="24"/>
              </w:rPr>
              <w:t xml:space="preserve"> </w:t>
            </w:r>
            <w:proofErr w:type="spellStart"/>
            <w:r>
              <w:rPr>
                <w:rFonts w:ascii="Arial" w:eastAsia="Arial" w:hAnsi="Arial" w:cs="Arial"/>
                <w:sz w:val="24"/>
                <w:szCs w:val="24"/>
              </w:rPr>
              <w:t>Kreatif</w:t>
            </w:r>
            <w:proofErr w:type="spellEnd"/>
            <w:r>
              <w:rPr>
                <w:rFonts w:ascii="Arial" w:eastAsia="Arial" w:hAnsi="Arial" w:cs="Arial"/>
                <w:sz w:val="24"/>
                <w:szCs w:val="24"/>
              </w:rPr>
              <w:t xml:space="preserve">, </w:t>
            </w:r>
            <w:proofErr w:type="spellStart"/>
            <w:r>
              <w:rPr>
                <w:rFonts w:ascii="Arial" w:eastAsia="Arial" w:hAnsi="Arial" w:cs="Arial"/>
                <w:sz w:val="24"/>
                <w:szCs w:val="24"/>
              </w:rPr>
              <w:t>Penterjemah</w:t>
            </w:r>
            <w:proofErr w:type="spellEnd"/>
            <w:r>
              <w:rPr>
                <w:rFonts w:ascii="Arial" w:eastAsia="Arial" w:hAnsi="Arial" w:cs="Arial"/>
                <w:sz w:val="24"/>
                <w:szCs w:val="24"/>
              </w:rPr>
              <w:t xml:space="preserve"> / Subtitle, </w:t>
            </w:r>
            <w:proofErr w:type="spellStart"/>
            <w:r>
              <w:rPr>
                <w:rFonts w:ascii="Arial" w:eastAsia="Arial" w:hAnsi="Arial" w:cs="Arial"/>
                <w:sz w:val="24"/>
                <w:szCs w:val="24"/>
              </w:rPr>
              <w:t>Penyunting</w:t>
            </w:r>
            <w:proofErr w:type="spellEnd"/>
            <w:r>
              <w:rPr>
                <w:rFonts w:ascii="Arial" w:eastAsia="Arial" w:hAnsi="Arial" w:cs="Arial"/>
                <w:sz w:val="24"/>
                <w:szCs w:val="24"/>
              </w:rPr>
              <w:t xml:space="preserve"> / </w:t>
            </w:r>
            <w:proofErr w:type="spellStart"/>
            <w:r>
              <w:rPr>
                <w:rFonts w:ascii="Arial" w:eastAsia="Arial" w:hAnsi="Arial" w:cs="Arial"/>
                <w:sz w:val="24"/>
                <w:szCs w:val="24"/>
              </w:rPr>
              <w:t>Penyelia</w:t>
            </w:r>
            <w:proofErr w:type="spellEnd"/>
            <w:r>
              <w:rPr>
                <w:rFonts w:ascii="Arial" w:eastAsia="Arial" w:hAnsi="Arial" w:cs="Arial"/>
                <w:sz w:val="24"/>
                <w:szCs w:val="24"/>
              </w:rPr>
              <w:t xml:space="preserve"> </w:t>
            </w:r>
            <w:proofErr w:type="spellStart"/>
            <w:r>
              <w:rPr>
                <w:rFonts w:ascii="Arial" w:eastAsia="Arial" w:hAnsi="Arial" w:cs="Arial"/>
                <w:sz w:val="24"/>
                <w:szCs w:val="24"/>
              </w:rPr>
              <w:t>Pascaproduksi</w:t>
            </w:r>
            <w:proofErr w:type="spellEnd"/>
            <w:r>
              <w:rPr>
                <w:rFonts w:ascii="Arial" w:eastAsia="Arial" w:hAnsi="Arial" w:cs="Arial"/>
                <w:sz w:val="24"/>
                <w:szCs w:val="24"/>
              </w:rPr>
              <w:t xml:space="preserve">, </w:t>
            </w:r>
            <w:r>
              <w:rPr>
                <w:rFonts w:ascii="Arial" w:eastAsia="Arial" w:hAnsi="Arial" w:cs="Arial"/>
                <w:i/>
                <w:sz w:val="24"/>
                <w:szCs w:val="24"/>
              </w:rPr>
              <w:t xml:space="preserve">Voice Over </w:t>
            </w:r>
            <w:proofErr w:type="spellStart"/>
            <w:r>
              <w:rPr>
                <w:rFonts w:ascii="Arial" w:eastAsia="Arial" w:hAnsi="Arial" w:cs="Arial"/>
                <w:i/>
                <w:sz w:val="24"/>
                <w:szCs w:val="24"/>
              </w:rPr>
              <w:t>Artis</w:t>
            </w:r>
            <w:proofErr w:type="spellEnd"/>
            <w:r>
              <w:rPr>
                <w:rFonts w:ascii="Arial" w:eastAsia="Arial" w:hAnsi="Arial" w:cs="Arial"/>
                <w:i/>
                <w:sz w:val="24"/>
                <w:szCs w:val="24"/>
              </w:rPr>
              <w:t xml:space="preserve"> (</w:t>
            </w:r>
            <w:proofErr w:type="spellStart"/>
            <w:r>
              <w:rPr>
                <w:rFonts w:ascii="Arial" w:eastAsia="Arial" w:hAnsi="Arial" w:cs="Arial"/>
                <w:i/>
                <w:sz w:val="24"/>
                <w:szCs w:val="24"/>
              </w:rPr>
              <w:t>disertakan</w:t>
            </w:r>
            <w:proofErr w:type="spellEnd"/>
            <w:r>
              <w:rPr>
                <w:rFonts w:ascii="Arial" w:eastAsia="Arial" w:hAnsi="Arial" w:cs="Arial"/>
                <w:i/>
                <w:sz w:val="24"/>
                <w:szCs w:val="24"/>
              </w:rPr>
              <w:t xml:space="preserve">, </w:t>
            </w:r>
            <w:proofErr w:type="spellStart"/>
            <w:r>
              <w:rPr>
                <w:rFonts w:ascii="Arial" w:eastAsia="Arial" w:hAnsi="Arial" w:cs="Arial"/>
                <w:i/>
                <w:sz w:val="24"/>
                <w:szCs w:val="24"/>
              </w:rPr>
              <w:t>jika</w:t>
            </w:r>
            <w:proofErr w:type="spellEnd"/>
            <w:r>
              <w:rPr>
                <w:rFonts w:ascii="Arial" w:eastAsia="Arial" w:hAnsi="Arial" w:cs="Arial"/>
                <w:i/>
                <w:sz w:val="24"/>
                <w:szCs w:val="24"/>
              </w:rPr>
              <w:t xml:space="preserve"> </w:t>
            </w:r>
            <w:proofErr w:type="spellStart"/>
            <w:r>
              <w:rPr>
                <w:rFonts w:ascii="Arial" w:eastAsia="Arial" w:hAnsi="Arial" w:cs="Arial"/>
                <w:i/>
                <w:sz w:val="24"/>
                <w:szCs w:val="24"/>
              </w:rPr>
              <w:t>ada</w:t>
            </w:r>
            <w:proofErr w:type="spellEnd"/>
            <w:r>
              <w:rPr>
                <w:rFonts w:ascii="Arial" w:eastAsia="Arial" w:hAnsi="Arial" w:cs="Arial"/>
                <w:i/>
                <w:sz w:val="24"/>
                <w:szCs w:val="24"/>
              </w:rPr>
              <w:t>)</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rPr>
          <w:trHeight w:val="354"/>
        </w:trPr>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before="60" w:after="60" w:line="240" w:lineRule="auto"/>
              <w:ind w:hanging="659"/>
              <w:rPr>
                <w:rFonts w:ascii="Arial" w:eastAsia="Arial" w:hAnsi="Arial" w:cs="Arial"/>
                <w:color w:val="000000"/>
                <w:sz w:val="24"/>
                <w:szCs w:val="24"/>
              </w:rPr>
            </w:pPr>
            <w:proofErr w:type="spellStart"/>
            <w:r>
              <w:rPr>
                <w:rFonts w:ascii="Arial" w:eastAsia="Arial" w:hAnsi="Arial" w:cs="Arial"/>
                <w:sz w:val="24"/>
                <w:szCs w:val="24"/>
              </w:rPr>
              <w:t>Pengalaman</w:t>
            </w:r>
            <w:proofErr w:type="spellEnd"/>
            <w:r>
              <w:rPr>
                <w:rFonts w:ascii="Arial" w:eastAsia="Arial" w:hAnsi="Arial" w:cs="Arial"/>
                <w:sz w:val="24"/>
                <w:szCs w:val="24"/>
              </w:rPr>
              <w:t xml:space="preserve"> Syarikat &amp; </w:t>
            </w:r>
            <w:proofErr w:type="spellStart"/>
            <w:r>
              <w:rPr>
                <w:rFonts w:ascii="Arial" w:eastAsia="Arial" w:hAnsi="Arial" w:cs="Arial"/>
                <w:sz w:val="24"/>
                <w:szCs w:val="24"/>
              </w:rPr>
              <w:t>Senarai</w:t>
            </w:r>
            <w:proofErr w:type="spellEnd"/>
            <w:r>
              <w:rPr>
                <w:rFonts w:ascii="Arial" w:eastAsia="Arial" w:hAnsi="Arial" w:cs="Arial"/>
                <w:sz w:val="24"/>
                <w:szCs w:val="24"/>
              </w:rPr>
              <w:t xml:space="preserve"> </w:t>
            </w:r>
            <w:proofErr w:type="spellStart"/>
            <w:r>
              <w:rPr>
                <w:rFonts w:ascii="Arial" w:eastAsia="Arial" w:hAnsi="Arial" w:cs="Arial"/>
                <w:sz w:val="24"/>
                <w:szCs w:val="24"/>
              </w:rPr>
              <w:t>Klien</w:t>
            </w:r>
            <w:proofErr w:type="spellEnd"/>
            <w:r>
              <w:rPr>
                <w:rFonts w:ascii="Arial" w:eastAsia="Arial" w:hAnsi="Arial" w:cs="Arial"/>
                <w:sz w:val="24"/>
                <w:szCs w:val="24"/>
              </w:rPr>
              <w:t xml:space="preserve"> </w:t>
            </w:r>
            <w:proofErr w:type="spellStart"/>
            <w:r>
              <w:rPr>
                <w:rFonts w:ascii="Arial" w:eastAsia="Arial" w:hAnsi="Arial" w:cs="Arial"/>
                <w:sz w:val="24"/>
                <w:szCs w:val="24"/>
              </w:rPr>
              <w:t>Berkait</w:t>
            </w:r>
            <w:proofErr w:type="spellEnd"/>
            <w:r>
              <w:rPr>
                <w:rFonts w:ascii="Arial" w:eastAsia="Arial" w:hAnsi="Arial" w:cs="Arial"/>
                <w:sz w:val="24"/>
                <w:szCs w:val="24"/>
              </w:rPr>
              <w:t xml:space="preserve"> &amp; video </w:t>
            </w:r>
            <w:proofErr w:type="spellStart"/>
            <w:r>
              <w:rPr>
                <w:rFonts w:ascii="Arial" w:eastAsia="Arial" w:hAnsi="Arial" w:cs="Arial"/>
                <w:sz w:val="24"/>
                <w:szCs w:val="24"/>
              </w:rPr>
              <w:t>rujukan</w:t>
            </w:r>
            <w:proofErr w:type="spellEnd"/>
            <w:r>
              <w:rPr>
                <w:rFonts w:ascii="Arial" w:eastAsia="Arial" w:hAnsi="Arial" w:cs="Arial"/>
                <w:sz w:val="24"/>
                <w:szCs w:val="24"/>
              </w:rPr>
              <w:t xml:space="preserve"> </w:t>
            </w:r>
            <w:r>
              <w:rPr>
                <w:rFonts w:ascii="Arial" w:eastAsia="Arial" w:hAnsi="Arial" w:cs="Arial"/>
                <w:i/>
                <w:sz w:val="24"/>
                <w:szCs w:val="24"/>
              </w:rPr>
              <w:t>(</w:t>
            </w:r>
            <w:proofErr w:type="spellStart"/>
            <w:r>
              <w:rPr>
                <w:rFonts w:ascii="Arial" w:eastAsia="Arial" w:hAnsi="Arial" w:cs="Arial"/>
                <w:i/>
                <w:sz w:val="24"/>
                <w:szCs w:val="24"/>
              </w:rPr>
              <w:t>disertakan</w:t>
            </w:r>
            <w:proofErr w:type="spellEnd"/>
            <w:r>
              <w:rPr>
                <w:rFonts w:ascii="Arial" w:eastAsia="Arial" w:hAnsi="Arial" w:cs="Arial"/>
                <w:i/>
                <w:sz w:val="24"/>
                <w:szCs w:val="24"/>
              </w:rPr>
              <w:t xml:space="preserve">, </w:t>
            </w:r>
            <w:proofErr w:type="spellStart"/>
            <w:r>
              <w:rPr>
                <w:rFonts w:ascii="Arial" w:eastAsia="Arial" w:hAnsi="Arial" w:cs="Arial"/>
                <w:i/>
                <w:sz w:val="24"/>
                <w:szCs w:val="24"/>
              </w:rPr>
              <w:t>jika</w:t>
            </w:r>
            <w:proofErr w:type="spellEnd"/>
            <w:r>
              <w:rPr>
                <w:rFonts w:ascii="Arial" w:eastAsia="Arial" w:hAnsi="Arial" w:cs="Arial"/>
                <w:i/>
                <w:sz w:val="24"/>
                <w:szCs w:val="24"/>
              </w:rPr>
              <w:t xml:space="preserve"> </w:t>
            </w:r>
            <w:proofErr w:type="spellStart"/>
            <w:r>
              <w:rPr>
                <w:rFonts w:ascii="Arial" w:eastAsia="Arial" w:hAnsi="Arial" w:cs="Arial"/>
                <w:i/>
                <w:sz w:val="24"/>
                <w:szCs w:val="24"/>
              </w:rPr>
              <w:t>ada</w:t>
            </w:r>
            <w:proofErr w:type="spellEnd"/>
            <w:r>
              <w:rPr>
                <w:rFonts w:ascii="Arial" w:eastAsia="Arial" w:hAnsi="Arial" w:cs="Arial"/>
                <w:i/>
                <w:sz w:val="24"/>
                <w:szCs w:val="24"/>
              </w:rPr>
              <w:t>)</w:t>
            </w:r>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2"/>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proofErr w:type="spellStart"/>
            <w:r>
              <w:rPr>
                <w:rFonts w:ascii="Arial" w:eastAsia="Arial" w:hAnsi="Arial" w:cs="Arial"/>
                <w:sz w:val="24"/>
                <w:szCs w:val="24"/>
              </w:rPr>
              <w:t>Garis</w:t>
            </w:r>
            <w:proofErr w:type="spellEnd"/>
            <w:r>
              <w:rPr>
                <w:rFonts w:ascii="Arial" w:eastAsia="Arial" w:hAnsi="Arial" w:cs="Arial"/>
                <w:sz w:val="24"/>
                <w:szCs w:val="24"/>
              </w:rPr>
              <w:t xml:space="preserve"> masa </w:t>
            </w:r>
            <w:proofErr w:type="spellStart"/>
            <w:r>
              <w:rPr>
                <w:rFonts w:ascii="Arial" w:eastAsia="Arial" w:hAnsi="Arial" w:cs="Arial"/>
                <w:sz w:val="24"/>
                <w:szCs w:val="24"/>
              </w:rPr>
              <w:t>cadangan</w:t>
            </w:r>
            <w:proofErr w:type="spellEnd"/>
            <w:r>
              <w:rPr>
                <w:rFonts w:ascii="Arial" w:eastAsia="Arial" w:hAnsi="Arial" w:cs="Arial"/>
                <w:sz w:val="24"/>
                <w:szCs w:val="24"/>
              </w:rPr>
              <w:t xml:space="preserve"> </w:t>
            </w:r>
            <w:proofErr w:type="spellStart"/>
            <w:r>
              <w:rPr>
                <w:rFonts w:ascii="Arial" w:eastAsia="Arial" w:hAnsi="Arial" w:cs="Arial"/>
                <w:sz w:val="24"/>
                <w:szCs w:val="24"/>
              </w:rPr>
              <w:t>pelaksanaan</w:t>
            </w:r>
            <w:proofErr w:type="spellEnd"/>
            <w:r>
              <w:rPr>
                <w:rFonts w:ascii="Arial" w:eastAsia="Arial" w:hAnsi="Arial" w:cs="Arial"/>
                <w:sz w:val="24"/>
                <w:szCs w:val="24"/>
              </w:rPr>
              <w:t xml:space="preserve"> </w:t>
            </w:r>
            <w:proofErr w:type="spellStart"/>
            <w:r>
              <w:rPr>
                <w:rFonts w:ascii="Arial" w:eastAsia="Arial" w:hAnsi="Arial" w:cs="Arial"/>
                <w:sz w:val="24"/>
                <w:szCs w:val="24"/>
              </w:rPr>
              <w:t>projek</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fasa</w:t>
            </w:r>
            <w:proofErr w:type="spellEnd"/>
            <w:r>
              <w:rPr>
                <w:rFonts w:ascii="Arial" w:eastAsia="Arial" w:hAnsi="Arial" w:cs="Arial"/>
                <w:sz w:val="24"/>
                <w:szCs w:val="24"/>
              </w:rPr>
              <w:t xml:space="preserve"> &amp; </w:t>
            </w:r>
            <w:proofErr w:type="spellStart"/>
            <w:r>
              <w:rPr>
                <w:rFonts w:ascii="Arial" w:eastAsia="Arial" w:hAnsi="Arial" w:cs="Arial"/>
                <w:sz w:val="24"/>
                <w:szCs w:val="24"/>
              </w:rPr>
              <w:t>tarikh</w:t>
            </w:r>
            <w:proofErr w:type="spellEnd"/>
            <w:r>
              <w:rPr>
                <w:rFonts w:ascii="Arial" w:eastAsia="Arial" w:hAnsi="Arial" w:cs="Arial"/>
                <w:sz w:val="24"/>
                <w:szCs w:val="24"/>
              </w:rPr>
              <w:t xml:space="preserve"> </w:t>
            </w:r>
            <w:proofErr w:type="spellStart"/>
            <w:r>
              <w:rPr>
                <w:rFonts w:ascii="Arial" w:eastAsia="Arial" w:hAnsi="Arial" w:cs="Arial"/>
                <w:sz w:val="24"/>
                <w:szCs w:val="24"/>
              </w:rPr>
              <w:t>serahan</w:t>
            </w:r>
            <w:proofErr w:type="spellEnd"/>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c>
          <w:tcPr>
            <w:tcW w:w="705" w:type="dxa"/>
          </w:tcPr>
          <w:p w:rsidR="00812D08" w:rsidRDefault="00812D08" w:rsidP="008A1CB2">
            <w:pPr>
              <w:numPr>
                <w:ilvl w:val="0"/>
                <w:numId w:val="51"/>
              </w:numPr>
              <w:spacing w:before="60" w:after="60" w:line="240" w:lineRule="auto"/>
              <w:jc w:val="both"/>
              <w:rPr>
                <w:rFonts w:ascii="Arial" w:eastAsia="Arial" w:hAnsi="Arial" w:cs="Arial"/>
                <w:sz w:val="24"/>
                <w:szCs w:val="24"/>
              </w:rPr>
            </w:pPr>
          </w:p>
        </w:tc>
        <w:tc>
          <w:tcPr>
            <w:tcW w:w="5775" w:type="dxa"/>
            <w:vAlign w:val="center"/>
          </w:tcPr>
          <w:p w:rsidR="00812D08" w:rsidRDefault="00812D08" w:rsidP="00DA3F36">
            <w:pPr>
              <w:spacing w:after="0" w:line="240" w:lineRule="auto"/>
              <w:rPr>
                <w:rFonts w:ascii="Arial" w:eastAsia="Arial" w:hAnsi="Arial" w:cs="Arial"/>
                <w:sz w:val="24"/>
                <w:szCs w:val="24"/>
              </w:rPr>
            </w:pPr>
            <w:proofErr w:type="spellStart"/>
            <w:r>
              <w:rPr>
                <w:rFonts w:ascii="Arial" w:eastAsia="Arial" w:hAnsi="Arial" w:cs="Arial"/>
                <w:sz w:val="24"/>
                <w:szCs w:val="24"/>
              </w:rPr>
              <w:t>Maklumbalas</w:t>
            </w:r>
            <w:proofErr w:type="spellEnd"/>
            <w:r>
              <w:rPr>
                <w:rFonts w:ascii="Arial" w:eastAsia="Arial" w:hAnsi="Arial" w:cs="Arial"/>
                <w:sz w:val="24"/>
                <w:szCs w:val="24"/>
              </w:rPr>
              <w:t xml:space="preserve"> </w:t>
            </w:r>
            <w:proofErr w:type="spellStart"/>
            <w:r>
              <w:rPr>
                <w:rFonts w:ascii="Arial" w:eastAsia="Arial" w:hAnsi="Arial" w:cs="Arial"/>
                <w:b/>
                <w:sz w:val="24"/>
                <w:szCs w:val="24"/>
              </w:rPr>
              <w:t>Harga</w:t>
            </w:r>
            <w:proofErr w:type="spellEnd"/>
            <w:r>
              <w:rPr>
                <w:rFonts w:ascii="Arial" w:eastAsia="Arial" w:hAnsi="Arial" w:cs="Arial"/>
                <w:sz w:val="24"/>
                <w:szCs w:val="24"/>
              </w:rPr>
              <w:t xml:space="preserve"> </w:t>
            </w:r>
            <w:r>
              <w:rPr>
                <w:rFonts w:ascii="Arial" w:eastAsia="Arial" w:hAnsi="Arial" w:cs="Arial"/>
                <w:i/>
                <w:sz w:val="24"/>
                <w:szCs w:val="24"/>
              </w:rPr>
              <w:t>(Hardcopy &amp; Softcopy)</w:t>
            </w:r>
          </w:p>
        </w:tc>
        <w:tc>
          <w:tcPr>
            <w:tcW w:w="1710" w:type="dxa"/>
          </w:tcPr>
          <w:p w:rsidR="00812D08" w:rsidRDefault="00812D08" w:rsidP="00DA3F36">
            <w:pPr>
              <w:spacing w:before="60" w:after="60" w:line="240" w:lineRule="auto"/>
              <w:jc w:val="both"/>
              <w:rPr>
                <w:rFonts w:ascii="Arial" w:eastAsia="Arial" w:hAnsi="Arial" w:cs="Arial"/>
                <w:sz w:val="24"/>
                <w:szCs w:val="24"/>
              </w:rPr>
            </w:pPr>
          </w:p>
        </w:tc>
        <w:tc>
          <w:tcPr>
            <w:tcW w:w="1620" w:type="dxa"/>
          </w:tcPr>
          <w:p w:rsidR="00812D08" w:rsidRDefault="00812D08" w:rsidP="00DA3F36">
            <w:pPr>
              <w:spacing w:before="60" w:after="60" w:line="240" w:lineRule="auto"/>
              <w:jc w:val="both"/>
              <w:rPr>
                <w:rFonts w:ascii="Arial" w:eastAsia="Arial" w:hAnsi="Arial" w:cs="Arial"/>
                <w:sz w:val="24"/>
                <w:szCs w:val="24"/>
              </w:rPr>
            </w:pPr>
          </w:p>
        </w:tc>
      </w:tr>
      <w:tr w:rsidR="00812D08" w:rsidTr="00DA3F36">
        <w:trPr>
          <w:trHeight w:val="444"/>
        </w:trPr>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0"/>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Borang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Jadual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Harga</w:t>
            </w:r>
            <w:proofErr w:type="spellEnd"/>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rPr>
          <w:trHeight w:val="444"/>
        </w:trPr>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0"/>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Penyata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Kewangan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3 </w:t>
            </w:r>
            <w:proofErr w:type="spellStart"/>
            <w:r>
              <w:rPr>
                <w:rFonts w:ascii="Arial" w:eastAsia="Arial" w:hAnsi="Arial" w:cs="Arial"/>
                <w:color w:val="000000"/>
                <w:sz w:val="24"/>
                <w:szCs w:val="24"/>
              </w:rPr>
              <w:t>tahun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terakhir</w:t>
            </w:r>
            <w:proofErr w:type="spellEnd"/>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rPr>
          <w:trHeight w:val="444"/>
        </w:trPr>
        <w:tc>
          <w:tcPr>
            <w:tcW w:w="705" w:type="dxa"/>
          </w:tcPr>
          <w:p w:rsidR="00812D08" w:rsidRDefault="00812D08" w:rsidP="00DA3F36">
            <w:pPr>
              <w:spacing w:before="60" w:after="60" w:line="240" w:lineRule="auto"/>
              <w:ind w:left="144"/>
              <w:jc w:val="both"/>
              <w:rPr>
                <w:rFonts w:ascii="Arial" w:eastAsia="Arial" w:hAnsi="Arial" w:cs="Arial"/>
                <w:sz w:val="24"/>
                <w:szCs w:val="24"/>
              </w:rPr>
            </w:pPr>
          </w:p>
        </w:tc>
        <w:tc>
          <w:tcPr>
            <w:tcW w:w="5775" w:type="dxa"/>
            <w:vAlign w:val="center"/>
          </w:tcPr>
          <w:p w:rsidR="00812D08" w:rsidRDefault="00812D08" w:rsidP="008A1CB2">
            <w:pPr>
              <w:numPr>
                <w:ilvl w:val="0"/>
                <w:numId w:val="50"/>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proofErr w:type="spellStart"/>
            <w:r>
              <w:rPr>
                <w:rFonts w:ascii="Arial" w:eastAsia="Arial" w:hAnsi="Arial" w:cs="Arial"/>
                <w:color w:val="000000"/>
                <w:sz w:val="24"/>
                <w:szCs w:val="24"/>
              </w:rPr>
              <w:t>Penyata</w:t>
            </w:r>
            <w:proofErr w:type="spellEnd"/>
            <w:r>
              <w:rPr>
                <w:rFonts w:ascii="Arial" w:eastAsia="Arial" w:hAnsi="Arial" w:cs="Arial"/>
                <w:color w:val="000000"/>
                <w:sz w:val="24"/>
                <w:szCs w:val="24"/>
              </w:rPr>
              <w:t xml:space="preserve"> Bank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3 </w:t>
            </w:r>
            <w:proofErr w:type="spellStart"/>
            <w:r>
              <w:rPr>
                <w:rFonts w:ascii="Arial" w:eastAsia="Arial" w:hAnsi="Arial" w:cs="Arial"/>
                <w:color w:val="000000"/>
                <w:sz w:val="24"/>
                <w:szCs w:val="24"/>
              </w:rPr>
              <w:t>bulan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terakhir</w:t>
            </w:r>
            <w:proofErr w:type="spellEnd"/>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r w:rsidR="00812D08" w:rsidTr="00DA3F36">
        <w:trPr>
          <w:trHeight w:val="741"/>
        </w:trPr>
        <w:tc>
          <w:tcPr>
            <w:tcW w:w="705" w:type="dxa"/>
          </w:tcPr>
          <w:p w:rsidR="00812D08" w:rsidRDefault="00812D08" w:rsidP="00DA3F36">
            <w:pPr>
              <w:spacing w:before="60" w:after="60" w:line="240" w:lineRule="auto"/>
              <w:ind w:left="144"/>
              <w:jc w:val="both"/>
              <w:rPr>
                <w:rFonts w:ascii="Arial" w:eastAsia="Arial" w:hAnsi="Arial" w:cs="Arial"/>
                <w:sz w:val="24"/>
                <w:szCs w:val="24"/>
              </w:rPr>
            </w:pPr>
            <w:r>
              <w:rPr>
                <w:rFonts w:ascii="Arial" w:eastAsia="Arial" w:hAnsi="Arial" w:cs="Arial"/>
                <w:sz w:val="24"/>
                <w:szCs w:val="24"/>
              </w:rPr>
              <w:t>6.</w:t>
            </w:r>
          </w:p>
        </w:tc>
        <w:tc>
          <w:tcPr>
            <w:tcW w:w="5775" w:type="dxa"/>
            <w:vAlign w:val="center"/>
          </w:tcPr>
          <w:p w:rsidR="00812D08" w:rsidRDefault="00812D08" w:rsidP="00DA3F36">
            <w:pPr>
              <w:tabs>
                <w:tab w:val="left" w:pos="691"/>
              </w:tabs>
              <w:spacing w:after="0" w:line="240" w:lineRule="auto"/>
              <w:rPr>
                <w:rFonts w:ascii="Arial" w:eastAsia="Arial" w:hAnsi="Arial" w:cs="Arial"/>
                <w:sz w:val="24"/>
                <w:szCs w:val="24"/>
              </w:rPr>
            </w:pPr>
            <w:r>
              <w:rPr>
                <w:rFonts w:ascii="Arial" w:eastAsia="Arial" w:hAnsi="Arial" w:cs="Arial"/>
                <w:sz w:val="24"/>
                <w:szCs w:val="24"/>
              </w:rPr>
              <w:t xml:space="preserve">Lain-lain - </w:t>
            </w:r>
            <w:proofErr w:type="spellStart"/>
            <w:r>
              <w:rPr>
                <w:rFonts w:ascii="Arial" w:eastAsia="Arial" w:hAnsi="Arial" w:cs="Arial"/>
                <w:sz w:val="24"/>
                <w:szCs w:val="24"/>
              </w:rPr>
              <w:t>profil</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tambahan</w:t>
            </w:r>
            <w:proofErr w:type="spellEnd"/>
            <w:r>
              <w:rPr>
                <w:rFonts w:ascii="Arial" w:eastAsia="Arial" w:hAnsi="Arial" w:cs="Arial"/>
                <w:sz w:val="24"/>
                <w:szCs w:val="24"/>
              </w:rPr>
              <w:t xml:space="preserve"> idea visual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pernyataan</w:t>
            </w:r>
            <w:proofErr w:type="spellEnd"/>
            <w:r>
              <w:rPr>
                <w:rFonts w:ascii="Arial" w:eastAsia="Arial" w:hAnsi="Arial" w:cs="Arial"/>
                <w:sz w:val="24"/>
                <w:szCs w:val="24"/>
              </w:rPr>
              <w:t xml:space="preserve"> </w:t>
            </w:r>
            <w:proofErr w:type="spellStart"/>
            <w:r>
              <w:rPr>
                <w:rFonts w:ascii="Arial" w:eastAsia="Arial" w:hAnsi="Arial" w:cs="Arial"/>
                <w:sz w:val="24"/>
                <w:szCs w:val="24"/>
              </w:rPr>
              <w:t>nilai</w:t>
            </w:r>
            <w:proofErr w:type="spellEnd"/>
            <w:r>
              <w:rPr>
                <w:rFonts w:ascii="Arial" w:eastAsia="Arial" w:hAnsi="Arial" w:cs="Arial"/>
                <w:sz w:val="24"/>
                <w:szCs w:val="24"/>
              </w:rPr>
              <w:t xml:space="preserve"> </w:t>
            </w:r>
            <w:proofErr w:type="spellStart"/>
            <w:r>
              <w:rPr>
                <w:rFonts w:ascii="Arial" w:eastAsia="Arial" w:hAnsi="Arial" w:cs="Arial"/>
                <w:sz w:val="24"/>
                <w:szCs w:val="24"/>
              </w:rPr>
              <w:t>tambah</w:t>
            </w:r>
            <w:proofErr w:type="spellEnd"/>
          </w:p>
        </w:tc>
        <w:tc>
          <w:tcPr>
            <w:tcW w:w="1710" w:type="dxa"/>
          </w:tcPr>
          <w:p w:rsidR="00812D08" w:rsidRDefault="00812D08" w:rsidP="00DA3F36">
            <w:pPr>
              <w:spacing w:after="0" w:line="240" w:lineRule="auto"/>
              <w:rPr>
                <w:rFonts w:ascii="Arial" w:eastAsia="Arial" w:hAnsi="Arial" w:cs="Arial"/>
                <w:sz w:val="24"/>
                <w:szCs w:val="24"/>
              </w:rPr>
            </w:pPr>
          </w:p>
        </w:tc>
        <w:tc>
          <w:tcPr>
            <w:tcW w:w="1620" w:type="dxa"/>
          </w:tcPr>
          <w:p w:rsidR="00812D08" w:rsidRDefault="00812D08" w:rsidP="00DA3F36">
            <w:pPr>
              <w:spacing w:after="0" w:line="240" w:lineRule="auto"/>
              <w:rPr>
                <w:rFonts w:ascii="Arial" w:eastAsia="Arial" w:hAnsi="Arial" w:cs="Arial"/>
                <w:sz w:val="24"/>
                <w:szCs w:val="24"/>
              </w:rPr>
            </w:pPr>
          </w:p>
        </w:tc>
      </w:tr>
    </w:tbl>
    <w:p w:rsidR="00812D08" w:rsidRDefault="00812D08" w:rsidP="00812D08">
      <w:pPr>
        <w:spacing w:after="0" w:line="240" w:lineRule="auto"/>
        <w:jc w:val="center"/>
        <w:rPr>
          <w:rFonts w:ascii="Times New Roman" w:eastAsia="Times New Roman" w:hAnsi="Times New Roman"/>
          <w:sz w:val="24"/>
          <w:szCs w:val="24"/>
        </w:rPr>
      </w:pPr>
    </w:p>
    <w:p w:rsidR="00812D08" w:rsidRDefault="00812D08" w:rsidP="00812D08">
      <w:pPr>
        <w:spacing w:before="60" w:after="60" w:line="360" w:lineRule="auto"/>
        <w:jc w:val="center"/>
        <w:rPr>
          <w:rFonts w:ascii="Arial" w:hAnsi="Arial" w:cs="Arial"/>
          <w:b/>
          <w:sz w:val="24"/>
          <w:szCs w:val="24"/>
          <w:u w:val="single"/>
          <w:lang w:val="ms-MY"/>
        </w:rPr>
      </w:pPr>
    </w:p>
    <w:p w:rsidR="00812D08" w:rsidRPr="0084787D" w:rsidRDefault="00812D08" w:rsidP="00812D08">
      <w:pPr>
        <w:spacing w:before="60" w:after="60" w:line="360" w:lineRule="auto"/>
        <w:jc w:val="center"/>
        <w:rPr>
          <w:rFonts w:ascii="Arial" w:hAnsi="Arial" w:cs="Arial"/>
          <w:b/>
          <w:sz w:val="24"/>
          <w:szCs w:val="24"/>
          <w:u w:val="single"/>
          <w:lang w:val="ms-MY"/>
        </w:rPr>
      </w:pPr>
    </w:p>
    <w:tbl>
      <w:tblPr>
        <w:tblW w:w="9732" w:type="dxa"/>
        <w:tblInd w:w="-252" w:type="dxa"/>
        <w:tblLook w:val="01E0" w:firstRow="1" w:lastRow="1" w:firstColumn="1" w:lastColumn="1" w:noHBand="0" w:noVBand="0"/>
      </w:tblPr>
      <w:tblGrid>
        <w:gridCol w:w="9732"/>
      </w:tblGrid>
      <w:tr w:rsidR="00812D08" w:rsidRPr="0084787D" w:rsidTr="00DA3F36">
        <w:tc>
          <w:tcPr>
            <w:tcW w:w="9732" w:type="dxa"/>
          </w:tcPr>
          <w:p w:rsidR="00812D08" w:rsidRPr="0084787D" w:rsidRDefault="00812D08" w:rsidP="00DA3F36">
            <w:pPr>
              <w:spacing w:before="60" w:after="60"/>
              <w:jc w:val="both"/>
              <w:rPr>
                <w:rFonts w:ascii="Arial" w:hAnsi="Arial" w:cs="Arial"/>
                <w:b/>
                <w:sz w:val="24"/>
                <w:szCs w:val="24"/>
                <w:u w:val="single"/>
                <w:lang w:val="ms-MY"/>
              </w:rPr>
            </w:pPr>
            <w:r w:rsidRPr="0084787D">
              <w:rPr>
                <w:rFonts w:ascii="Arial" w:hAnsi="Arial" w:cs="Arial"/>
                <w:b/>
                <w:sz w:val="24"/>
                <w:szCs w:val="24"/>
                <w:u w:val="single"/>
                <w:lang w:val="ms-MY"/>
              </w:rPr>
              <w:t>PENGESAHAN OLEH SYARIKAT</w:t>
            </w:r>
          </w:p>
          <w:p w:rsidR="00812D08" w:rsidRPr="0084787D" w:rsidRDefault="00812D08" w:rsidP="00DA3F36">
            <w:pPr>
              <w:spacing w:before="60" w:after="60"/>
              <w:jc w:val="both"/>
              <w:rPr>
                <w:rFonts w:ascii="Arial" w:hAnsi="Arial" w:cs="Arial"/>
                <w:b/>
                <w:sz w:val="24"/>
                <w:szCs w:val="24"/>
                <w:u w:val="single"/>
                <w:lang w:val="ms-MY"/>
              </w:rPr>
            </w:pPr>
          </w:p>
        </w:tc>
      </w:tr>
      <w:tr w:rsidR="00812D08" w:rsidRPr="0084787D" w:rsidTr="00DA3F36">
        <w:tc>
          <w:tcPr>
            <w:tcW w:w="9732"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Dengan ini saya mengesahkan bahawa saya telah membaca dan memahami semua syarat-syarat dan terma yang dinyatakan di dalam dokumen sebut harga. Semua maklumat yang dikemukakan adalah benar.</w:t>
            </w:r>
          </w:p>
          <w:p w:rsidR="00812D08" w:rsidRPr="0084787D" w:rsidRDefault="00812D08" w:rsidP="00DA3F36">
            <w:pPr>
              <w:spacing w:before="60" w:after="60"/>
              <w:jc w:val="both"/>
              <w:rPr>
                <w:rFonts w:ascii="Arial" w:hAnsi="Arial" w:cs="Arial"/>
                <w:sz w:val="24"/>
                <w:szCs w:val="24"/>
                <w:lang w:val="ms-MY"/>
              </w:rPr>
            </w:pPr>
          </w:p>
        </w:tc>
      </w:tr>
      <w:tr w:rsidR="00812D08" w:rsidRPr="0084787D" w:rsidTr="00DA3F36">
        <w:tc>
          <w:tcPr>
            <w:tcW w:w="9732" w:type="dxa"/>
          </w:tcPr>
          <w:tbl>
            <w:tblPr>
              <w:tblW w:w="0" w:type="auto"/>
              <w:tblLook w:val="01E0" w:firstRow="1" w:lastRow="1" w:firstColumn="1" w:lastColumn="1" w:noHBand="0" w:noVBand="0"/>
            </w:tblPr>
            <w:tblGrid>
              <w:gridCol w:w="1655"/>
              <w:gridCol w:w="283"/>
              <w:gridCol w:w="7578"/>
            </w:tblGrid>
            <w:tr w:rsidR="00812D08" w:rsidRPr="0084787D" w:rsidTr="00DA3F36">
              <w:tc>
                <w:tcPr>
                  <w:tcW w:w="1669"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Tandatangan</w:t>
                  </w:r>
                </w:p>
              </w:tc>
              <w:tc>
                <w:tcPr>
                  <w:tcW w:w="283"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r w:rsidR="00812D08" w:rsidRPr="0084787D" w:rsidTr="00DA3F36">
              <w:tc>
                <w:tcPr>
                  <w:tcW w:w="1669"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Nama</w:t>
                  </w:r>
                </w:p>
              </w:tc>
              <w:tc>
                <w:tcPr>
                  <w:tcW w:w="283"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r w:rsidR="00812D08" w:rsidRPr="0084787D" w:rsidTr="00DA3F36">
              <w:tc>
                <w:tcPr>
                  <w:tcW w:w="1669"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Jawatan</w:t>
                  </w:r>
                </w:p>
              </w:tc>
              <w:tc>
                <w:tcPr>
                  <w:tcW w:w="283"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r w:rsidR="00812D08" w:rsidRPr="0084787D" w:rsidTr="00DA3F36">
              <w:tc>
                <w:tcPr>
                  <w:tcW w:w="1669"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Tarikh</w:t>
                  </w:r>
                </w:p>
              </w:tc>
              <w:tc>
                <w:tcPr>
                  <w:tcW w:w="283"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bl>
          <w:p w:rsidR="00812D08" w:rsidRPr="0084787D" w:rsidRDefault="00812D08" w:rsidP="00DA3F36">
            <w:pPr>
              <w:spacing w:before="60" w:after="60"/>
              <w:jc w:val="both"/>
              <w:rPr>
                <w:rFonts w:ascii="Arial" w:hAnsi="Arial" w:cs="Arial"/>
                <w:sz w:val="24"/>
                <w:szCs w:val="24"/>
                <w:lang w:val="ms-MY"/>
              </w:rPr>
            </w:pPr>
          </w:p>
        </w:tc>
      </w:tr>
    </w:tbl>
    <w:p w:rsidR="00812D08" w:rsidRPr="0084787D" w:rsidRDefault="00812D08" w:rsidP="00812D08">
      <w:pPr>
        <w:spacing w:before="60" w:after="60" w:line="360" w:lineRule="auto"/>
        <w:jc w:val="both"/>
        <w:rPr>
          <w:rFonts w:ascii="Arial" w:hAnsi="Arial" w:cs="Arial"/>
          <w:sz w:val="24"/>
          <w:szCs w:val="24"/>
          <w:lang w:val="ms-MY"/>
        </w:rPr>
      </w:pPr>
    </w:p>
    <w:tbl>
      <w:tblPr>
        <w:tblW w:w="9854" w:type="dxa"/>
        <w:tblInd w:w="-252" w:type="dxa"/>
        <w:tblLook w:val="01E0" w:firstRow="1" w:lastRow="1" w:firstColumn="1" w:lastColumn="1" w:noHBand="0" w:noVBand="0"/>
      </w:tblPr>
      <w:tblGrid>
        <w:gridCol w:w="9854"/>
      </w:tblGrid>
      <w:tr w:rsidR="00812D08" w:rsidRPr="0084787D" w:rsidTr="00DA3F36">
        <w:tc>
          <w:tcPr>
            <w:tcW w:w="9854" w:type="dxa"/>
          </w:tcPr>
          <w:p w:rsidR="00812D08" w:rsidRPr="0084787D" w:rsidRDefault="00812D08" w:rsidP="00DA3F36">
            <w:pPr>
              <w:spacing w:before="60" w:after="60"/>
              <w:jc w:val="both"/>
              <w:rPr>
                <w:rFonts w:ascii="Arial" w:hAnsi="Arial" w:cs="Arial"/>
                <w:b/>
                <w:sz w:val="24"/>
                <w:szCs w:val="24"/>
                <w:u w:val="single"/>
                <w:lang w:val="ms-MY"/>
              </w:rPr>
            </w:pPr>
            <w:r w:rsidRPr="0084787D">
              <w:rPr>
                <w:rFonts w:ascii="Arial" w:hAnsi="Arial" w:cs="Arial"/>
                <w:b/>
                <w:sz w:val="24"/>
                <w:szCs w:val="24"/>
                <w:u w:val="single"/>
                <w:lang w:val="ms-MY"/>
              </w:rPr>
              <w:lastRenderedPageBreak/>
              <w:t>PENGESAHAN OLEH MIDA</w:t>
            </w:r>
          </w:p>
          <w:p w:rsidR="00812D08" w:rsidRPr="0084787D" w:rsidRDefault="00812D08" w:rsidP="00DA3F36">
            <w:pPr>
              <w:spacing w:before="60" w:after="60"/>
              <w:jc w:val="both"/>
              <w:rPr>
                <w:rFonts w:ascii="Arial" w:hAnsi="Arial" w:cs="Arial"/>
                <w:b/>
                <w:sz w:val="24"/>
                <w:szCs w:val="24"/>
                <w:u w:val="single"/>
                <w:lang w:val="ms-MY"/>
              </w:rPr>
            </w:pPr>
          </w:p>
        </w:tc>
      </w:tr>
      <w:tr w:rsidR="00812D08" w:rsidRPr="0084787D" w:rsidTr="00DA3F36">
        <w:tc>
          <w:tcPr>
            <w:tcW w:w="9854"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Jawatankuasa Pembuka Sebut Harga mengesahkan penerimaan dokumen bertanda kecuali bagi perkara bil. .......................................... (jika ada) :-</w:t>
            </w:r>
          </w:p>
          <w:p w:rsidR="00812D08" w:rsidRPr="0084787D" w:rsidRDefault="00812D08" w:rsidP="00DA3F36">
            <w:pPr>
              <w:spacing w:before="60" w:after="60"/>
              <w:jc w:val="both"/>
              <w:rPr>
                <w:rFonts w:ascii="Arial" w:hAnsi="Arial" w:cs="Arial"/>
                <w:sz w:val="24"/>
                <w:szCs w:val="24"/>
                <w:lang w:val="ms-MY"/>
              </w:rPr>
            </w:pPr>
          </w:p>
        </w:tc>
      </w:tr>
      <w:tr w:rsidR="00812D08" w:rsidRPr="005B1BC9" w:rsidTr="00DA3F36">
        <w:tc>
          <w:tcPr>
            <w:tcW w:w="9854" w:type="dxa"/>
          </w:tcPr>
          <w:tbl>
            <w:tblPr>
              <w:tblW w:w="0" w:type="auto"/>
              <w:tblLook w:val="01E0" w:firstRow="1" w:lastRow="1" w:firstColumn="1" w:lastColumn="1" w:noHBand="0" w:noVBand="0"/>
            </w:tblPr>
            <w:tblGrid>
              <w:gridCol w:w="1683"/>
              <w:gridCol w:w="292"/>
              <w:gridCol w:w="7663"/>
            </w:tblGrid>
            <w:tr w:rsidR="00812D08" w:rsidRPr="0084787D" w:rsidTr="00DA3F36">
              <w:tc>
                <w:tcPr>
                  <w:tcW w:w="171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Tandatangan</w:t>
                  </w:r>
                </w:p>
              </w:tc>
              <w:tc>
                <w:tcPr>
                  <w:tcW w:w="296"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r w:rsidR="00812D08" w:rsidRPr="0084787D" w:rsidTr="00DA3F36">
              <w:tc>
                <w:tcPr>
                  <w:tcW w:w="171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Nama</w:t>
                  </w:r>
                </w:p>
              </w:tc>
              <w:tc>
                <w:tcPr>
                  <w:tcW w:w="296"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r w:rsidR="00812D08" w:rsidRPr="0084787D" w:rsidTr="00DA3F36">
              <w:tc>
                <w:tcPr>
                  <w:tcW w:w="171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Jawatan</w:t>
                  </w:r>
                </w:p>
              </w:tc>
              <w:tc>
                <w:tcPr>
                  <w:tcW w:w="296"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84787D" w:rsidRDefault="00812D08" w:rsidP="00DA3F36">
                  <w:pPr>
                    <w:spacing w:before="60" w:after="60"/>
                    <w:jc w:val="both"/>
                    <w:rPr>
                      <w:rFonts w:ascii="Arial" w:hAnsi="Arial" w:cs="Arial"/>
                      <w:sz w:val="24"/>
                      <w:szCs w:val="24"/>
                      <w:lang w:val="ms-MY"/>
                    </w:rPr>
                  </w:pPr>
                </w:p>
              </w:tc>
            </w:tr>
            <w:tr w:rsidR="00812D08" w:rsidRPr="005B1BC9" w:rsidTr="00DA3F36">
              <w:tc>
                <w:tcPr>
                  <w:tcW w:w="1710"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Tarikh</w:t>
                  </w:r>
                </w:p>
              </w:tc>
              <w:tc>
                <w:tcPr>
                  <w:tcW w:w="296" w:type="dxa"/>
                </w:tcPr>
                <w:p w:rsidR="00812D08" w:rsidRPr="0084787D"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812D08" w:rsidRPr="005B1BC9" w:rsidRDefault="00812D08" w:rsidP="00DA3F36">
                  <w:pPr>
                    <w:spacing w:before="60" w:after="60"/>
                    <w:jc w:val="both"/>
                    <w:rPr>
                      <w:rFonts w:ascii="Arial" w:hAnsi="Arial" w:cs="Arial"/>
                      <w:sz w:val="24"/>
                      <w:szCs w:val="24"/>
                      <w:lang w:val="ms-MY"/>
                    </w:rPr>
                  </w:pPr>
                  <w:r w:rsidRPr="0084787D">
                    <w:rPr>
                      <w:rFonts w:ascii="Arial" w:hAnsi="Arial" w:cs="Arial"/>
                      <w:sz w:val="24"/>
                      <w:szCs w:val="24"/>
                      <w:lang w:val="ms-MY"/>
                    </w:rPr>
                    <w:t>.....................................................................................</w:t>
                  </w:r>
                </w:p>
                <w:p w:rsidR="00812D08" w:rsidRPr="005B1BC9" w:rsidRDefault="00812D08" w:rsidP="00DA3F36">
                  <w:pPr>
                    <w:spacing w:before="60" w:after="60"/>
                    <w:jc w:val="both"/>
                    <w:rPr>
                      <w:rFonts w:ascii="Arial" w:hAnsi="Arial" w:cs="Arial"/>
                      <w:sz w:val="24"/>
                      <w:szCs w:val="24"/>
                      <w:lang w:val="ms-MY"/>
                    </w:rPr>
                  </w:pPr>
                </w:p>
              </w:tc>
            </w:tr>
          </w:tbl>
          <w:p w:rsidR="00812D08" w:rsidRPr="005B1BC9" w:rsidRDefault="00812D08" w:rsidP="00DA3F36">
            <w:pPr>
              <w:spacing w:before="60" w:after="60"/>
              <w:jc w:val="both"/>
              <w:rPr>
                <w:rFonts w:ascii="Arial" w:hAnsi="Arial" w:cs="Arial"/>
                <w:sz w:val="24"/>
                <w:szCs w:val="24"/>
                <w:lang w:val="ms-MY"/>
              </w:rPr>
            </w:pPr>
          </w:p>
        </w:tc>
      </w:tr>
    </w:tbl>
    <w:p w:rsidR="00812D08" w:rsidRPr="005B1BC9" w:rsidRDefault="00812D08" w:rsidP="00812D08">
      <w:pPr>
        <w:spacing w:after="0" w:line="360" w:lineRule="auto"/>
        <w:jc w:val="both"/>
        <w:rPr>
          <w:rFonts w:ascii="Arial" w:hAnsi="Arial" w:cs="Arial"/>
          <w:sz w:val="24"/>
          <w:szCs w:val="24"/>
          <w:lang w:val="ms-MY"/>
        </w:rPr>
      </w:pPr>
    </w:p>
    <w:p w:rsidR="00812D08" w:rsidRPr="00023183" w:rsidRDefault="00812D08" w:rsidP="00812D08"/>
    <w:p w:rsidR="00812D08" w:rsidRPr="005B1BC9" w:rsidRDefault="00812D08" w:rsidP="00812D08">
      <w:pPr>
        <w:jc w:val="center"/>
        <w:rPr>
          <w:rFonts w:ascii="Arial" w:hAnsi="Arial" w:cs="Arial"/>
          <w:sz w:val="24"/>
          <w:szCs w:val="24"/>
          <w:lang w:val="ms-MY"/>
        </w:rPr>
      </w:pPr>
    </w:p>
    <w:p w:rsidR="00A477E2" w:rsidRPr="00812D08" w:rsidRDefault="00A477E2" w:rsidP="00812D08"/>
    <w:sectPr w:rsidR="00A477E2" w:rsidRPr="00812D08" w:rsidSect="00A477E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7D" w:rsidRDefault="00172F7D" w:rsidP="00276F36">
      <w:pPr>
        <w:spacing w:after="0" w:line="240" w:lineRule="auto"/>
      </w:pPr>
      <w:r>
        <w:separator/>
      </w:r>
    </w:p>
  </w:endnote>
  <w:endnote w:type="continuationSeparator" w:id="0">
    <w:p w:rsidR="00172F7D" w:rsidRDefault="00172F7D"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545918"/>
      <w:docPartObj>
        <w:docPartGallery w:val="Page Numbers (Bottom of Page)"/>
        <w:docPartUnique/>
      </w:docPartObj>
    </w:sdtPr>
    <w:sdtEndPr>
      <w:rPr>
        <w:noProof/>
      </w:rPr>
    </w:sdtEndPr>
    <w:sdtContent>
      <w:p w:rsidR="00DA3F36" w:rsidRDefault="00DA3F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A3F36" w:rsidRDefault="00DA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907620"/>
      <w:docPartObj>
        <w:docPartGallery w:val="Page Numbers (Bottom of Page)"/>
        <w:docPartUnique/>
      </w:docPartObj>
    </w:sdtPr>
    <w:sdtEndPr>
      <w:rPr>
        <w:noProof/>
      </w:rPr>
    </w:sdtEndPr>
    <w:sdtContent>
      <w:p w:rsidR="00DA3F36" w:rsidRDefault="00DA3F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A3F36" w:rsidRDefault="00DA3F36" w:rsidP="00DA3F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4179"/>
      <w:docPartObj>
        <w:docPartGallery w:val="Page Numbers (Bottom of Page)"/>
        <w:docPartUnique/>
      </w:docPartObj>
    </w:sdtPr>
    <w:sdtEndPr>
      <w:rPr>
        <w:noProof/>
      </w:rPr>
    </w:sdtEndPr>
    <w:sdtContent>
      <w:p w:rsidR="00DA3F36" w:rsidRDefault="00DA3F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A3F36" w:rsidRDefault="00DA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7D" w:rsidRDefault="00172F7D" w:rsidP="00276F36">
      <w:pPr>
        <w:spacing w:after="0" w:line="240" w:lineRule="auto"/>
      </w:pPr>
      <w:r>
        <w:separator/>
      </w:r>
    </w:p>
  </w:footnote>
  <w:footnote w:type="continuationSeparator" w:id="0">
    <w:p w:rsidR="00172F7D" w:rsidRDefault="00172F7D"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37E"/>
    <w:multiLevelType w:val="multilevel"/>
    <w:tmpl w:val="4A6C6170"/>
    <w:lvl w:ilvl="0">
      <w:start w:val="1"/>
      <w:numFmt w:val="decimal"/>
      <w:lvlText w:val="%1."/>
      <w:lvlJc w:val="left"/>
      <w:pPr>
        <w:ind w:left="720" w:hanging="720"/>
      </w:pPr>
      <w:rPr>
        <w:b/>
        <w:color w:val="0033CC"/>
        <w:u w:val="none"/>
        <w:vertAlign w:val="baseline"/>
      </w:rPr>
    </w:lvl>
    <w:lvl w:ilvl="1">
      <w:start w:val="1"/>
      <w:numFmt w:val="decimal"/>
      <w:lvlText w:val="%1.%2."/>
      <w:lvlJc w:val="left"/>
      <w:pPr>
        <w:ind w:left="1440" w:hanging="720"/>
      </w:pPr>
      <w:rPr>
        <w:b/>
        <w:vertAlign w:val="baseline"/>
      </w:rPr>
    </w:lvl>
    <w:lvl w:ilvl="2">
      <w:start w:val="1"/>
      <w:numFmt w:val="decimal"/>
      <w:lvlText w:val="%1.%2.%3."/>
      <w:lvlJc w:val="left"/>
      <w:pPr>
        <w:ind w:left="1713" w:hanging="719"/>
      </w:pPr>
      <w:rPr>
        <w:b w:val="0"/>
        <w:sz w:val="24"/>
        <w:szCs w:val="24"/>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1" w15:restartNumberingAfterBreak="0">
    <w:nsid w:val="03434C79"/>
    <w:multiLevelType w:val="multilevel"/>
    <w:tmpl w:val="256ADD8A"/>
    <w:lvl w:ilvl="0">
      <w:start w:val="1"/>
      <w:numFmt w:val="bullet"/>
      <w:lvlText w:val="●"/>
      <w:lvlJc w:val="left"/>
      <w:pPr>
        <w:ind w:left="747" w:hanging="360"/>
      </w:pPr>
      <w:rPr>
        <w:rFonts w:ascii="Noto Sans Symbols" w:eastAsia="Noto Sans Symbols" w:hAnsi="Noto Sans Symbols" w:cs="Noto Sans Symbols"/>
      </w:rPr>
    </w:lvl>
    <w:lvl w:ilvl="1">
      <w:start w:val="1"/>
      <w:numFmt w:val="bullet"/>
      <w:lvlText w:val="o"/>
      <w:lvlJc w:val="left"/>
      <w:pPr>
        <w:ind w:left="1467" w:hanging="360"/>
      </w:pPr>
      <w:rPr>
        <w:rFonts w:ascii="Courier New" w:eastAsia="Courier New" w:hAnsi="Courier New" w:cs="Courier New"/>
      </w:rPr>
    </w:lvl>
    <w:lvl w:ilvl="2">
      <w:start w:val="1"/>
      <w:numFmt w:val="bullet"/>
      <w:lvlText w:val="▪"/>
      <w:lvlJc w:val="left"/>
      <w:pPr>
        <w:ind w:left="2187" w:hanging="360"/>
      </w:pPr>
      <w:rPr>
        <w:rFonts w:ascii="Noto Sans Symbols" w:eastAsia="Noto Sans Symbols" w:hAnsi="Noto Sans Symbols" w:cs="Noto Sans Symbols"/>
      </w:rPr>
    </w:lvl>
    <w:lvl w:ilvl="3">
      <w:start w:val="1"/>
      <w:numFmt w:val="bullet"/>
      <w:lvlText w:val="●"/>
      <w:lvlJc w:val="left"/>
      <w:pPr>
        <w:ind w:left="2907" w:hanging="360"/>
      </w:pPr>
      <w:rPr>
        <w:rFonts w:ascii="Noto Sans Symbols" w:eastAsia="Noto Sans Symbols" w:hAnsi="Noto Sans Symbols" w:cs="Noto Sans Symbols"/>
      </w:rPr>
    </w:lvl>
    <w:lvl w:ilvl="4">
      <w:start w:val="1"/>
      <w:numFmt w:val="bullet"/>
      <w:lvlText w:val="o"/>
      <w:lvlJc w:val="left"/>
      <w:pPr>
        <w:ind w:left="3627" w:hanging="360"/>
      </w:pPr>
      <w:rPr>
        <w:rFonts w:ascii="Courier New" w:eastAsia="Courier New" w:hAnsi="Courier New" w:cs="Courier New"/>
      </w:rPr>
    </w:lvl>
    <w:lvl w:ilvl="5">
      <w:start w:val="1"/>
      <w:numFmt w:val="bullet"/>
      <w:lvlText w:val="▪"/>
      <w:lvlJc w:val="left"/>
      <w:pPr>
        <w:ind w:left="4347" w:hanging="360"/>
      </w:pPr>
      <w:rPr>
        <w:rFonts w:ascii="Noto Sans Symbols" w:eastAsia="Noto Sans Symbols" w:hAnsi="Noto Sans Symbols" w:cs="Noto Sans Symbols"/>
      </w:rPr>
    </w:lvl>
    <w:lvl w:ilvl="6">
      <w:start w:val="1"/>
      <w:numFmt w:val="bullet"/>
      <w:lvlText w:val="●"/>
      <w:lvlJc w:val="left"/>
      <w:pPr>
        <w:ind w:left="5067" w:hanging="360"/>
      </w:pPr>
      <w:rPr>
        <w:rFonts w:ascii="Noto Sans Symbols" w:eastAsia="Noto Sans Symbols" w:hAnsi="Noto Sans Symbols" w:cs="Noto Sans Symbols"/>
      </w:rPr>
    </w:lvl>
    <w:lvl w:ilvl="7">
      <w:start w:val="1"/>
      <w:numFmt w:val="bullet"/>
      <w:lvlText w:val="o"/>
      <w:lvlJc w:val="left"/>
      <w:pPr>
        <w:ind w:left="5787" w:hanging="360"/>
      </w:pPr>
      <w:rPr>
        <w:rFonts w:ascii="Courier New" w:eastAsia="Courier New" w:hAnsi="Courier New" w:cs="Courier New"/>
      </w:rPr>
    </w:lvl>
    <w:lvl w:ilvl="8">
      <w:start w:val="1"/>
      <w:numFmt w:val="bullet"/>
      <w:lvlText w:val="▪"/>
      <w:lvlJc w:val="left"/>
      <w:pPr>
        <w:ind w:left="6507" w:hanging="360"/>
      </w:pPr>
      <w:rPr>
        <w:rFonts w:ascii="Noto Sans Symbols" w:eastAsia="Noto Sans Symbols" w:hAnsi="Noto Sans Symbols" w:cs="Noto Sans Symbols"/>
      </w:rPr>
    </w:lvl>
  </w:abstractNum>
  <w:abstractNum w:abstractNumId="2" w15:restartNumberingAfterBreak="0">
    <w:nsid w:val="037B2D5A"/>
    <w:multiLevelType w:val="hybridMultilevel"/>
    <w:tmpl w:val="20666A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5246B10"/>
    <w:multiLevelType w:val="multilevel"/>
    <w:tmpl w:val="1DC0A0D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7024C"/>
    <w:multiLevelType w:val="hybridMultilevel"/>
    <w:tmpl w:val="26C2243C"/>
    <w:lvl w:ilvl="0" w:tplc="7EBEE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5508B"/>
    <w:multiLevelType w:val="multilevel"/>
    <w:tmpl w:val="3F5042EE"/>
    <w:lvl w:ilvl="0">
      <w:start w:val="2"/>
      <w:numFmt w:val="lowerRoman"/>
      <w:lvlText w:val="%1)"/>
      <w:lvlJc w:val="left"/>
      <w:pPr>
        <w:ind w:left="2160" w:hanging="1593"/>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B2182"/>
    <w:multiLevelType w:val="multilevel"/>
    <w:tmpl w:val="61CC35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1187525"/>
    <w:multiLevelType w:val="multilevel"/>
    <w:tmpl w:val="AACE4A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3013495"/>
    <w:multiLevelType w:val="multilevel"/>
    <w:tmpl w:val="CADAC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24007F"/>
    <w:multiLevelType w:val="hybridMultilevel"/>
    <w:tmpl w:val="6504D1EE"/>
    <w:lvl w:ilvl="0" w:tplc="4F9EBA8C">
      <w:start w:val="1"/>
      <w:numFmt w:val="decimal"/>
      <w:lvlText w:val="%1."/>
      <w:lvlJc w:val="left"/>
      <w:pPr>
        <w:ind w:left="419" w:hanging="360"/>
        <w:jc w:val="left"/>
      </w:pPr>
      <w:rPr>
        <w:rFonts w:ascii="Arial Narrow" w:eastAsia="Arial Narrow" w:hAnsi="Arial Narrow" w:cs="Arial Narrow" w:hint="default"/>
        <w:b/>
        <w:bCs/>
        <w:i w:val="0"/>
        <w:iCs w:val="0"/>
        <w:color w:val="000000" w:themeColor="text1"/>
        <w:spacing w:val="-1"/>
        <w:w w:val="100"/>
        <w:sz w:val="24"/>
        <w:szCs w:val="24"/>
        <w:lang w:val="en-US" w:eastAsia="en-US" w:bidi="ar-SA"/>
      </w:rPr>
    </w:lvl>
    <w:lvl w:ilvl="1" w:tplc="7054D3E4">
      <w:start w:val="1"/>
      <w:numFmt w:val="lowerLetter"/>
      <w:lvlText w:val="%2)"/>
      <w:lvlJc w:val="left"/>
      <w:pPr>
        <w:ind w:left="419" w:hanging="360"/>
        <w:jc w:val="left"/>
      </w:pPr>
      <w:rPr>
        <w:rFonts w:ascii="Arial Narrow" w:eastAsia="Arial Narrow" w:hAnsi="Arial Narrow" w:cs="Arial Narrow" w:hint="default"/>
        <w:b/>
        <w:bCs/>
        <w:i w:val="0"/>
        <w:iCs w:val="0"/>
        <w:spacing w:val="-1"/>
        <w:w w:val="100"/>
        <w:sz w:val="24"/>
        <w:szCs w:val="24"/>
        <w:lang w:val="en-US" w:eastAsia="en-US" w:bidi="ar-SA"/>
      </w:rPr>
    </w:lvl>
    <w:lvl w:ilvl="2" w:tplc="597EA160">
      <w:numFmt w:val="bullet"/>
      <w:lvlText w:val=""/>
      <w:lvlJc w:val="left"/>
      <w:pPr>
        <w:ind w:left="779" w:hanging="360"/>
      </w:pPr>
      <w:rPr>
        <w:rFonts w:ascii="Symbol" w:eastAsia="Symbol" w:hAnsi="Symbol" w:cs="Symbol" w:hint="default"/>
        <w:b w:val="0"/>
        <w:bCs w:val="0"/>
        <w:i w:val="0"/>
        <w:iCs w:val="0"/>
        <w:spacing w:val="0"/>
        <w:w w:val="100"/>
        <w:sz w:val="24"/>
        <w:szCs w:val="24"/>
        <w:lang w:val="en-US" w:eastAsia="en-US" w:bidi="ar-SA"/>
      </w:rPr>
    </w:lvl>
    <w:lvl w:ilvl="3" w:tplc="490CAFC4">
      <w:numFmt w:val="bullet"/>
      <w:lvlText w:val="•"/>
      <w:lvlJc w:val="left"/>
      <w:pPr>
        <w:ind w:left="2717" w:hanging="360"/>
      </w:pPr>
      <w:rPr>
        <w:rFonts w:hint="default"/>
        <w:lang w:val="en-US" w:eastAsia="en-US" w:bidi="ar-SA"/>
      </w:rPr>
    </w:lvl>
    <w:lvl w:ilvl="4" w:tplc="882EACB6">
      <w:numFmt w:val="bullet"/>
      <w:lvlText w:val="•"/>
      <w:lvlJc w:val="left"/>
      <w:pPr>
        <w:ind w:left="3686" w:hanging="360"/>
      </w:pPr>
      <w:rPr>
        <w:rFonts w:hint="default"/>
        <w:lang w:val="en-US" w:eastAsia="en-US" w:bidi="ar-SA"/>
      </w:rPr>
    </w:lvl>
    <w:lvl w:ilvl="5" w:tplc="62247F60">
      <w:numFmt w:val="bullet"/>
      <w:lvlText w:val="•"/>
      <w:lvlJc w:val="left"/>
      <w:pPr>
        <w:ind w:left="4655" w:hanging="360"/>
      </w:pPr>
      <w:rPr>
        <w:rFonts w:hint="default"/>
        <w:lang w:val="en-US" w:eastAsia="en-US" w:bidi="ar-SA"/>
      </w:rPr>
    </w:lvl>
    <w:lvl w:ilvl="6" w:tplc="F75E7A44">
      <w:numFmt w:val="bullet"/>
      <w:lvlText w:val="•"/>
      <w:lvlJc w:val="left"/>
      <w:pPr>
        <w:ind w:left="5624" w:hanging="360"/>
      </w:pPr>
      <w:rPr>
        <w:rFonts w:hint="default"/>
        <w:lang w:val="en-US" w:eastAsia="en-US" w:bidi="ar-SA"/>
      </w:rPr>
    </w:lvl>
    <w:lvl w:ilvl="7" w:tplc="E97249F4">
      <w:numFmt w:val="bullet"/>
      <w:lvlText w:val="•"/>
      <w:lvlJc w:val="left"/>
      <w:pPr>
        <w:ind w:left="6593" w:hanging="360"/>
      </w:pPr>
      <w:rPr>
        <w:rFonts w:hint="default"/>
        <w:lang w:val="en-US" w:eastAsia="en-US" w:bidi="ar-SA"/>
      </w:rPr>
    </w:lvl>
    <w:lvl w:ilvl="8" w:tplc="896C6FD4">
      <w:numFmt w:val="bullet"/>
      <w:lvlText w:val="•"/>
      <w:lvlJc w:val="left"/>
      <w:pPr>
        <w:ind w:left="7561" w:hanging="360"/>
      </w:pPr>
      <w:rPr>
        <w:rFonts w:hint="default"/>
        <w:lang w:val="en-US" w:eastAsia="en-US" w:bidi="ar-SA"/>
      </w:rPr>
    </w:lvl>
  </w:abstractNum>
  <w:abstractNum w:abstractNumId="11" w15:restartNumberingAfterBreak="0">
    <w:nsid w:val="15AE63FC"/>
    <w:multiLevelType w:val="multilevel"/>
    <w:tmpl w:val="17126C60"/>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abstractNum w:abstractNumId="12" w15:restartNumberingAfterBreak="0">
    <w:nsid w:val="19201BBA"/>
    <w:multiLevelType w:val="multilevel"/>
    <w:tmpl w:val="BEA8ED0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5310B2"/>
    <w:multiLevelType w:val="multilevel"/>
    <w:tmpl w:val="4534611C"/>
    <w:lvl w:ilvl="0">
      <w:start w:val="1"/>
      <w:numFmt w:val="lowerRoman"/>
      <w:lvlText w:val="%1)"/>
      <w:lvlJc w:val="left"/>
      <w:pPr>
        <w:ind w:left="1429" w:hanging="862"/>
      </w:pPr>
      <w:rPr>
        <w:rFonts w:ascii="Arial" w:eastAsia="Arial" w:hAnsi="Arial" w:cs="Arial"/>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1BD20713"/>
    <w:multiLevelType w:val="multilevel"/>
    <w:tmpl w:val="2498498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1DF61D72"/>
    <w:multiLevelType w:val="multilevel"/>
    <w:tmpl w:val="B01E15C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 w15:restartNumberingAfterBreak="0">
    <w:nsid w:val="1E9B58CB"/>
    <w:multiLevelType w:val="multilevel"/>
    <w:tmpl w:val="3B488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9D7148"/>
    <w:multiLevelType w:val="multilevel"/>
    <w:tmpl w:val="4E7444B2"/>
    <w:lvl w:ilvl="0">
      <w:start w:val="1"/>
      <w:numFmt w:val="lowerRoman"/>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5"/>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2821FF"/>
    <w:multiLevelType w:val="multilevel"/>
    <w:tmpl w:val="FDEE6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2B6170"/>
    <w:multiLevelType w:val="multilevel"/>
    <w:tmpl w:val="AA74A44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3772474D"/>
    <w:multiLevelType w:val="multilevel"/>
    <w:tmpl w:val="260864B8"/>
    <w:lvl w:ilvl="0">
      <w:start w:val="1"/>
      <w:numFmt w:val="lowerLetter"/>
      <w:lvlText w:val="%1)"/>
      <w:lvlJc w:val="left"/>
      <w:pPr>
        <w:ind w:left="360" w:hanging="360"/>
      </w:pPr>
      <w:rPr>
        <w:b/>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384734A8"/>
    <w:multiLevelType w:val="multilevel"/>
    <w:tmpl w:val="8190F4E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AD1D77"/>
    <w:multiLevelType w:val="multilevel"/>
    <w:tmpl w:val="2724E708"/>
    <w:lvl w:ilvl="0">
      <w:start w:val="1"/>
      <w:numFmt w:val="lowerRoman"/>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23" w15:restartNumberingAfterBreak="0">
    <w:nsid w:val="3BE45930"/>
    <w:multiLevelType w:val="multilevel"/>
    <w:tmpl w:val="A74696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F85EE4"/>
    <w:multiLevelType w:val="multilevel"/>
    <w:tmpl w:val="48428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3045CD"/>
    <w:multiLevelType w:val="multilevel"/>
    <w:tmpl w:val="3E9E8306"/>
    <w:lvl w:ilvl="0">
      <w:start w:val="6"/>
      <w:numFmt w:val="decimal"/>
      <w:lvlText w:val="%1"/>
      <w:lvlJc w:val="left"/>
      <w:pPr>
        <w:ind w:left="530" w:hanging="530"/>
      </w:pPr>
      <w:rPr>
        <w:vertAlign w:val="baseline"/>
      </w:rPr>
    </w:lvl>
    <w:lvl w:ilvl="1">
      <w:start w:val="7"/>
      <w:numFmt w:val="decimal"/>
      <w:lvlText w:val="%1.%2"/>
      <w:lvlJc w:val="left"/>
      <w:pPr>
        <w:ind w:left="1250" w:hanging="530"/>
      </w:pPr>
      <w:rPr>
        <w:vertAlign w:val="baseline"/>
      </w:rPr>
    </w:lvl>
    <w:lvl w:ilvl="2">
      <w:start w:val="1"/>
      <w:numFmt w:val="lowerRoman"/>
      <w:lvlText w:val="%3)"/>
      <w:lvlJc w:val="left"/>
      <w:pPr>
        <w:ind w:left="1133" w:hanging="566"/>
      </w:pPr>
      <w:rPr>
        <w:rFonts w:ascii="Arial" w:eastAsia="Arial" w:hAnsi="Arial" w:cs="Arial"/>
        <w:b w:val="0"/>
        <w:vertAlign w:val="baseline"/>
      </w:rPr>
    </w:lvl>
    <w:lvl w:ilvl="3">
      <w:start w:val="1"/>
      <w:numFmt w:val="bullet"/>
      <w:lvlText w:val="●"/>
      <w:lvlJc w:val="left"/>
      <w:pPr>
        <w:ind w:left="3240" w:hanging="1080"/>
      </w:pPr>
      <w:rPr>
        <w:vertAlign w:val="baseline"/>
      </w:rPr>
    </w:lvl>
    <w:lvl w:ilvl="4">
      <w:start w:val="1"/>
      <w:numFmt w:val="decimal"/>
      <w:lvlText w:val="%1.%2.%3.●.%5"/>
      <w:lvlJc w:val="left"/>
      <w:pPr>
        <w:ind w:left="3960" w:hanging="1080"/>
      </w:pPr>
      <w:rPr>
        <w:vertAlign w:val="baseline"/>
      </w:rPr>
    </w:lvl>
    <w:lvl w:ilvl="5">
      <w:start w:val="1"/>
      <w:numFmt w:val="decimal"/>
      <w:lvlText w:val="%1.%2.%3.●.%5.%6"/>
      <w:lvlJc w:val="left"/>
      <w:pPr>
        <w:ind w:left="5040" w:hanging="1440"/>
      </w:pPr>
      <w:rPr>
        <w:vertAlign w:val="baseline"/>
      </w:rPr>
    </w:lvl>
    <w:lvl w:ilvl="6">
      <w:start w:val="1"/>
      <w:numFmt w:val="decimal"/>
      <w:lvlText w:val="%1.%2.%3.●.%5.%6.%7"/>
      <w:lvlJc w:val="left"/>
      <w:pPr>
        <w:ind w:left="5760" w:hanging="1440"/>
      </w:pPr>
      <w:rPr>
        <w:vertAlign w:val="baseline"/>
      </w:rPr>
    </w:lvl>
    <w:lvl w:ilvl="7">
      <w:start w:val="1"/>
      <w:numFmt w:val="decimal"/>
      <w:lvlText w:val="%1.%2.%3.●.%5.%6.%7.%8"/>
      <w:lvlJc w:val="left"/>
      <w:pPr>
        <w:ind w:left="6840" w:hanging="1800"/>
      </w:pPr>
      <w:rPr>
        <w:vertAlign w:val="baseline"/>
      </w:rPr>
    </w:lvl>
    <w:lvl w:ilvl="8">
      <w:start w:val="1"/>
      <w:numFmt w:val="decimal"/>
      <w:lvlText w:val="%1.%2.%3.●.%5.%6.%7.%8.%9"/>
      <w:lvlJc w:val="left"/>
      <w:pPr>
        <w:ind w:left="7560" w:hanging="1800"/>
      </w:pPr>
      <w:rPr>
        <w:vertAlign w:val="baseline"/>
      </w:rPr>
    </w:lvl>
  </w:abstractNum>
  <w:abstractNum w:abstractNumId="26" w15:restartNumberingAfterBreak="0">
    <w:nsid w:val="3FD04DF0"/>
    <w:multiLevelType w:val="multilevel"/>
    <w:tmpl w:val="6DBC6474"/>
    <w:lvl w:ilvl="0">
      <w:start w:val="1"/>
      <w:numFmt w:val="bullet"/>
      <w:lvlText w:val="⮚"/>
      <w:lvlJc w:val="left"/>
      <w:pPr>
        <w:ind w:left="360" w:hanging="360"/>
      </w:pPr>
      <w:rPr>
        <w:rFonts w:ascii="Noto Sans Symbols" w:eastAsia="Noto Sans Symbols" w:hAnsi="Noto Sans Symbols" w:cs="Noto Sans Symbols"/>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30561BB"/>
    <w:multiLevelType w:val="multilevel"/>
    <w:tmpl w:val="0AE439E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15:restartNumberingAfterBreak="0">
    <w:nsid w:val="438D397C"/>
    <w:multiLevelType w:val="multilevel"/>
    <w:tmpl w:val="331C2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68F3140"/>
    <w:multiLevelType w:val="multilevel"/>
    <w:tmpl w:val="4482B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0E4257"/>
    <w:multiLevelType w:val="hybridMultilevel"/>
    <w:tmpl w:val="8420238C"/>
    <w:lvl w:ilvl="0" w:tplc="3092D526">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250DA6"/>
    <w:multiLevelType w:val="multilevel"/>
    <w:tmpl w:val="A186F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872A61"/>
    <w:multiLevelType w:val="multilevel"/>
    <w:tmpl w:val="0836565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3B6104"/>
    <w:multiLevelType w:val="multilevel"/>
    <w:tmpl w:val="3A38DC96"/>
    <w:lvl w:ilvl="0">
      <w:numFmt w:val="bullet"/>
      <w:lvlText w:val="-"/>
      <w:lvlJc w:val="left"/>
      <w:pPr>
        <w:ind w:left="674" w:hanging="359"/>
      </w:pPr>
      <w:rPr>
        <w:rFonts w:ascii="Arial" w:eastAsia="Arial" w:hAnsi="Arial" w:cs="Arial"/>
      </w:rPr>
    </w:lvl>
    <w:lvl w:ilvl="1">
      <w:start w:val="1"/>
      <w:numFmt w:val="bullet"/>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35" w15:restartNumberingAfterBreak="0">
    <w:nsid w:val="5A7576B0"/>
    <w:multiLevelType w:val="multilevel"/>
    <w:tmpl w:val="15F6EBC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E10A65"/>
    <w:multiLevelType w:val="multilevel"/>
    <w:tmpl w:val="DE6C6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994B04"/>
    <w:multiLevelType w:val="multilevel"/>
    <w:tmpl w:val="4AFE6456"/>
    <w:lvl w:ilvl="0">
      <w:start w:val="1"/>
      <w:numFmt w:val="decimal"/>
      <w:lvlText w:val="%1."/>
      <w:lvlJc w:val="left"/>
      <w:pPr>
        <w:ind w:left="14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E61701"/>
    <w:multiLevelType w:val="multilevel"/>
    <w:tmpl w:val="79542838"/>
    <w:lvl w:ilvl="0">
      <w:start w:val="1"/>
      <w:numFmt w:val="lowerRoman"/>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082014"/>
    <w:multiLevelType w:val="multilevel"/>
    <w:tmpl w:val="ABEAE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AE7ECF"/>
    <w:multiLevelType w:val="multilevel"/>
    <w:tmpl w:val="6460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3" w15:restartNumberingAfterBreak="0">
    <w:nsid w:val="6A6D2831"/>
    <w:multiLevelType w:val="multilevel"/>
    <w:tmpl w:val="2660B78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B85273E"/>
    <w:multiLevelType w:val="multilevel"/>
    <w:tmpl w:val="6ABE848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27B19B6"/>
    <w:multiLevelType w:val="multilevel"/>
    <w:tmpl w:val="2CECA5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C10906"/>
    <w:multiLevelType w:val="multilevel"/>
    <w:tmpl w:val="C4EC07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78715D8C"/>
    <w:multiLevelType w:val="multilevel"/>
    <w:tmpl w:val="181071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8A34586"/>
    <w:multiLevelType w:val="multilevel"/>
    <w:tmpl w:val="E63AE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AB54AEC"/>
    <w:multiLevelType w:val="multilevel"/>
    <w:tmpl w:val="030A0D66"/>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D491BC8"/>
    <w:multiLevelType w:val="multilevel"/>
    <w:tmpl w:val="ECD2F55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3" w15:restartNumberingAfterBreak="0">
    <w:nsid w:val="7EBE217E"/>
    <w:multiLevelType w:val="multilevel"/>
    <w:tmpl w:val="52B2C7D0"/>
    <w:lvl w:ilvl="0">
      <w:start w:val="9"/>
      <w:numFmt w:val="lowerLetter"/>
      <w:lvlText w:val="%1)"/>
      <w:lvlJc w:val="left"/>
      <w:pPr>
        <w:ind w:left="1800" w:hanging="1233"/>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42"/>
  </w:num>
  <w:num w:numId="2">
    <w:abstractNumId w:val="47"/>
  </w:num>
  <w:num w:numId="3">
    <w:abstractNumId w:val="6"/>
  </w:num>
  <w:num w:numId="4">
    <w:abstractNumId w:val="33"/>
  </w:num>
  <w:num w:numId="5">
    <w:abstractNumId w:val="45"/>
  </w:num>
  <w:num w:numId="6">
    <w:abstractNumId w:val="39"/>
  </w:num>
  <w:num w:numId="7">
    <w:abstractNumId w:val="4"/>
  </w:num>
  <w:num w:numId="8">
    <w:abstractNumId w:val="30"/>
  </w:num>
  <w:num w:numId="9">
    <w:abstractNumId w:val="41"/>
  </w:num>
  <w:num w:numId="10">
    <w:abstractNumId w:val="24"/>
  </w:num>
  <w:num w:numId="11">
    <w:abstractNumId w:val="46"/>
  </w:num>
  <w:num w:numId="12">
    <w:abstractNumId w:val="29"/>
  </w:num>
  <w:num w:numId="13">
    <w:abstractNumId w:val="50"/>
  </w:num>
  <w:num w:numId="14">
    <w:abstractNumId w:val="8"/>
  </w:num>
  <w:num w:numId="15">
    <w:abstractNumId w:val="18"/>
  </w:num>
  <w:num w:numId="16">
    <w:abstractNumId w:val="21"/>
  </w:num>
  <w:num w:numId="17">
    <w:abstractNumId w:val="16"/>
  </w:num>
  <w:num w:numId="18">
    <w:abstractNumId w:val="49"/>
  </w:num>
  <w:num w:numId="19">
    <w:abstractNumId w:val="32"/>
  </w:num>
  <w:num w:numId="20">
    <w:abstractNumId w:val="9"/>
  </w:num>
  <w:num w:numId="21">
    <w:abstractNumId w:val="12"/>
  </w:num>
  <w:num w:numId="22">
    <w:abstractNumId w:val="25"/>
  </w:num>
  <w:num w:numId="23">
    <w:abstractNumId w:val="7"/>
  </w:num>
  <w:num w:numId="24">
    <w:abstractNumId w:val="15"/>
  </w:num>
  <w:num w:numId="25">
    <w:abstractNumId w:val="26"/>
  </w:num>
  <w:num w:numId="26">
    <w:abstractNumId w:val="14"/>
  </w:num>
  <w:num w:numId="27">
    <w:abstractNumId w:val="44"/>
  </w:num>
  <w:num w:numId="28">
    <w:abstractNumId w:val="52"/>
  </w:num>
  <w:num w:numId="29">
    <w:abstractNumId w:val="27"/>
  </w:num>
  <w:num w:numId="30">
    <w:abstractNumId w:val="20"/>
  </w:num>
  <w:num w:numId="31">
    <w:abstractNumId w:val="11"/>
  </w:num>
  <w:num w:numId="32">
    <w:abstractNumId w:val="53"/>
  </w:num>
  <w:num w:numId="33">
    <w:abstractNumId w:val="5"/>
  </w:num>
  <w:num w:numId="34">
    <w:abstractNumId w:val="13"/>
  </w:num>
  <w:num w:numId="35">
    <w:abstractNumId w:val="0"/>
  </w:num>
  <w:num w:numId="36">
    <w:abstractNumId w:val="19"/>
  </w:num>
  <w:num w:numId="37">
    <w:abstractNumId w:val="22"/>
  </w:num>
  <w:num w:numId="38">
    <w:abstractNumId w:val="36"/>
  </w:num>
  <w:num w:numId="39">
    <w:abstractNumId w:val="40"/>
  </w:num>
  <w:num w:numId="40">
    <w:abstractNumId w:val="28"/>
  </w:num>
  <w:num w:numId="41">
    <w:abstractNumId w:val="43"/>
  </w:num>
  <w:num w:numId="42">
    <w:abstractNumId w:val="2"/>
  </w:num>
  <w:num w:numId="43">
    <w:abstractNumId w:val="17"/>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4"/>
  </w:num>
  <w:num w:numId="48">
    <w:abstractNumId w:val="31"/>
  </w:num>
  <w:num w:numId="49">
    <w:abstractNumId w:val="3"/>
  </w:num>
  <w:num w:numId="50">
    <w:abstractNumId w:val="35"/>
  </w:num>
  <w:num w:numId="51">
    <w:abstractNumId w:val="37"/>
  </w:num>
  <w:num w:numId="52">
    <w:abstractNumId w:val="38"/>
  </w:num>
  <w:num w:numId="53">
    <w:abstractNumId w:val="23"/>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55"/>
    <w:rsid w:val="000012B4"/>
    <w:rsid w:val="0000346D"/>
    <w:rsid w:val="00010A79"/>
    <w:rsid w:val="00010C2D"/>
    <w:rsid w:val="000126BA"/>
    <w:rsid w:val="00012E4C"/>
    <w:rsid w:val="0001552A"/>
    <w:rsid w:val="000222EF"/>
    <w:rsid w:val="00023F4F"/>
    <w:rsid w:val="0003450D"/>
    <w:rsid w:val="00042D95"/>
    <w:rsid w:val="00045803"/>
    <w:rsid w:val="000459CA"/>
    <w:rsid w:val="00050DD9"/>
    <w:rsid w:val="000523B2"/>
    <w:rsid w:val="00075217"/>
    <w:rsid w:val="00075D01"/>
    <w:rsid w:val="000853D1"/>
    <w:rsid w:val="0009729E"/>
    <w:rsid w:val="000B1948"/>
    <w:rsid w:val="000B3F9A"/>
    <w:rsid w:val="000B4EC0"/>
    <w:rsid w:val="000B72B7"/>
    <w:rsid w:val="000B75C7"/>
    <w:rsid w:val="000C3CD4"/>
    <w:rsid w:val="000C52C3"/>
    <w:rsid w:val="000E01AA"/>
    <w:rsid w:val="000E3A8C"/>
    <w:rsid w:val="00100F58"/>
    <w:rsid w:val="00101751"/>
    <w:rsid w:val="001048A7"/>
    <w:rsid w:val="00107CD3"/>
    <w:rsid w:val="00111EE3"/>
    <w:rsid w:val="001221DA"/>
    <w:rsid w:val="00126615"/>
    <w:rsid w:val="00127235"/>
    <w:rsid w:val="00131DFC"/>
    <w:rsid w:val="001366BC"/>
    <w:rsid w:val="00140F27"/>
    <w:rsid w:val="0014724C"/>
    <w:rsid w:val="0015395D"/>
    <w:rsid w:val="00172F7D"/>
    <w:rsid w:val="00177B9E"/>
    <w:rsid w:val="00195C85"/>
    <w:rsid w:val="001A7ED5"/>
    <w:rsid w:val="001B1D4E"/>
    <w:rsid w:val="001B2A41"/>
    <w:rsid w:val="001B2CBE"/>
    <w:rsid w:val="001B7D90"/>
    <w:rsid w:val="001C0E97"/>
    <w:rsid w:val="001C1F6C"/>
    <w:rsid w:val="001C22AB"/>
    <w:rsid w:val="001D3151"/>
    <w:rsid w:val="001E282E"/>
    <w:rsid w:val="001E5563"/>
    <w:rsid w:val="00214BCC"/>
    <w:rsid w:val="00231D6A"/>
    <w:rsid w:val="002430B6"/>
    <w:rsid w:val="002456C8"/>
    <w:rsid w:val="00247DAD"/>
    <w:rsid w:val="0025199E"/>
    <w:rsid w:val="0026063B"/>
    <w:rsid w:val="002611B4"/>
    <w:rsid w:val="00265E0B"/>
    <w:rsid w:val="002700A9"/>
    <w:rsid w:val="00273066"/>
    <w:rsid w:val="00273BC2"/>
    <w:rsid w:val="0027431B"/>
    <w:rsid w:val="00276F36"/>
    <w:rsid w:val="0028070B"/>
    <w:rsid w:val="00295966"/>
    <w:rsid w:val="00296D5A"/>
    <w:rsid w:val="002A2712"/>
    <w:rsid w:val="002B068F"/>
    <w:rsid w:val="002B6B3B"/>
    <w:rsid w:val="002C7ED1"/>
    <w:rsid w:val="002D2D89"/>
    <w:rsid w:val="002E1DDF"/>
    <w:rsid w:val="0031556E"/>
    <w:rsid w:val="00320055"/>
    <w:rsid w:val="003207B7"/>
    <w:rsid w:val="0032155D"/>
    <w:rsid w:val="00324B2C"/>
    <w:rsid w:val="00330D79"/>
    <w:rsid w:val="003321DB"/>
    <w:rsid w:val="00336171"/>
    <w:rsid w:val="00337ABD"/>
    <w:rsid w:val="00345096"/>
    <w:rsid w:val="003460CA"/>
    <w:rsid w:val="0034790E"/>
    <w:rsid w:val="00347BF5"/>
    <w:rsid w:val="00356B92"/>
    <w:rsid w:val="0036164A"/>
    <w:rsid w:val="003671B0"/>
    <w:rsid w:val="00367675"/>
    <w:rsid w:val="00367BCF"/>
    <w:rsid w:val="00376FCB"/>
    <w:rsid w:val="003834A3"/>
    <w:rsid w:val="00385F62"/>
    <w:rsid w:val="00390D81"/>
    <w:rsid w:val="00390E7F"/>
    <w:rsid w:val="00390F7A"/>
    <w:rsid w:val="00395230"/>
    <w:rsid w:val="003C014D"/>
    <w:rsid w:val="003C73D9"/>
    <w:rsid w:val="003F06D4"/>
    <w:rsid w:val="003F074A"/>
    <w:rsid w:val="003F1E6F"/>
    <w:rsid w:val="004050DF"/>
    <w:rsid w:val="00420065"/>
    <w:rsid w:val="0042174B"/>
    <w:rsid w:val="004307FA"/>
    <w:rsid w:val="004332AF"/>
    <w:rsid w:val="004479FF"/>
    <w:rsid w:val="00452CDC"/>
    <w:rsid w:val="00470971"/>
    <w:rsid w:val="00471D95"/>
    <w:rsid w:val="00481045"/>
    <w:rsid w:val="00482470"/>
    <w:rsid w:val="00482622"/>
    <w:rsid w:val="00491C55"/>
    <w:rsid w:val="004A1D2A"/>
    <w:rsid w:val="004A3191"/>
    <w:rsid w:val="004A6D85"/>
    <w:rsid w:val="004B2F4D"/>
    <w:rsid w:val="004B738E"/>
    <w:rsid w:val="004D2068"/>
    <w:rsid w:val="004E4EDA"/>
    <w:rsid w:val="00501F72"/>
    <w:rsid w:val="0051012A"/>
    <w:rsid w:val="005427B5"/>
    <w:rsid w:val="005441BF"/>
    <w:rsid w:val="00546387"/>
    <w:rsid w:val="005558D5"/>
    <w:rsid w:val="005578AE"/>
    <w:rsid w:val="005726CD"/>
    <w:rsid w:val="00572707"/>
    <w:rsid w:val="00576FA4"/>
    <w:rsid w:val="00580677"/>
    <w:rsid w:val="005843BB"/>
    <w:rsid w:val="00584521"/>
    <w:rsid w:val="00590214"/>
    <w:rsid w:val="005A160E"/>
    <w:rsid w:val="005A1A8F"/>
    <w:rsid w:val="005A3C92"/>
    <w:rsid w:val="005B1BC9"/>
    <w:rsid w:val="005B3F66"/>
    <w:rsid w:val="005E7703"/>
    <w:rsid w:val="005F5651"/>
    <w:rsid w:val="005F75B9"/>
    <w:rsid w:val="005F7BCD"/>
    <w:rsid w:val="00603FCD"/>
    <w:rsid w:val="00623096"/>
    <w:rsid w:val="0063147C"/>
    <w:rsid w:val="00644977"/>
    <w:rsid w:val="006449A1"/>
    <w:rsid w:val="00646A61"/>
    <w:rsid w:val="00666AA2"/>
    <w:rsid w:val="006749DA"/>
    <w:rsid w:val="00684364"/>
    <w:rsid w:val="006863F1"/>
    <w:rsid w:val="006967F9"/>
    <w:rsid w:val="006A7686"/>
    <w:rsid w:val="006B0751"/>
    <w:rsid w:val="006B1221"/>
    <w:rsid w:val="006B380F"/>
    <w:rsid w:val="006B3EA4"/>
    <w:rsid w:val="006B740F"/>
    <w:rsid w:val="006C1FDC"/>
    <w:rsid w:val="006C50B1"/>
    <w:rsid w:val="006E113F"/>
    <w:rsid w:val="006E3FE2"/>
    <w:rsid w:val="006E43B6"/>
    <w:rsid w:val="006E4E17"/>
    <w:rsid w:val="007052C0"/>
    <w:rsid w:val="007174A1"/>
    <w:rsid w:val="00723DF4"/>
    <w:rsid w:val="00724345"/>
    <w:rsid w:val="00726F83"/>
    <w:rsid w:val="007302AF"/>
    <w:rsid w:val="0073601E"/>
    <w:rsid w:val="007427A5"/>
    <w:rsid w:val="0074543B"/>
    <w:rsid w:val="0074612A"/>
    <w:rsid w:val="00754C90"/>
    <w:rsid w:val="00767374"/>
    <w:rsid w:val="0077576E"/>
    <w:rsid w:val="00777ED0"/>
    <w:rsid w:val="00777F14"/>
    <w:rsid w:val="00787903"/>
    <w:rsid w:val="007B3344"/>
    <w:rsid w:val="007B664E"/>
    <w:rsid w:val="007C3955"/>
    <w:rsid w:val="007C3CAF"/>
    <w:rsid w:val="007D51C4"/>
    <w:rsid w:val="007D67C8"/>
    <w:rsid w:val="007E1037"/>
    <w:rsid w:val="007E16AB"/>
    <w:rsid w:val="007F2485"/>
    <w:rsid w:val="00803636"/>
    <w:rsid w:val="00812D08"/>
    <w:rsid w:val="0081420A"/>
    <w:rsid w:val="00817949"/>
    <w:rsid w:val="00821B9F"/>
    <w:rsid w:val="00832EB0"/>
    <w:rsid w:val="00833A97"/>
    <w:rsid w:val="00844312"/>
    <w:rsid w:val="00851470"/>
    <w:rsid w:val="00861E3C"/>
    <w:rsid w:val="008748F2"/>
    <w:rsid w:val="00895E70"/>
    <w:rsid w:val="008960F3"/>
    <w:rsid w:val="0089749B"/>
    <w:rsid w:val="008A1CB2"/>
    <w:rsid w:val="008B221F"/>
    <w:rsid w:val="008B4BD7"/>
    <w:rsid w:val="008B55B6"/>
    <w:rsid w:val="008C532C"/>
    <w:rsid w:val="008E070E"/>
    <w:rsid w:val="008F07BE"/>
    <w:rsid w:val="008F38D3"/>
    <w:rsid w:val="008F4AD5"/>
    <w:rsid w:val="00905376"/>
    <w:rsid w:val="009179BE"/>
    <w:rsid w:val="009236A7"/>
    <w:rsid w:val="009305E0"/>
    <w:rsid w:val="00936D4A"/>
    <w:rsid w:val="009417DA"/>
    <w:rsid w:val="00942346"/>
    <w:rsid w:val="0095065F"/>
    <w:rsid w:val="00962361"/>
    <w:rsid w:val="00962EAE"/>
    <w:rsid w:val="009707FF"/>
    <w:rsid w:val="009736AA"/>
    <w:rsid w:val="00980116"/>
    <w:rsid w:val="00980569"/>
    <w:rsid w:val="00995950"/>
    <w:rsid w:val="0099605B"/>
    <w:rsid w:val="0099606A"/>
    <w:rsid w:val="009A12FE"/>
    <w:rsid w:val="009A59ED"/>
    <w:rsid w:val="009A66F3"/>
    <w:rsid w:val="009B1CEB"/>
    <w:rsid w:val="009B5A0D"/>
    <w:rsid w:val="009C1461"/>
    <w:rsid w:val="009C35E9"/>
    <w:rsid w:val="009C6362"/>
    <w:rsid w:val="009D1D54"/>
    <w:rsid w:val="009D2ADB"/>
    <w:rsid w:val="009F297D"/>
    <w:rsid w:val="009F66EA"/>
    <w:rsid w:val="00A029C4"/>
    <w:rsid w:val="00A051ED"/>
    <w:rsid w:val="00A07639"/>
    <w:rsid w:val="00A103AF"/>
    <w:rsid w:val="00A147A9"/>
    <w:rsid w:val="00A1582E"/>
    <w:rsid w:val="00A16999"/>
    <w:rsid w:val="00A16E4F"/>
    <w:rsid w:val="00A23E52"/>
    <w:rsid w:val="00A27AE3"/>
    <w:rsid w:val="00A300A7"/>
    <w:rsid w:val="00A347DA"/>
    <w:rsid w:val="00A34A6F"/>
    <w:rsid w:val="00A464C2"/>
    <w:rsid w:val="00A477E2"/>
    <w:rsid w:val="00A47F18"/>
    <w:rsid w:val="00A53292"/>
    <w:rsid w:val="00A532CA"/>
    <w:rsid w:val="00A5584D"/>
    <w:rsid w:val="00A821D1"/>
    <w:rsid w:val="00A90ACA"/>
    <w:rsid w:val="00A95728"/>
    <w:rsid w:val="00AA39AC"/>
    <w:rsid w:val="00AA4511"/>
    <w:rsid w:val="00AB1B1F"/>
    <w:rsid w:val="00AC039B"/>
    <w:rsid w:val="00AE3D9E"/>
    <w:rsid w:val="00AE3FA9"/>
    <w:rsid w:val="00AF13FB"/>
    <w:rsid w:val="00AF3F91"/>
    <w:rsid w:val="00AF4C6B"/>
    <w:rsid w:val="00B02023"/>
    <w:rsid w:val="00B03C90"/>
    <w:rsid w:val="00B12695"/>
    <w:rsid w:val="00B13F91"/>
    <w:rsid w:val="00B2399D"/>
    <w:rsid w:val="00B26324"/>
    <w:rsid w:val="00B273CF"/>
    <w:rsid w:val="00B36165"/>
    <w:rsid w:val="00B4205C"/>
    <w:rsid w:val="00B47100"/>
    <w:rsid w:val="00B64E31"/>
    <w:rsid w:val="00B72850"/>
    <w:rsid w:val="00B804BE"/>
    <w:rsid w:val="00B9226C"/>
    <w:rsid w:val="00BA726F"/>
    <w:rsid w:val="00BB611B"/>
    <w:rsid w:val="00BC6DBC"/>
    <w:rsid w:val="00BD50EA"/>
    <w:rsid w:val="00BF0213"/>
    <w:rsid w:val="00BF1E1E"/>
    <w:rsid w:val="00BF1F1B"/>
    <w:rsid w:val="00BF426F"/>
    <w:rsid w:val="00BF52D7"/>
    <w:rsid w:val="00C24C19"/>
    <w:rsid w:val="00C347BC"/>
    <w:rsid w:val="00C40E38"/>
    <w:rsid w:val="00C41D87"/>
    <w:rsid w:val="00C530B7"/>
    <w:rsid w:val="00C62F86"/>
    <w:rsid w:val="00C65E1F"/>
    <w:rsid w:val="00C678F7"/>
    <w:rsid w:val="00C7037C"/>
    <w:rsid w:val="00C91B77"/>
    <w:rsid w:val="00C97FF5"/>
    <w:rsid w:val="00CA1F44"/>
    <w:rsid w:val="00CB066B"/>
    <w:rsid w:val="00CB1374"/>
    <w:rsid w:val="00CB16AD"/>
    <w:rsid w:val="00CC5493"/>
    <w:rsid w:val="00CE069F"/>
    <w:rsid w:val="00CE5DCA"/>
    <w:rsid w:val="00CE7011"/>
    <w:rsid w:val="00CF1797"/>
    <w:rsid w:val="00CF69C5"/>
    <w:rsid w:val="00D12060"/>
    <w:rsid w:val="00D30723"/>
    <w:rsid w:val="00D3538B"/>
    <w:rsid w:val="00D37CDA"/>
    <w:rsid w:val="00D4215F"/>
    <w:rsid w:val="00D54BFA"/>
    <w:rsid w:val="00D54DC5"/>
    <w:rsid w:val="00D76E20"/>
    <w:rsid w:val="00D82B07"/>
    <w:rsid w:val="00D9062F"/>
    <w:rsid w:val="00DA0FCD"/>
    <w:rsid w:val="00DA3F36"/>
    <w:rsid w:val="00DA51DB"/>
    <w:rsid w:val="00DA5226"/>
    <w:rsid w:val="00DA6B56"/>
    <w:rsid w:val="00DB454C"/>
    <w:rsid w:val="00DB46A8"/>
    <w:rsid w:val="00DB6B0F"/>
    <w:rsid w:val="00DC317C"/>
    <w:rsid w:val="00DC3256"/>
    <w:rsid w:val="00DC7459"/>
    <w:rsid w:val="00DD61AA"/>
    <w:rsid w:val="00DD707F"/>
    <w:rsid w:val="00DE522C"/>
    <w:rsid w:val="00E06633"/>
    <w:rsid w:val="00E2035F"/>
    <w:rsid w:val="00E203E5"/>
    <w:rsid w:val="00E21F2C"/>
    <w:rsid w:val="00E23357"/>
    <w:rsid w:val="00E32C4C"/>
    <w:rsid w:val="00E33CE0"/>
    <w:rsid w:val="00E45243"/>
    <w:rsid w:val="00E52A16"/>
    <w:rsid w:val="00E5495E"/>
    <w:rsid w:val="00E666A9"/>
    <w:rsid w:val="00E743C5"/>
    <w:rsid w:val="00E82693"/>
    <w:rsid w:val="00E86230"/>
    <w:rsid w:val="00E91D7A"/>
    <w:rsid w:val="00EA1A25"/>
    <w:rsid w:val="00EA1DE7"/>
    <w:rsid w:val="00EA28EC"/>
    <w:rsid w:val="00EA3D4F"/>
    <w:rsid w:val="00EA5799"/>
    <w:rsid w:val="00EB0D4B"/>
    <w:rsid w:val="00EC024A"/>
    <w:rsid w:val="00EC1950"/>
    <w:rsid w:val="00EC5ACE"/>
    <w:rsid w:val="00EC6E55"/>
    <w:rsid w:val="00EF2673"/>
    <w:rsid w:val="00F0078C"/>
    <w:rsid w:val="00F15DB8"/>
    <w:rsid w:val="00F2285B"/>
    <w:rsid w:val="00F233AC"/>
    <w:rsid w:val="00F2405F"/>
    <w:rsid w:val="00F269F6"/>
    <w:rsid w:val="00F3585E"/>
    <w:rsid w:val="00F36ABE"/>
    <w:rsid w:val="00F37FE1"/>
    <w:rsid w:val="00F41C54"/>
    <w:rsid w:val="00F45F4C"/>
    <w:rsid w:val="00F50E3D"/>
    <w:rsid w:val="00F5218E"/>
    <w:rsid w:val="00F550A3"/>
    <w:rsid w:val="00F555E9"/>
    <w:rsid w:val="00F562D7"/>
    <w:rsid w:val="00F621F0"/>
    <w:rsid w:val="00F70DEA"/>
    <w:rsid w:val="00F7541F"/>
    <w:rsid w:val="00F81843"/>
    <w:rsid w:val="00F9082D"/>
    <w:rsid w:val="00F911D2"/>
    <w:rsid w:val="00FA009F"/>
    <w:rsid w:val="00FB2DD6"/>
    <w:rsid w:val="00FB7ADF"/>
    <w:rsid w:val="00FB7DE7"/>
    <w:rsid w:val="00FC64F1"/>
    <w:rsid w:val="00FD7CFD"/>
    <w:rsid w:val="00FE1C5F"/>
    <w:rsid w:val="00FE2B23"/>
    <w:rsid w:val="00FE303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84AD3"/>
  <w15:docId w15:val="{125094E0-897A-4886-BBD9-EC4CCBB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64E"/>
  </w:style>
  <w:style w:type="paragraph" w:styleId="Heading1">
    <w:name w:val="heading 1"/>
    <w:basedOn w:val="Normal"/>
    <w:next w:val="Normal"/>
    <w:link w:val="Heading1Char"/>
    <w:uiPriority w:val="9"/>
    <w:qFormat/>
    <w:rsid w:val="00812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38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B380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3C73D9"/>
    <w:pPr>
      <w:keepNext/>
      <w:keepLines/>
      <w:autoSpaceDE w:val="0"/>
      <w:autoSpaceDN w:val="0"/>
      <w:adjustRightInd w:val="0"/>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3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paragraph" w:customStyle="1" w:styleId="DefaultText">
    <w:name w:val="Default Text"/>
    <w:rsid w:val="00FD7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FD7CFD"/>
    <w:rPr>
      <w:i/>
      <w:iCs/>
    </w:rPr>
  </w:style>
  <w:style w:type="character" w:styleId="Strong">
    <w:name w:val="Strong"/>
    <w:basedOn w:val="DefaultParagraphFont"/>
    <w:uiPriority w:val="22"/>
    <w:qFormat/>
    <w:rsid w:val="00FD7CFD"/>
    <w:rPr>
      <w:b/>
      <w:bCs/>
    </w:rPr>
  </w:style>
  <w:style w:type="paragraph" w:customStyle="1" w:styleId="Default">
    <w:name w:val="Default"/>
    <w:rsid w:val="00FD7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5B1BC9"/>
  </w:style>
  <w:style w:type="character" w:customStyle="1" w:styleId="Heading2Char">
    <w:name w:val="Heading 2 Char"/>
    <w:basedOn w:val="DefaultParagraphFont"/>
    <w:link w:val="Heading2"/>
    <w:uiPriority w:val="9"/>
    <w:rsid w:val="006B380F"/>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6B380F"/>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6B3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80F"/>
  </w:style>
  <w:style w:type="character" w:styleId="UnresolvedMention">
    <w:name w:val="Unresolved Mention"/>
    <w:basedOn w:val="DefaultParagraphFont"/>
    <w:uiPriority w:val="99"/>
    <w:semiHidden/>
    <w:unhideWhenUsed/>
    <w:rsid w:val="000126BA"/>
    <w:rPr>
      <w:color w:val="605E5C"/>
      <w:shd w:val="clear" w:color="auto" w:fill="E1DFDD"/>
    </w:rPr>
  </w:style>
  <w:style w:type="character" w:customStyle="1" w:styleId="Heading7Char">
    <w:name w:val="Heading 7 Char"/>
    <w:basedOn w:val="DefaultParagraphFont"/>
    <w:link w:val="Heading7"/>
    <w:uiPriority w:val="9"/>
    <w:semiHidden/>
    <w:rsid w:val="003C73D9"/>
    <w:rPr>
      <w:rFonts w:asciiTheme="majorHAnsi" w:eastAsiaTheme="majorEastAsia" w:hAnsiTheme="majorHAnsi" w:cstheme="majorBidi"/>
      <w:i/>
      <w:iCs/>
      <w:color w:val="243F60" w:themeColor="accent1" w:themeShade="7F"/>
      <w:sz w:val="24"/>
      <w:szCs w:val="24"/>
    </w:rPr>
  </w:style>
  <w:style w:type="character" w:customStyle="1" w:styleId="Heading1Char">
    <w:name w:val="Heading 1 Char"/>
    <w:basedOn w:val="DefaultParagraphFont"/>
    <w:link w:val="Heading1"/>
    <w:uiPriority w:val="9"/>
    <w:rsid w:val="00812D08"/>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812D08"/>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812D08"/>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599">
      <w:bodyDiv w:val="1"/>
      <w:marLeft w:val="0"/>
      <w:marRight w:val="0"/>
      <w:marTop w:val="0"/>
      <w:marBottom w:val="0"/>
      <w:divBdr>
        <w:top w:val="none" w:sz="0" w:space="0" w:color="auto"/>
        <w:left w:val="none" w:sz="0" w:space="0" w:color="auto"/>
        <w:bottom w:val="none" w:sz="0" w:space="0" w:color="auto"/>
        <w:right w:val="none" w:sz="0" w:space="0" w:color="auto"/>
      </w:divBdr>
    </w:div>
    <w:div w:id="170533558">
      <w:bodyDiv w:val="1"/>
      <w:marLeft w:val="0"/>
      <w:marRight w:val="0"/>
      <w:marTop w:val="0"/>
      <w:marBottom w:val="0"/>
      <w:divBdr>
        <w:top w:val="none" w:sz="0" w:space="0" w:color="auto"/>
        <w:left w:val="none" w:sz="0" w:space="0" w:color="auto"/>
        <w:bottom w:val="none" w:sz="0" w:space="0" w:color="auto"/>
        <w:right w:val="none" w:sz="0" w:space="0" w:color="auto"/>
      </w:divBdr>
      <w:divsChild>
        <w:div w:id="1243953742">
          <w:marLeft w:val="468"/>
          <w:marRight w:val="0"/>
          <w:marTop w:val="0"/>
          <w:marBottom w:val="0"/>
          <w:divBdr>
            <w:top w:val="none" w:sz="0" w:space="0" w:color="auto"/>
            <w:left w:val="none" w:sz="0" w:space="0" w:color="auto"/>
            <w:bottom w:val="none" w:sz="0" w:space="0" w:color="auto"/>
            <w:right w:val="none" w:sz="0" w:space="0" w:color="auto"/>
          </w:divBdr>
        </w:div>
        <w:div w:id="428895456">
          <w:marLeft w:val="468"/>
          <w:marRight w:val="0"/>
          <w:marTop w:val="0"/>
          <w:marBottom w:val="0"/>
          <w:divBdr>
            <w:top w:val="none" w:sz="0" w:space="0" w:color="auto"/>
            <w:left w:val="none" w:sz="0" w:space="0" w:color="auto"/>
            <w:bottom w:val="none" w:sz="0" w:space="0" w:color="auto"/>
            <w:right w:val="none" w:sz="0" w:space="0" w:color="auto"/>
          </w:divBdr>
        </w:div>
        <w:div w:id="184446212">
          <w:marLeft w:val="468"/>
          <w:marRight w:val="0"/>
          <w:marTop w:val="0"/>
          <w:marBottom w:val="0"/>
          <w:divBdr>
            <w:top w:val="none" w:sz="0" w:space="0" w:color="auto"/>
            <w:left w:val="none" w:sz="0" w:space="0" w:color="auto"/>
            <w:bottom w:val="none" w:sz="0" w:space="0" w:color="auto"/>
            <w:right w:val="none" w:sz="0" w:space="0" w:color="auto"/>
          </w:divBdr>
        </w:div>
        <w:div w:id="273289371">
          <w:marLeft w:val="468"/>
          <w:marRight w:val="0"/>
          <w:marTop w:val="0"/>
          <w:marBottom w:val="0"/>
          <w:divBdr>
            <w:top w:val="none" w:sz="0" w:space="0" w:color="auto"/>
            <w:left w:val="none" w:sz="0" w:space="0" w:color="auto"/>
            <w:bottom w:val="none" w:sz="0" w:space="0" w:color="auto"/>
            <w:right w:val="none" w:sz="0" w:space="0" w:color="auto"/>
          </w:divBdr>
        </w:div>
      </w:divsChild>
    </w:div>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582031016">
      <w:bodyDiv w:val="1"/>
      <w:marLeft w:val="0"/>
      <w:marRight w:val="0"/>
      <w:marTop w:val="0"/>
      <w:marBottom w:val="0"/>
      <w:divBdr>
        <w:top w:val="none" w:sz="0" w:space="0" w:color="auto"/>
        <w:left w:val="none" w:sz="0" w:space="0" w:color="auto"/>
        <w:bottom w:val="none" w:sz="0" w:space="0" w:color="auto"/>
        <w:right w:val="none" w:sz="0" w:space="0" w:color="auto"/>
      </w:divBdr>
    </w:div>
    <w:div w:id="635918901">
      <w:bodyDiv w:val="1"/>
      <w:marLeft w:val="0"/>
      <w:marRight w:val="0"/>
      <w:marTop w:val="0"/>
      <w:marBottom w:val="0"/>
      <w:divBdr>
        <w:top w:val="none" w:sz="0" w:space="0" w:color="auto"/>
        <w:left w:val="none" w:sz="0" w:space="0" w:color="auto"/>
        <w:bottom w:val="none" w:sz="0" w:space="0" w:color="auto"/>
        <w:right w:val="none" w:sz="0" w:space="0" w:color="auto"/>
      </w:divBdr>
      <w:divsChild>
        <w:div w:id="1915313328">
          <w:marLeft w:val="468"/>
          <w:marRight w:val="0"/>
          <w:marTop w:val="0"/>
          <w:marBottom w:val="0"/>
          <w:divBdr>
            <w:top w:val="none" w:sz="0" w:space="0" w:color="auto"/>
            <w:left w:val="none" w:sz="0" w:space="0" w:color="auto"/>
            <w:bottom w:val="none" w:sz="0" w:space="0" w:color="auto"/>
            <w:right w:val="none" w:sz="0" w:space="0" w:color="auto"/>
          </w:divBdr>
        </w:div>
      </w:divsChild>
    </w:div>
    <w:div w:id="704714640">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1121801206">
      <w:bodyDiv w:val="1"/>
      <w:marLeft w:val="0"/>
      <w:marRight w:val="0"/>
      <w:marTop w:val="0"/>
      <w:marBottom w:val="0"/>
      <w:divBdr>
        <w:top w:val="none" w:sz="0" w:space="0" w:color="auto"/>
        <w:left w:val="none" w:sz="0" w:space="0" w:color="auto"/>
        <w:bottom w:val="none" w:sz="0" w:space="0" w:color="auto"/>
        <w:right w:val="none" w:sz="0" w:space="0" w:color="auto"/>
      </w:divBdr>
    </w:div>
    <w:div w:id="1220482447">
      <w:bodyDiv w:val="1"/>
      <w:marLeft w:val="0"/>
      <w:marRight w:val="0"/>
      <w:marTop w:val="0"/>
      <w:marBottom w:val="0"/>
      <w:divBdr>
        <w:top w:val="none" w:sz="0" w:space="0" w:color="auto"/>
        <w:left w:val="none" w:sz="0" w:space="0" w:color="auto"/>
        <w:bottom w:val="none" w:sz="0" w:space="0" w:color="auto"/>
        <w:right w:val="none" w:sz="0" w:space="0" w:color="auto"/>
      </w:divBdr>
    </w:div>
    <w:div w:id="1458141141">
      <w:bodyDiv w:val="1"/>
      <w:marLeft w:val="0"/>
      <w:marRight w:val="0"/>
      <w:marTop w:val="0"/>
      <w:marBottom w:val="0"/>
      <w:divBdr>
        <w:top w:val="none" w:sz="0" w:space="0" w:color="auto"/>
        <w:left w:val="none" w:sz="0" w:space="0" w:color="auto"/>
        <w:bottom w:val="none" w:sz="0" w:space="0" w:color="auto"/>
        <w:right w:val="none" w:sz="0" w:space="0" w:color="auto"/>
      </w:divBdr>
    </w:div>
    <w:div w:id="1491487015">
      <w:bodyDiv w:val="1"/>
      <w:marLeft w:val="0"/>
      <w:marRight w:val="0"/>
      <w:marTop w:val="0"/>
      <w:marBottom w:val="0"/>
      <w:divBdr>
        <w:top w:val="none" w:sz="0" w:space="0" w:color="auto"/>
        <w:left w:val="none" w:sz="0" w:space="0" w:color="auto"/>
        <w:bottom w:val="none" w:sz="0" w:space="0" w:color="auto"/>
        <w:right w:val="none" w:sz="0" w:space="0" w:color="auto"/>
      </w:divBdr>
    </w:div>
    <w:div w:id="1971934800">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 w:id="20583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mailto:investment@mida.gov.my"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7.jp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3.jpeg"/><Relationship Id="rId27" Type="http://schemas.openxmlformats.org/officeDocument/2006/relationships/hyperlink" Target="https://www.mida.gov.my/faq/"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621C-20E9-47DE-8360-318DC28B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47</Pages>
  <Words>10391</Words>
  <Characters>59233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Syahminudin Md Shaarani</cp:lastModifiedBy>
  <cp:revision>75</cp:revision>
  <cp:lastPrinted>2024-01-17T03:37:00Z</cp:lastPrinted>
  <dcterms:created xsi:type="dcterms:W3CDTF">2021-05-21T10:11:00Z</dcterms:created>
  <dcterms:modified xsi:type="dcterms:W3CDTF">2025-07-08T04:49:00Z</dcterms:modified>
</cp:coreProperties>
</file>